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1E" w:rsidRDefault="0096551E">
      <w:pPr>
        <w:spacing w:after="120"/>
        <w:jc w:val="center"/>
        <w:rPr>
          <w:b/>
          <w:caps/>
          <w:sz w:val="26"/>
        </w:rPr>
      </w:pPr>
    </w:p>
    <w:p w:rsidR="0096551E" w:rsidRDefault="00592279" w:rsidP="00C330E1">
      <w:pPr>
        <w:spacing w:after="120"/>
        <w:jc w:val="center"/>
        <w:rPr>
          <w:b/>
          <w:caps/>
          <w:sz w:val="26"/>
          <w:lang w:val="en-US"/>
        </w:rPr>
      </w:pPr>
      <w:r>
        <w:rPr>
          <w:b/>
          <w:caps/>
          <w:sz w:val="26"/>
          <w:lang w:val="en-US"/>
        </w:rPr>
        <w:t>MINISTERUL SĂNĂTĂȚ</w:t>
      </w:r>
      <w:r w:rsidR="00C330E1">
        <w:rPr>
          <w:b/>
          <w:caps/>
          <w:sz w:val="26"/>
          <w:lang w:val="en-US"/>
        </w:rPr>
        <w:t>II</w:t>
      </w:r>
      <w:r>
        <w:rPr>
          <w:b/>
          <w:caps/>
          <w:sz w:val="26"/>
          <w:lang w:val="en-US"/>
        </w:rPr>
        <w:t xml:space="preserve"> AL REPUBLICII MOLDOVA</w:t>
      </w:r>
    </w:p>
    <w:p w:rsidR="0096551E" w:rsidRDefault="0096551E">
      <w:pPr>
        <w:spacing w:after="120"/>
        <w:jc w:val="center"/>
        <w:rPr>
          <w:b/>
          <w:caps/>
          <w:sz w:val="26"/>
          <w:lang w:val="en-US"/>
        </w:rPr>
      </w:pPr>
    </w:p>
    <w:p w:rsidR="0096551E" w:rsidRDefault="00592279">
      <w:pPr>
        <w:jc w:val="center"/>
        <w:rPr>
          <w:b/>
          <w:caps/>
          <w:sz w:val="26"/>
          <w:lang w:val="en-US"/>
        </w:rPr>
      </w:pPr>
      <w:r>
        <w:rPr>
          <w:b/>
          <w:caps/>
          <w:sz w:val="26"/>
          <w:lang w:val="en-US"/>
        </w:rPr>
        <w:t>UNIVERSITATEA DE STAT DE mEDICINĂ ȘI FARMACIE</w:t>
      </w:r>
    </w:p>
    <w:p w:rsidR="0096551E" w:rsidRDefault="00592279">
      <w:pPr>
        <w:spacing w:after="120"/>
        <w:jc w:val="center"/>
        <w:rPr>
          <w:b/>
          <w:caps/>
          <w:sz w:val="26"/>
          <w:lang w:val="en-US"/>
        </w:rPr>
      </w:pPr>
      <w:r>
        <w:rPr>
          <w:b/>
          <w:caps/>
          <w:sz w:val="26"/>
          <w:lang w:val="en-US"/>
        </w:rPr>
        <w:t xml:space="preserve"> „NICOLAE TESTEMIțANU”</w:t>
      </w:r>
    </w:p>
    <w:p w:rsidR="0096551E" w:rsidRDefault="0096551E">
      <w:pPr>
        <w:spacing w:after="120"/>
        <w:jc w:val="center"/>
        <w:rPr>
          <w:b/>
          <w:caps/>
          <w:sz w:val="26"/>
          <w:lang w:val="en-US"/>
        </w:rPr>
      </w:pPr>
    </w:p>
    <w:p w:rsidR="0096551E" w:rsidRDefault="00592279">
      <w:pPr>
        <w:spacing w:line="360" w:lineRule="auto"/>
        <w:jc w:val="center"/>
        <w:rPr>
          <w:b/>
          <w:caps/>
          <w:sz w:val="26"/>
          <w:lang w:val="en-US"/>
        </w:rPr>
      </w:pPr>
      <w:r>
        <w:rPr>
          <w:b/>
          <w:caps/>
          <w:sz w:val="26"/>
          <w:lang w:val="en-US"/>
        </w:rPr>
        <w:t xml:space="preserve">FACULTATEA de REZIDENȚIAT </w:t>
      </w:r>
    </w:p>
    <w:p w:rsidR="0096551E" w:rsidRDefault="0096551E">
      <w:pPr>
        <w:tabs>
          <w:tab w:val="left" w:pos="2175"/>
        </w:tabs>
        <w:spacing w:line="360" w:lineRule="auto"/>
        <w:jc w:val="center"/>
        <w:rPr>
          <w:b/>
          <w:sz w:val="26"/>
          <w:lang w:val="en-US"/>
        </w:rPr>
      </w:pPr>
    </w:p>
    <w:p w:rsidR="0096551E" w:rsidRDefault="0096551E">
      <w:pPr>
        <w:tabs>
          <w:tab w:val="left" w:pos="2175"/>
        </w:tabs>
        <w:spacing w:line="360" w:lineRule="auto"/>
        <w:jc w:val="center"/>
        <w:rPr>
          <w:b/>
          <w:sz w:val="26"/>
          <w:lang w:val="en-US"/>
        </w:rPr>
      </w:pPr>
    </w:p>
    <w:p w:rsidR="0096551E" w:rsidRDefault="0096551E">
      <w:pPr>
        <w:tabs>
          <w:tab w:val="left" w:pos="2175"/>
        </w:tabs>
        <w:spacing w:line="360" w:lineRule="auto"/>
        <w:jc w:val="center"/>
        <w:rPr>
          <w:b/>
          <w:sz w:val="26"/>
          <w:lang w:val="en-US"/>
        </w:rPr>
      </w:pPr>
    </w:p>
    <w:p w:rsidR="0096551E" w:rsidRDefault="0096551E">
      <w:pPr>
        <w:tabs>
          <w:tab w:val="left" w:pos="2175"/>
        </w:tabs>
        <w:spacing w:line="360" w:lineRule="auto"/>
        <w:jc w:val="center"/>
        <w:rPr>
          <w:b/>
          <w:sz w:val="26"/>
          <w:lang w:val="en-US"/>
        </w:rPr>
      </w:pPr>
    </w:p>
    <w:p w:rsidR="0096551E" w:rsidRDefault="00592279">
      <w:pPr>
        <w:spacing w:after="120"/>
        <w:jc w:val="center"/>
        <w:rPr>
          <w:b/>
          <w:caps/>
          <w:sz w:val="28"/>
          <w:lang w:val="en-US"/>
        </w:rPr>
      </w:pPr>
      <w:r>
        <w:rPr>
          <w:b/>
          <w:caps/>
          <w:sz w:val="28"/>
          <w:lang w:val="en-US"/>
        </w:rPr>
        <w:t xml:space="preserve">Program DE INSTRUIRE </w:t>
      </w:r>
    </w:p>
    <w:p w:rsidR="0096551E" w:rsidRDefault="00592279">
      <w:pPr>
        <w:spacing w:after="120"/>
        <w:jc w:val="center"/>
        <w:rPr>
          <w:b/>
          <w:caps/>
          <w:sz w:val="26"/>
          <w:lang w:val="en-US"/>
        </w:rPr>
      </w:pPr>
      <w:r>
        <w:rPr>
          <w:b/>
          <w:caps/>
          <w:sz w:val="26"/>
          <w:lang w:val="en-US"/>
        </w:rPr>
        <w:t>PRIN REZIDENȚIAT la SPECIALITATEA</w:t>
      </w:r>
    </w:p>
    <w:p w:rsidR="0096551E" w:rsidRDefault="00592279">
      <w:pPr>
        <w:tabs>
          <w:tab w:val="left" w:pos="2175"/>
        </w:tabs>
        <w:spacing w:line="360" w:lineRule="auto"/>
        <w:jc w:val="center"/>
        <w:rPr>
          <w:b/>
          <w:sz w:val="26"/>
          <w:lang w:val="en-US"/>
        </w:rPr>
      </w:pPr>
      <w:r>
        <w:rPr>
          <w:b/>
          <w:color w:val="FF0000"/>
          <w:sz w:val="30"/>
          <w:lang w:val="en-US"/>
        </w:rPr>
        <w:t xml:space="preserve">  </w:t>
      </w:r>
      <w:r>
        <w:rPr>
          <w:b/>
          <w:sz w:val="30"/>
          <w:lang w:val="en-US"/>
        </w:rPr>
        <w:t xml:space="preserve">PARODONTOLOGIE                         </w:t>
      </w:r>
    </w:p>
    <w:p w:rsidR="0096551E" w:rsidRDefault="0096551E">
      <w:pPr>
        <w:tabs>
          <w:tab w:val="left" w:pos="2175"/>
        </w:tabs>
        <w:spacing w:line="360" w:lineRule="auto"/>
        <w:jc w:val="center"/>
        <w:rPr>
          <w:b/>
          <w:sz w:val="26"/>
          <w:lang w:val="en-US"/>
        </w:rPr>
      </w:pPr>
    </w:p>
    <w:p w:rsidR="0096551E" w:rsidRDefault="0096551E">
      <w:pPr>
        <w:tabs>
          <w:tab w:val="left" w:pos="2175"/>
        </w:tabs>
        <w:spacing w:line="360" w:lineRule="auto"/>
        <w:jc w:val="center"/>
        <w:rPr>
          <w:b/>
          <w:color w:val="FF0000"/>
          <w:sz w:val="26"/>
          <w:lang w:val="en-US"/>
        </w:rPr>
      </w:pPr>
    </w:p>
    <w:p w:rsidR="0096551E" w:rsidRDefault="0096551E">
      <w:pPr>
        <w:tabs>
          <w:tab w:val="left" w:pos="2175"/>
        </w:tabs>
        <w:spacing w:line="360" w:lineRule="auto"/>
        <w:jc w:val="center"/>
        <w:rPr>
          <w:b/>
          <w:color w:val="FF0000"/>
          <w:sz w:val="26"/>
          <w:lang w:val="en-US"/>
        </w:rPr>
      </w:pPr>
    </w:p>
    <w:p w:rsidR="0096551E" w:rsidRDefault="0096551E">
      <w:pPr>
        <w:tabs>
          <w:tab w:val="left" w:pos="2175"/>
        </w:tabs>
        <w:spacing w:line="360" w:lineRule="auto"/>
        <w:jc w:val="center"/>
        <w:rPr>
          <w:b/>
          <w:color w:val="FF0000"/>
          <w:sz w:val="26"/>
          <w:lang w:val="en-US"/>
        </w:rPr>
      </w:pPr>
    </w:p>
    <w:p w:rsidR="0096551E" w:rsidRDefault="0096551E">
      <w:pPr>
        <w:tabs>
          <w:tab w:val="left" w:pos="2175"/>
        </w:tabs>
        <w:spacing w:line="360" w:lineRule="auto"/>
        <w:jc w:val="center"/>
        <w:rPr>
          <w:b/>
          <w:sz w:val="26"/>
          <w:lang w:val="en-US"/>
        </w:rPr>
      </w:pPr>
    </w:p>
    <w:p w:rsidR="0096551E" w:rsidRDefault="00592279">
      <w:pPr>
        <w:tabs>
          <w:tab w:val="left" w:pos="2175"/>
        </w:tabs>
        <w:spacing w:after="120"/>
        <w:ind w:left="2694" w:hanging="2694"/>
        <w:rPr>
          <w:color w:val="FF0000"/>
          <w:sz w:val="26"/>
          <w:lang w:val="en-US"/>
        </w:rPr>
      </w:pPr>
      <w:r>
        <w:rPr>
          <w:b/>
          <w:sz w:val="26"/>
          <w:lang w:val="en-US"/>
        </w:rPr>
        <w:t>Codul specialităţii:</w:t>
      </w:r>
      <w:r>
        <w:rPr>
          <w:b/>
          <w:sz w:val="26"/>
          <w:lang w:val="en-US"/>
        </w:rPr>
        <w:tab/>
        <w:t xml:space="preserve">323.01 </w:t>
      </w:r>
      <w:r>
        <w:rPr>
          <w:b/>
          <w:color w:val="FF0000"/>
          <w:sz w:val="26"/>
          <w:lang w:val="en-US"/>
        </w:rPr>
        <w:t xml:space="preserve"> </w:t>
      </w:r>
    </w:p>
    <w:p w:rsidR="0096551E" w:rsidRDefault="00592279">
      <w:pPr>
        <w:tabs>
          <w:tab w:val="left" w:pos="2175"/>
        </w:tabs>
        <w:spacing w:after="120"/>
        <w:ind w:left="2694" w:hanging="2694"/>
        <w:rPr>
          <w:b/>
          <w:color w:val="FF0000"/>
          <w:sz w:val="26"/>
          <w:lang w:val="en-US"/>
        </w:rPr>
      </w:pPr>
      <w:r>
        <w:rPr>
          <w:b/>
          <w:sz w:val="26"/>
          <w:lang w:val="en-US"/>
        </w:rPr>
        <w:t>Durata de studii:</w:t>
      </w:r>
      <w:r>
        <w:rPr>
          <w:b/>
          <w:sz w:val="26"/>
          <w:lang w:val="en-US"/>
        </w:rPr>
        <w:tab/>
      </w:r>
      <w:proofErr w:type="gramStart"/>
      <w:r>
        <w:rPr>
          <w:b/>
          <w:sz w:val="26"/>
          <w:lang w:val="en-US"/>
        </w:rPr>
        <w:t>3</w:t>
      </w:r>
      <w:proofErr w:type="gramEnd"/>
      <w:r>
        <w:rPr>
          <w:b/>
          <w:sz w:val="26"/>
          <w:lang w:val="en-US"/>
        </w:rPr>
        <w:t xml:space="preserve"> ani </w:t>
      </w:r>
    </w:p>
    <w:p w:rsidR="0096551E" w:rsidRDefault="0096551E">
      <w:pPr>
        <w:spacing w:line="360" w:lineRule="auto"/>
        <w:jc w:val="center"/>
        <w:rPr>
          <w:b/>
          <w:sz w:val="26"/>
          <w:lang w:val="en-US"/>
        </w:rPr>
      </w:pPr>
    </w:p>
    <w:p w:rsidR="0096551E" w:rsidRDefault="0096551E">
      <w:pPr>
        <w:spacing w:line="360" w:lineRule="auto"/>
        <w:jc w:val="center"/>
        <w:rPr>
          <w:b/>
          <w:sz w:val="26"/>
          <w:lang w:val="en-US"/>
        </w:rPr>
      </w:pPr>
    </w:p>
    <w:p w:rsidR="0096551E" w:rsidRDefault="0096551E">
      <w:pPr>
        <w:spacing w:line="360" w:lineRule="auto"/>
        <w:jc w:val="center"/>
        <w:rPr>
          <w:b/>
          <w:sz w:val="26"/>
          <w:lang w:val="en-US"/>
        </w:rPr>
      </w:pPr>
    </w:p>
    <w:p w:rsidR="0096551E" w:rsidRDefault="0096551E">
      <w:pPr>
        <w:spacing w:line="360" w:lineRule="auto"/>
        <w:jc w:val="center"/>
        <w:rPr>
          <w:b/>
          <w:sz w:val="26"/>
          <w:lang w:val="en-US"/>
        </w:rPr>
      </w:pPr>
    </w:p>
    <w:p w:rsidR="0096551E" w:rsidRDefault="0096551E">
      <w:pPr>
        <w:spacing w:line="360" w:lineRule="auto"/>
        <w:jc w:val="center"/>
        <w:rPr>
          <w:b/>
          <w:sz w:val="26"/>
          <w:lang w:val="en-US"/>
        </w:rPr>
      </w:pPr>
    </w:p>
    <w:p w:rsidR="0096551E" w:rsidRDefault="0096551E">
      <w:pPr>
        <w:spacing w:line="360" w:lineRule="auto"/>
        <w:jc w:val="center"/>
        <w:rPr>
          <w:b/>
          <w:sz w:val="26"/>
          <w:lang w:val="en-US"/>
        </w:rPr>
      </w:pPr>
    </w:p>
    <w:p w:rsidR="0096551E" w:rsidRDefault="00592279">
      <w:pPr>
        <w:spacing w:line="360" w:lineRule="auto"/>
        <w:jc w:val="center"/>
        <w:rPr>
          <w:b/>
          <w:caps/>
          <w:sz w:val="26"/>
          <w:lang w:val="en-US"/>
        </w:rPr>
      </w:pPr>
      <w:r>
        <w:rPr>
          <w:b/>
          <w:sz w:val="26"/>
          <w:lang w:val="en-US"/>
        </w:rPr>
        <w:t xml:space="preserve">Chișinău, </w:t>
      </w:r>
      <w:r>
        <w:rPr>
          <w:b/>
          <w:caps/>
          <w:sz w:val="26"/>
          <w:lang w:val="en-US"/>
        </w:rPr>
        <w:t>2022</w:t>
      </w:r>
    </w:p>
    <w:tbl>
      <w:tblPr>
        <w:tblW w:w="0" w:type="auto"/>
        <w:tblInd w:w="392" w:type="dxa"/>
        <w:tblCellMar>
          <w:left w:w="10" w:type="dxa"/>
          <w:right w:w="10" w:type="dxa"/>
        </w:tblCellMar>
        <w:tblLook w:val="04A0" w:firstRow="1" w:lastRow="0" w:firstColumn="1" w:lastColumn="0" w:noHBand="0" w:noVBand="1"/>
      </w:tblPr>
      <w:tblGrid>
        <w:gridCol w:w="4419"/>
        <w:gridCol w:w="4935"/>
      </w:tblGrid>
      <w:tr w:rsidR="0096551E">
        <w:tc>
          <w:tcPr>
            <w:tcW w:w="45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551E" w:rsidRDefault="00592279">
            <w:pPr>
              <w:pageBreakBefore/>
              <w:tabs>
                <w:tab w:val="center" w:pos="4535"/>
                <w:tab w:val="right" w:pos="9071"/>
              </w:tabs>
              <w:spacing w:before="120" w:after="120"/>
              <w:jc w:val="center"/>
              <w:rPr>
                <w:b/>
                <w:sz w:val="26"/>
                <w:lang w:val="en-US"/>
              </w:rPr>
            </w:pPr>
            <w:r>
              <w:rPr>
                <w:b/>
                <w:sz w:val="26"/>
                <w:lang w:val="en-US"/>
              </w:rPr>
              <w:lastRenderedPageBreak/>
              <w:t>COORDONAT</w:t>
            </w:r>
          </w:p>
          <w:p w:rsidR="0096551E" w:rsidRDefault="00592279">
            <w:pPr>
              <w:tabs>
                <w:tab w:val="center" w:pos="4535"/>
              </w:tabs>
              <w:jc w:val="center"/>
              <w:rPr>
                <w:b/>
                <w:sz w:val="26"/>
                <w:lang w:val="en-US"/>
              </w:rPr>
            </w:pPr>
            <w:r>
              <w:rPr>
                <w:b/>
                <w:sz w:val="26"/>
                <w:lang w:val="en-US"/>
              </w:rPr>
              <w:t>Ministrul Sănătății, Muncii și</w:t>
            </w:r>
          </w:p>
          <w:p w:rsidR="0096551E" w:rsidRDefault="00592279">
            <w:pPr>
              <w:tabs>
                <w:tab w:val="center" w:pos="4535"/>
              </w:tabs>
              <w:jc w:val="center"/>
              <w:rPr>
                <w:b/>
                <w:sz w:val="26"/>
                <w:lang w:val="en-US"/>
              </w:rPr>
            </w:pPr>
            <w:r>
              <w:rPr>
                <w:b/>
                <w:sz w:val="26"/>
                <w:lang w:val="en-US"/>
              </w:rPr>
              <w:t xml:space="preserve">  Protecției Sociale al RM</w:t>
            </w:r>
          </w:p>
          <w:p w:rsidR="0096551E" w:rsidRDefault="0096551E">
            <w:pPr>
              <w:tabs>
                <w:tab w:val="center" w:pos="4535"/>
              </w:tabs>
              <w:jc w:val="center"/>
              <w:rPr>
                <w:b/>
                <w:sz w:val="26"/>
                <w:lang w:val="en-US"/>
              </w:rPr>
            </w:pPr>
          </w:p>
          <w:p w:rsidR="0096551E" w:rsidRDefault="00592279">
            <w:pPr>
              <w:tabs>
                <w:tab w:val="center" w:pos="4535"/>
                <w:tab w:val="right" w:pos="9071"/>
              </w:tabs>
              <w:spacing w:line="360" w:lineRule="auto"/>
              <w:jc w:val="center"/>
              <w:rPr>
                <w:b/>
                <w:sz w:val="26"/>
              </w:rPr>
            </w:pPr>
            <w:r>
              <w:rPr>
                <w:b/>
                <w:sz w:val="26"/>
              </w:rPr>
              <w:t>___________________________</w:t>
            </w:r>
          </w:p>
          <w:p w:rsidR="0096551E" w:rsidRDefault="00592279">
            <w:pPr>
              <w:jc w:val="center"/>
            </w:pPr>
            <w:r>
              <w:rPr>
                <w:b/>
                <w:sz w:val="26"/>
              </w:rPr>
              <w:t>„____”________________20___</w:t>
            </w:r>
          </w:p>
        </w:tc>
        <w:tc>
          <w:tcPr>
            <w:tcW w:w="509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551E" w:rsidRDefault="00592279">
            <w:pPr>
              <w:pageBreakBefore/>
              <w:tabs>
                <w:tab w:val="center" w:pos="4535"/>
                <w:tab w:val="right" w:pos="9071"/>
              </w:tabs>
              <w:spacing w:before="120" w:after="120"/>
              <w:jc w:val="center"/>
              <w:rPr>
                <w:b/>
                <w:caps/>
                <w:sz w:val="26"/>
                <w:lang w:val="en-US"/>
              </w:rPr>
            </w:pPr>
            <w:r>
              <w:rPr>
                <w:b/>
                <w:sz w:val="26"/>
                <w:lang w:val="en-US"/>
              </w:rPr>
              <w:t>APROB</w:t>
            </w:r>
          </w:p>
          <w:p w:rsidR="0096551E" w:rsidRDefault="00592279">
            <w:pPr>
              <w:tabs>
                <w:tab w:val="center" w:pos="4535"/>
              </w:tabs>
              <w:jc w:val="center"/>
              <w:rPr>
                <w:b/>
                <w:sz w:val="26"/>
                <w:lang w:val="en-US"/>
              </w:rPr>
            </w:pPr>
            <w:r>
              <w:rPr>
                <w:b/>
                <w:sz w:val="26"/>
                <w:lang w:val="en-US"/>
              </w:rPr>
              <w:t>Rectorul USMF „Nicolae Testemițanu”</w:t>
            </w:r>
          </w:p>
          <w:p w:rsidR="0096551E" w:rsidRDefault="00592279">
            <w:pPr>
              <w:tabs>
                <w:tab w:val="center" w:pos="4535"/>
              </w:tabs>
              <w:jc w:val="center"/>
              <w:rPr>
                <w:b/>
                <w:sz w:val="26"/>
                <w:lang w:val="en-US"/>
              </w:rPr>
            </w:pPr>
            <w:r>
              <w:rPr>
                <w:b/>
                <w:sz w:val="26"/>
                <w:lang w:val="en-US"/>
              </w:rPr>
              <w:t>dr. hab. șt. med., profesor universitar</w:t>
            </w:r>
          </w:p>
          <w:p w:rsidR="0096551E" w:rsidRDefault="0096551E">
            <w:pPr>
              <w:tabs>
                <w:tab w:val="center" w:pos="4535"/>
              </w:tabs>
              <w:jc w:val="center"/>
              <w:rPr>
                <w:b/>
                <w:sz w:val="26"/>
                <w:lang w:val="en-US"/>
              </w:rPr>
            </w:pPr>
          </w:p>
          <w:p w:rsidR="0096551E" w:rsidRDefault="00592279">
            <w:pPr>
              <w:tabs>
                <w:tab w:val="center" w:pos="4535"/>
                <w:tab w:val="right" w:pos="9071"/>
              </w:tabs>
              <w:spacing w:line="360" w:lineRule="auto"/>
              <w:jc w:val="center"/>
              <w:rPr>
                <w:b/>
                <w:sz w:val="26"/>
              </w:rPr>
            </w:pPr>
            <w:r>
              <w:rPr>
                <w:b/>
                <w:sz w:val="26"/>
              </w:rPr>
              <w:t xml:space="preserve">_____________________________ </w:t>
            </w:r>
          </w:p>
          <w:p w:rsidR="0096551E" w:rsidRDefault="00592279">
            <w:pPr>
              <w:jc w:val="center"/>
            </w:pPr>
            <w:r>
              <w:rPr>
                <w:b/>
                <w:caps/>
                <w:sz w:val="26"/>
              </w:rPr>
              <w:t>„____”_________________20____</w:t>
            </w:r>
          </w:p>
        </w:tc>
      </w:tr>
    </w:tbl>
    <w:p w:rsidR="0096551E" w:rsidRDefault="0096551E">
      <w:pPr>
        <w:spacing w:line="480" w:lineRule="auto"/>
        <w:rPr>
          <w:b/>
          <w:sz w:val="26"/>
        </w:rPr>
      </w:pPr>
    </w:p>
    <w:p w:rsidR="0096551E" w:rsidRDefault="00592279">
      <w:pPr>
        <w:jc w:val="center"/>
        <w:rPr>
          <w:b/>
          <w:sz w:val="26"/>
          <w:lang w:val="en-US"/>
        </w:rPr>
      </w:pPr>
      <w:r>
        <w:rPr>
          <w:b/>
          <w:sz w:val="26"/>
          <w:lang w:val="en-US"/>
        </w:rPr>
        <w:t>Programul a fost discutat și aprobat la:</w:t>
      </w:r>
    </w:p>
    <w:p w:rsidR="0096551E" w:rsidRDefault="0096551E">
      <w:pPr>
        <w:jc w:val="center"/>
        <w:rPr>
          <w:b/>
          <w:sz w:val="28"/>
          <w:lang w:val="en-US"/>
        </w:rPr>
      </w:pPr>
    </w:p>
    <w:p w:rsidR="0096551E" w:rsidRDefault="0096551E">
      <w:pPr>
        <w:rPr>
          <w:sz w:val="28"/>
          <w:lang w:val="en-US"/>
        </w:rPr>
      </w:pPr>
    </w:p>
    <w:p w:rsidR="0096551E" w:rsidRDefault="00592279">
      <w:pPr>
        <w:rPr>
          <w:szCs w:val="20"/>
          <w:lang w:val="en-US"/>
        </w:rPr>
      </w:pPr>
      <w:r>
        <w:rPr>
          <w:szCs w:val="20"/>
          <w:lang w:val="en-US"/>
        </w:rPr>
        <w:t xml:space="preserve">ședința Consiliului de Management al Calității </w:t>
      </w:r>
    </w:p>
    <w:p w:rsidR="0096551E" w:rsidRDefault="00592279">
      <w:pPr>
        <w:rPr>
          <w:szCs w:val="20"/>
          <w:lang w:val="en-US"/>
        </w:rPr>
      </w:pPr>
      <w:proofErr w:type="gramStart"/>
      <w:r>
        <w:rPr>
          <w:szCs w:val="20"/>
          <w:lang w:val="en-US"/>
        </w:rPr>
        <w:t>din</w:t>
      </w:r>
      <w:proofErr w:type="gramEnd"/>
      <w:r>
        <w:rPr>
          <w:szCs w:val="20"/>
          <w:lang w:val="en-US"/>
        </w:rPr>
        <w:t xml:space="preserve"> „____”____________20___   proces verbal nr. ____</w:t>
      </w:r>
    </w:p>
    <w:p w:rsidR="0096551E" w:rsidRDefault="00592279">
      <w:pPr>
        <w:rPr>
          <w:szCs w:val="20"/>
          <w:lang w:val="en-US"/>
        </w:rPr>
      </w:pPr>
      <w:r>
        <w:rPr>
          <w:szCs w:val="20"/>
          <w:lang w:val="en-US"/>
        </w:rPr>
        <w:t xml:space="preserve">Vicepreședinte Consiliului de Management al Calității, </w:t>
      </w:r>
    </w:p>
    <w:p w:rsidR="0096551E" w:rsidRDefault="00592279">
      <w:pPr>
        <w:rPr>
          <w:szCs w:val="20"/>
          <w:lang w:val="en-US"/>
        </w:rPr>
      </w:pPr>
      <w:r>
        <w:rPr>
          <w:szCs w:val="20"/>
          <w:lang w:val="en-US"/>
        </w:rPr>
        <w:t xml:space="preserve">dr. </w:t>
      </w:r>
      <w:proofErr w:type="gramStart"/>
      <w:r>
        <w:rPr>
          <w:szCs w:val="20"/>
          <w:lang w:val="en-US"/>
        </w:rPr>
        <w:t>hab</w:t>
      </w:r>
      <w:proofErr w:type="gramEnd"/>
      <w:r>
        <w:rPr>
          <w:szCs w:val="20"/>
          <w:lang w:val="en-US"/>
        </w:rPr>
        <w:t xml:space="preserve">. șt. med., prof. univ., Cernețchi Olga </w:t>
      </w:r>
      <w:r>
        <w:rPr>
          <w:szCs w:val="20"/>
          <w:lang w:val="en-US"/>
        </w:rPr>
        <w:tab/>
        <w:t xml:space="preserve">________________   </w:t>
      </w:r>
    </w:p>
    <w:p w:rsidR="0096551E" w:rsidRDefault="0096551E">
      <w:pPr>
        <w:rPr>
          <w:szCs w:val="20"/>
          <w:lang w:val="en-US"/>
        </w:rPr>
      </w:pPr>
    </w:p>
    <w:p w:rsidR="0096551E" w:rsidRDefault="00592279">
      <w:pPr>
        <w:rPr>
          <w:szCs w:val="20"/>
          <w:lang w:val="en-US"/>
        </w:rPr>
      </w:pPr>
      <w:r>
        <w:rPr>
          <w:szCs w:val="20"/>
          <w:lang w:val="en-US"/>
        </w:rPr>
        <w:t xml:space="preserve">ședința Consiliului de Facultății de Rezidențiat </w:t>
      </w:r>
    </w:p>
    <w:p w:rsidR="0096551E" w:rsidRDefault="00592279">
      <w:pPr>
        <w:rPr>
          <w:szCs w:val="20"/>
          <w:lang w:val="en-US"/>
        </w:rPr>
      </w:pPr>
      <w:proofErr w:type="gramStart"/>
      <w:r>
        <w:rPr>
          <w:szCs w:val="20"/>
          <w:lang w:val="en-US"/>
        </w:rPr>
        <w:t>din</w:t>
      </w:r>
      <w:proofErr w:type="gramEnd"/>
      <w:r>
        <w:rPr>
          <w:szCs w:val="20"/>
          <w:lang w:val="en-US"/>
        </w:rPr>
        <w:t xml:space="preserve"> „____”____________20___   proces verbal nr. ____</w:t>
      </w:r>
    </w:p>
    <w:p w:rsidR="0096551E" w:rsidRDefault="00592279">
      <w:pPr>
        <w:rPr>
          <w:szCs w:val="20"/>
          <w:lang w:val="en-US"/>
        </w:rPr>
      </w:pPr>
      <w:r>
        <w:rPr>
          <w:szCs w:val="20"/>
          <w:lang w:val="en-US"/>
        </w:rPr>
        <w:t xml:space="preserve">Decanul Facultății de Rezidențiat </w:t>
      </w:r>
    </w:p>
    <w:p w:rsidR="0096551E" w:rsidRDefault="00592279">
      <w:pPr>
        <w:rPr>
          <w:szCs w:val="20"/>
          <w:lang w:val="en-US"/>
        </w:rPr>
      </w:pPr>
      <w:r>
        <w:rPr>
          <w:szCs w:val="20"/>
          <w:lang w:val="en-US"/>
        </w:rPr>
        <w:t xml:space="preserve">dr. </w:t>
      </w:r>
      <w:proofErr w:type="gramStart"/>
      <w:r>
        <w:rPr>
          <w:szCs w:val="20"/>
          <w:lang w:val="en-US"/>
        </w:rPr>
        <w:t>hab</w:t>
      </w:r>
      <w:proofErr w:type="gramEnd"/>
      <w:r>
        <w:rPr>
          <w:szCs w:val="20"/>
          <w:lang w:val="en-US"/>
        </w:rPr>
        <w:t xml:space="preserve">. șt. med., prof. univ., Grib Livi ________________   </w:t>
      </w:r>
    </w:p>
    <w:p w:rsidR="0096551E" w:rsidRDefault="0096551E">
      <w:pPr>
        <w:rPr>
          <w:szCs w:val="20"/>
          <w:lang w:val="en-US"/>
        </w:rPr>
      </w:pPr>
    </w:p>
    <w:p w:rsidR="0096551E" w:rsidRDefault="00592279">
      <w:pPr>
        <w:rPr>
          <w:szCs w:val="20"/>
          <w:lang w:val="en-US"/>
        </w:rPr>
      </w:pPr>
      <w:r>
        <w:rPr>
          <w:szCs w:val="20"/>
          <w:lang w:val="en-US"/>
        </w:rPr>
        <w:t>ședința Comisiei Metodice de Profil Stomatologie</w:t>
      </w:r>
    </w:p>
    <w:p w:rsidR="0096551E" w:rsidRDefault="00592279">
      <w:pPr>
        <w:rPr>
          <w:szCs w:val="20"/>
          <w:lang w:val="en-US"/>
        </w:rPr>
      </w:pPr>
      <w:proofErr w:type="gramStart"/>
      <w:r>
        <w:rPr>
          <w:szCs w:val="20"/>
          <w:lang w:val="en-US"/>
        </w:rPr>
        <w:t>din</w:t>
      </w:r>
      <w:proofErr w:type="gramEnd"/>
      <w:r>
        <w:rPr>
          <w:szCs w:val="20"/>
          <w:lang w:val="en-US"/>
        </w:rPr>
        <w:t xml:space="preserve"> „____”____________20___   proces verbal nr. ____</w:t>
      </w:r>
    </w:p>
    <w:p w:rsidR="0096551E" w:rsidRDefault="00592279">
      <w:pPr>
        <w:rPr>
          <w:szCs w:val="20"/>
          <w:lang w:val="en-US"/>
        </w:rPr>
      </w:pPr>
      <w:r>
        <w:rPr>
          <w:szCs w:val="20"/>
          <w:lang w:val="en-US"/>
        </w:rPr>
        <w:t xml:space="preserve">Președintele Comisiei Metodice de Profil  </w:t>
      </w:r>
    </w:p>
    <w:p w:rsidR="0096551E" w:rsidRDefault="00592279">
      <w:pPr>
        <w:rPr>
          <w:szCs w:val="20"/>
          <w:lang w:val="en-US"/>
        </w:rPr>
      </w:pPr>
      <w:r>
        <w:rPr>
          <w:szCs w:val="20"/>
          <w:lang w:val="en-US"/>
        </w:rPr>
        <w:t xml:space="preserve">dr. </w:t>
      </w:r>
      <w:proofErr w:type="gramStart"/>
      <w:r>
        <w:rPr>
          <w:szCs w:val="20"/>
          <w:lang w:val="en-US"/>
        </w:rPr>
        <w:t>hab</w:t>
      </w:r>
      <w:proofErr w:type="gramEnd"/>
      <w:r>
        <w:rPr>
          <w:szCs w:val="20"/>
          <w:lang w:val="en-US"/>
        </w:rPr>
        <w:t>. șt. med., prof. univ., Numele, Prenumele</w:t>
      </w:r>
      <w:r>
        <w:rPr>
          <w:szCs w:val="20"/>
          <w:lang w:val="en-US"/>
        </w:rPr>
        <w:tab/>
        <w:t>________________</w:t>
      </w:r>
    </w:p>
    <w:p w:rsidR="0096551E" w:rsidRDefault="0096551E">
      <w:pPr>
        <w:rPr>
          <w:szCs w:val="20"/>
          <w:lang w:val="en-US"/>
        </w:rPr>
      </w:pPr>
    </w:p>
    <w:p w:rsidR="0096551E" w:rsidRDefault="0096551E">
      <w:pPr>
        <w:rPr>
          <w:szCs w:val="20"/>
          <w:lang w:val="en-US"/>
        </w:rPr>
      </w:pPr>
    </w:p>
    <w:p w:rsidR="0096551E" w:rsidRPr="009D45C6" w:rsidRDefault="00592279">
      <w:pPr>
        <w:rPr>
          <w:b/>
          <w:szCs w:val="20"/>
          <w:lang w:val="ro-RO"/>
        </w:rPr>
      </w:pPr>
      <w:r>
        <w:rPr>
          <w:szCs w:val="20"/>
          <w:lang w:val="en-US"/>
        </w:rPr>
        <w:t xml:space="preserve">ședința Catedrei </w:t>
      </w:r>
      <w:proofErr w:type="gramStart"/>
      <w:r>
        <w:rPr>
          <w:szCs w:val="20"/>
          <w:lang w:val="en-US"/>
        </w:rPr>
        <w:t xml:space="preserve">de </w:t>
      </w:r>
      <w:r>
        <w:rPr>
          <w:color w:val="FF0000"/>
          <w:szCs w:val="20"/>
          <w:lang w:val="en-US"/>
        </w:rPr>
        <w:t xml:space="preserve"> </w:t>
      </w:r>
      <w:r>
        <w:rPr>
          <w:szCs w:val="20"/>
          <w:lang w:val="en-US"/>
        </w:rPr>
        <w:t>Odontologie</w:t>
      </w:r>
      <w:proofErr w:type="gramEnd"/>
      <w:r>
        <w:rPr>
          <w:szCs w:val="20"/>
          <w:lang w:val="en-US"/>
        </w:rPr>
        <w:t>, parodontologie și patologie orală</w:t>
      </w:r>
      <w:r w:rsidR="003C4873">
        <w:rPr>
          <w:szCs w:val="20"/>
          <w:lang w:val="en-US"/>
        </w:rPr>
        <w:t xml:space="preserve"> </w:t>
      </w:r>
      <w:r w:rsidR="003C4873" w:rsidRPr="009D45C6">
        <w:rPr>
          <w:b/>
          <w:szCs w:val="20"/>
          <w:lang w:val="en-US"/>
        </w:rPr>
        <w:t>”Sofia Sîrbu”</w:t>
      </w:r>
    </w:p>
    <w:p w:rsidR="0096551E" w:rsidRDefault="00C330E1">
      <w:pPr>
        <w:rPr>
          <w:szCs w:val="20"/>
          <w:lang w:val="en-US"/>
        </w:rPr>
      </w:pPr>
      <w:proofErr w:type="gramStart"/>
      <w:r>
        <w:rPr>
          <w:szCs w:val="20"/>
          <w:lang w:val="en-US"/>
        </w:rPr>
        <w:t>din</w:t>
      </w:r>
      <w:proofErr w:type="gramEnd"/>
      <w:r>
        <w:rPr>
          <w:szCs w:val="20"/>
          <w:lang w:val="en-US"/>
        </w:rPr>
        <w:t xml:space="preserve"> </w:t>
      </w:r>
      <w:r w:rsidR="00D2175D">
        <w:rPr>
          <w:szCs w:val="20"/>
          <w:lang w:val="en-US"/>
        </w:rPr>
        <w:t>17 ianuarie, 2022, procesul verbal Nr 06</w:t>
      </w:r>
    </w:p>
    <w:p w:rsidR="0096551E" w:rsidRDefault="00592279">
      <w:pPr>
        <w:rPr>
          <w:szCs w:val="20"/>
          <w:lang w:val="en-US"/>
        </w:rPr>
      </w:pPr>
      <w:r>
        <w:rPr>
          <w:szCs w:val="20"/>
          <w:lang w:val="en-US"/>
        </w:rPr>
        <w:t>Șef ca</w:t>
      </w:r>
      <w:r w:rsidR="003C4873">
        <w:rPr>
          <w:szCs w:val="20"/>
          <w:lang w:val="en-US"/>
        </w:rPr>
        <w:t xml:space="preserve">tedră, dr. </w:t>
      </w:r>
      <w:proofErr w:type="gramStart"/>
      <w:r w:rsidR="003C4873">
        <w:rPr>
          <w:szCs w:val="20"/>
          <w:lang w:val="en-US"/>
        </w:rPr>
        <w:t>hab</w:t>
      </w:r>
      <w:proofErr w:type="gramEnd"/>
      <w:r w:rsidR="003C4873">
        <w:rPr>
          <w:szCs w:val="20"/>
          <w:lang w:val="en-US"/>
        </w:rPr>
        <w:t>. șt. med</w:t>
      </w:r>
      <w:r>
        <w:rPr>
          <w:szCs w:val="20"/>
          <w:lang w:val="en-US"/>
        </w:rPr>
        <w:t xml:space="preserve">., </w:t>
      </w:r>
      <w:r w:rsidR="003C4873">
        <w:rPr>
          <w:szCs w:val="20"/>
          <w:lang w:val="en-US"/>
        </w:rPr>
        <w:t xml:space="preserve">prof., </w:t>
      </w:r>
      <w:r w:rsidR="003C4873" w:rsidRPr="003C4873">
        <w:rPr>
          <w:b/>
          <w:szCs w:val="20"/>
          <w:lang w:val="en-US"/>
        </w:rPr>
        <w:t>Sergiu Ciobanu</w:t>
      </w:r>
      <w:r w:rsidR="003C4873">
        <w:rPr>
          <w:b/>
          <w:szCs w:val="20"/>
          <w:lang w:val="en-US"/>
        </w:rPr>
        <w:t xml:space="preserve">    </w:t>
      </w:r>
      <w:r>
        <w:rPr>
          <w:szCs w:val="20"/>
          <w:lang w:val="en-US"/>
        </w:rPr>
        <w:t>________________</w:t>
      </w:r>
    </w:p>
    <w:p w:rsidR="0096551E" w:rsidRDefault="0096551E">
      <w:pPr>
        <w:rPr>
          <w:b/>
          <w:i/>
          <w:szCs w:val="20"/>
          <w:lang w:val="en-US"/>
        </w:rPr>
      </w:pPr>
    </w:p>
    <w:p w:rsidR="0096551E" w:rsidRDefault="0096551E">
      <w:pPr>
        <w:rPr>
          <w:b/>
          <w:i/>
          <w:szCs w:val="20"/>
          <w:lang w:val="en-US"/>
        </w:rPr>
      </w:pPr>
    </w:p>
    <w:p w:rsidR="0096551E" w:rsidRDefault="00592279">
      <w:pPr>
        <w:spacing w:line="480" w:lineRule="auto"/>
        <w:rPr>
          <w:b/>
          <w:szCs w:val="20"/>
          <w:lang w:val="en-US"/>
        </w:rPr>
      </w:pPr>
      <w:r>
        <w:rPr>
          <w:b/>
          <w:szCs w:val="20"/>
          <w:lang w:val="en-US"/>
        </w:rPr>
        <w:t>Programul a fost elaborat de colectivul de autori:</w:t>
      </w:r>
    </w:p>
    <w:p w:rsidR="0096551E" w:rsidRDefault="00592279">
      <w:pPr>
        <w:rPr>
          <w:szCs w:val="20"/>
          <w:lang w:val="en-US"/>
        </w:rPr>
      </w:pPr>
      <w:r>
        <w:rPr>
          <w:szCs w:val="20"/>
          <w:lang w:val="en-US"/>
        </w:rPr>
        <w:t>Ciobanu Sergiu, dr.hab. șt. med., prof. universitar</w:t>
      </w:r>
    </w:p>
    <w:p w:rsidR="0096551E" w:rsidRDefault="00592279">
      <w:pPr>
        <w:rPr>
          <w:szCs w:val="20"/>
          <w:lang w:val="en-US"/>
        </w:rPr>
      </w:pPr>
      <w:r>
        <w:rPr>
          <w:szCs w:val="20"/>
          <w:lang w:val="en-US"/>
        </w:rPr>
        <w:t>Fala Valeriu dr.hab. șt. med., prof. universitar</w:t>
      </w:r>
    </w:p>
    <w:p w:rsidR="0096551E" w:rsidRDefault="00592279">
      <w:pPr>
        <w:rPr>
          <w:szCs w:val="20"/>
          <w:lang w:val="en-US"/>
        </w:rPr>
      </w:pPr>
      <w:r>
        <w:rPr>
          <w:szCs w:val="20"/>
          <w:lang w:val="en-US"/>
        </w:rPr>
        <w:t>Eni Lidia, dr. șt. med., conf. universitar</w:t>
      </w:r>
    </w:p>
    <w:p w:rsidR="0096551E" w:rsidRDefault="00592279">
      <w:pPr>
        <w:rPr>
          <w:szCs w:val="20"/>
          <w:lang w:val="en-US"/>
        </w:rPr>
      </w:pPr>
      <w:r>
        <w:rPr>
          <w:szCs w:val="20"/>
          <w:lang w:val="en-US"/>
        </w:rPr>
        <w:t xml:space="preserve">Bolun Radu dr. șt. med, asis. </w:t>
      </w:r>
      <w:proofErr w:type="gramStart"/>
      <w:r>
        <w:rPr>
          <w:szCs w:val="20"/>
          <w:lang w:val="en-US"/>
        </w:rPr>
        <w:t>universitar</w:t>
      </w:r>
      <w:proofErr w:type="gramEnd"/>
    </w:p>
    <w:p w:rsidR="0096551E" w:rsidRDefault="00592279">
      <w:pPr>
        <w:rPr>
          <w:szCs w:val="20"/>
          <w:lang w:val="en-US"/>
        </w:rPr>
      </w:pPr>
      <w:r>
        <w:rPr>
          <w:szCs w:val="20"/>
          <w:lang w:val="en-US"/>
        </w:rPr>
        <w:t xml:space="preserve"> </w:t>
      </w:r>
      <w:bookmarkStart w:id="0" w:name="_Hlk94462589"/>
      <w:r>
        <w:rPr>
          <w:szCs w:val="20"/>
          <w:lang w:val="en-US"/>
        </w:rPr>
        <w:t xml:space="preserve"> </w:t>
      </w:r>
    </w:p>
    <w:bookmarkEnd w:id="0"/>
    <w:p w:rsidR="0096551E" w:rsidRDefault="0096551E">
      <w:pPr>
        <w:rPr>
          <w:szCs w:val="20"/>
          <w:lang w:val="en-US"/>
        </w:rPr>
      </w:pPr>
    </w:p>
    <w:p w:rsidR="0096551E" w:rsidRDefault="0096551E">
      <w:pPr>
        <w:rPr>
          <w:szCs w:val="20"/>
          <w:lang w:val="en-US"/>
        </w:rPr>
      </w:pPr>
    </w:p>
    <w:p w:rsidR="0096551E" w:rsidRDefault="0096551E">
      <w:pPr>
        <w:rPr>
          <w:sz w:val="28"/>
          <w:lang w:val="ro-RO"/>
        </w:rPr>
      </w:pPr>
    </w:p>
    <w:p w:rsidR="0096551E" w:rsidRDefault="0096551E">
      <w:pPr>
        <w:rPr>
          <w:b/>
          <w:i/>
          <w:sz w:val="28"/>
          <w:lang w:val="en-US"/>
        </w:rPr>
      </w:pPr>
    </w:p>
    <w:p w:rsidR="0096551E" w:rsidRDefault="00592279">
      <w:pPr>
        <w:pageBreakBefore/>
        <w:numPr>
          <w:ilvl w:val="0"/>
          <w:numId w:val="1"/>
        </w:numPr>
        <w:spacing w:before="240" w:after="120" w:line="276" w:lineRule="auto"/>
        <w:ind w:left="426" w:hanging="426"/>
        <w:rPr>
          <w:b/>
          <w:caps/>
          <w:sz w:val="28"/>
          <w:u w:val="single"/>
        </w:rPr>
      </w:pPr>
      <w:r>
        <w:rPr>
          <w:b/>
          <w:caps/>
          <w:sz w:val="28"/>
          <w:u w:val="single"/>
        </w:rPr>
        <w:lastRenderedPageBreak/>
        <w:t>Scopul specialității</w:t>
      </w:r>
      <w:r>
        <w:rPr>
          <w:b/>
          <w:caps/>
          <w:sz w:val="28"/>
          <w:u w:val="single"/>
          <w:lang w:val="en-US"/>
        </w:rPr>
        <w:t xml:space="preserve">                  </w:t>
      </w:r>
    </w:p>
    <w:p w:rsidR="0096551E" w:rsidRDefault="00592279" w:rsidP="002B1FD1">
      <w:pPr>
        <w:spacing w:line="276" w:lineRule="auto"/>
        <w:ind w:firstLine="567"/>
        <w:jc w:val="both"/>
        <w:rPr>
          <w:lang w:val="en-US"/>
        </w:rPr>
      </w:pPr>
      <w:r>
        <w:rPr>
          <w:lang w:val="en-US"/>
        </w:rPr>
        <w:t xml:space="preserve">Specialitatea Parodontologie </w:t>
      </w:r>
      <w:proofErr w:type="gramStart"/>
      <w:r>
        <w:rPr>
          <w:lang w:val="en-US"/>
        </w:rPr>
        <w:t>este</w:t>
      </w:r>
      <w:proofErr w:type="gramEnd"/>
      <w:r>
        <w:rPr>
          <w:lang w:val="en-US"/>
        </w:rPr>
        <w:t xml:space="preserve"> o ramură a Stomatologiei care are drept scop pregătirea teoretico-practică a rezidenților privind etiologia, patogenia, manifestările clinice, diagnosticul, prevenția și tratamentul afecțiunilor parodontale. Se abordează aspectele clinice și tratamentul afecțiunilor parodontale. Este prevăzută însușirea metodelor și tehnicilor contemporane de tratament al bolii parodontale și aspectele generale de utilizare ale acestora. În conformitate cu cerințele stomatologiei contemporane se pune accent pe asistența medicală specializată parodontologică în cadrul tratamentului complex, interdisciplinar.</w:t>
      </w:r>
    </w:p>
    <w:p w:rsidR="0096551E" w:rsidRDefault="00592279">
      <w:pPr>
        <w:numPr>
          <w:ilvl w:val="0"/>
          <w:numId w:val="2"/>
        </w:numPr>
        <w:spacing w:before="240" w:after="120" w:line="276" w:lineRule="auto"/>
        <w:ind w:left="426" w:hanging="425"/>
        <w:rPr>
          <w:b/>
          <w:caps/>
          <w:sz w:val="26"/>
          <w:lang w:val="en-US"/>
        </w:rPr>
      </w:pPr>
      <w:r>
        <w:rPr>
          <w:b/>
          <w:caps/>
          <w:sz w:val="28"/>
          <w:u w:val="single"/>
          <w:lang w:val="en-US"/>
        </w:rPr>
        <w:t>Obiectivele de formare în cadrul specialității</w:t>
      </w:r>
      <w:r>
        <w:rPr>
          <w:b/>
          <w:caps/>
          <w:sz w:val="26"/>
          <w:lang w:val="en-US"/>
        </w:rPr>
        <w:t>:</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stomatologiei;</w:t>
      </w:r>
    </w:p>
    <w:p w:rsidR="0096551E" w:rsidRDefault="00592279" w:rsidP="002B1FD1">
      <w:pPr>
        <w:spacing w:before="120" w:line="276" w:lineRule="auto"/>
        <w:ind w:firstLine="284"/>
        <w:jc w:val="both"/>
        <w:rPr>
          <w:i/>
          <w:u w:val="single"/>
          <w:lang w:val="en-US"/>
        </w:rPr>
      </w:pPr>
      <w:proofErr w:type="gramStart"/>
      <w:r>
        <w:rPr>
          <w:lang w:val="en-US"/>
        </w:rPr>
        <w:t>să</w:t>
      </w:r>
      <w:proofErr w:type="gramEnd"/>
      <w:r>
        <w:rPr>
          <w:lang w:val="en-US"/>
        </w:rPr>
        <w:t xml:space="preserve"> fie apt de a asimila și aplica noile realizări în domeniul parodontologiei;</w:t>
      </w:r>
      <w:r>
        <w:rPr>
          <w:i/>
          <w:u w:val="single"/>
          <w:lang w:val="en-US"/>
        </w:rPr>
        <w:t xml:space="preserve"> La nivel de cunoaștere și înțelegere:</w:t>
      </w:r>
    </w:p>
    <w:p w:rsidR="0096551E" w:rsidRDefault="00592279" w:rsidP="002B1FD1">
      <w:pPr>
        <w:numPr>
          <w:ilvl w:val="0"/>
          <w:numId w:val="4"/>
        </w:numPr>
        <w:spacing w:line="276" w:lineRule="auto"/>
        <w:ind w:left="284" w:hanging="215"/>
        <w:jc w:val="both"/>
        <w:rPr>
          <w:lang w:val="en-US"/>
        </w:rPr>
      </w:pPr>
      <w:r>
        <w:rPr>
          <w:lang w:val="en-US"/>
        </w:rPr>
        <w:t xml:space="preserve">să cunoască bazele </w:t>
      </w:r>
      <w:r>
        <w:rPr>
          <w:lang w:val="ro-RO"/>
        </w:rPr>
        <w:t>afecțiunilor parodontale</w:t>
      </w:r>
      <w:r>
        <w:rPr>
          <w:lang w:val="en-US"/>
        </w:rPr>
        <w:t>;</w:t>
      </w:r>
    </w:p>
    <w:p w:rsidR="0096551E" w:rsidRDefault="00592279" w:rsidP="002B1FD1">
      <w:pPr>
        <w:numPr>
          <w:ilvl w:val="0"/>
          <w:numId w:val="4"/>
        </w:numPr>
        <w:spacing w:line="276" w:lineRule="auto"/>
        <w:ind w:left="284" w:hanging="215"/>
        <w:jc w:val="both"/>
        <w:rPr>
          <w:lang w:val="en-US"/>
        </w:rPr>
      </w:pPr>
      <w:r>
        <w:rPr>
          <w:lang w:val="en-US"/>
        </w:rPr>
        <w:t xml:space="preserve">să cunoască etiologia, patogenia, manifestările clinice, metodele de diagnostic, diagnostricul diferențial, metodele și tehnicile moderne de tratament utilizate în parodontologie;     </w:t>
      </w:r>
    </w:p>
    <w:p w:rsidR="0096551E" w:rsidRDefault="00592279" w:rsidP="002B1FD1">
      <w:pPr>
        <w:spacing w:before="120" w:line="276" w:lineRule="auto"/>
        <w:ind w:firstLine="284"/>
        <w:jc w:val="both"/>
        <w:rPr>
          <w:i/>
          <w:u w:val="single"/>
        </w:rPr>
      </w:pPr>
      <w:r>
        <w:rPr>
          <w:i/>
          <w:u w:val="single"/>
        </w:rPr>
        <w:t>La nivel de aplicare</w:t>
      </w:r>
    </w:p>
    <w:p w:rsidR="0096551E" w:rsidRDefault="00592279" w:rsidP="002B1FD1">
      <w:pPr>
        <w:numPr>
          <w:ilvl w:val="0"/>
          <w:numId w:val="5"/>
        </w:numPr>
        <w:spacing w:line="276" w:lineRule="auto"/>
        <w:ind w:left="284" w:hanging="215"/>
        <w:jc w:val="both"/>
        <w:rPr>
          <w:lang w:val="en-US"/>
        </w:rPr>
      </w:pPr>
      <w:r>
        <w:rPr>
          <w:lang w:val="en-US"/>
        </w:rPr>
        <w:t>să realizeze examenul clinic și paraclinic al pacientului cu afecțiuni parodontale;</w:t>
      </w:r>
    </w:p>
    <w:p w:rsidR="0096551E" w:rsidRDefault="00592279" w:rsidP="002B1FD1">
      <w:pPr>
        <w:numPr>
          <w:ilvl w:val="0"/>
          <w:numId w:val="5"/>
        </w:numPr>
        <w:spacing w:line="276" w:lineRule="auto"/>
        <w:ind w:left="284" w:hanging="215"/>
        <w:jc w:val="both"/>
        <w:rPr>
          <w:lang w:val="en-US"/>
        </w:rPr>
      </w:pPr>
      <w:r>
        <w:rPr>
          <w:lang w:val="en-US"/>
        </w:rPr>
        <w:t>să posede utilizarea instrumentelor necesare în tratamentul bolii parodontale;</w:t>
      </w:r>
    </w:p>
    <w:p w:rsidR="0096551E" w:rsidRDefault="00592279" w:rsidP="002B1FD1">
      <w:pPr>
        <w:numPr>
          <w:ilvl w:val="0"/>
          <w:numId w:val="5"/>
        </w:numPr>
        <w:spacing w:line="276" w:lineRule="auto"/>
        <w:ind w:left="284" w:hanging="215"/>
        <w:jc w:val="both"/>
        <w:rPr>
          <w:lang w:val="en-US"/>
        </w:rPr>
      </w:pPr>
      <w:r>
        <w:rPr>
          <w:lang w:val="en-US"/>
        </w:rPr>
        <w:t>să efectueze statusul parodontal și să completeze fișa pacientului parodontopat;</w:t>
      </w:r>
    </w:p>
    <w:p w:rsidR="0096551E" w:rsidRDefault="00592279" w:rsidP="002B1FD1">
      <w:pPr>
        <w:numPr>
          <w:ilvl w:val="0"/>
          <w:numId w:val="5"/>
        </w:numPr>
        <w:spacing w:line="276" w:lineRule="auto"/>
        <w:ind w:left="284" w:hanging="215"/>
        <w:jc w:val="both"/>
        <w:rPr>
          <w:lang w:val="en-US"/>
        </w:rPr>
      </w:pPr>
      <w:r>
        <w:rPr>
          <w:lang w:val="en-US"/>
        </w:rPr>
        <w:t>să posede aplicarea mijloacelor de izolare in tratamentul parodontal;</w:t>
      </w:r>
    </w:p>
    <w:p w:rsidR="0096551E" w:rsidRDefault="00592279" w:rsidP="002B1FD1">
      <w:pPr>
        <w:numPr>
          <w:ilvl w:val="0"/>
          <w:numId w:val="5"/>
        </w:numPr>
        <w:spacing w:line="276" w:lineRule="auto"/>
        <w:ind w:left="284" w:hanging="215"/>
        <w:jc w:val="both"/>
        <w:rPr>
          <w:lang w:val="en-US"/>
        </w:rPr>
      </w:pPr>
      <w:r>
        <w:rPr>
          <w:lang w:val="en-US"/>
        </w:rPr>
        <w:t>să posede aplicarea metodelor și tehnicilor moderne în examianarea și tratamentul complex a bolii parodontale;</w:t>
      </w:r>
    </w:p>
    <w:p w:rsidR="0096551E" w:rsidRDefault="00592279" w:rsidP="002B1FD1">
      <w:pPr>
        <w:numPr>
          <w:ilvl w:val="0"/>
          <w:numId w:val="5"/>
        </w:numPr>
        <w:spacing w:line="276" w:lineRule="auto"/>
        <w:ind w:left="284" w:hanging="215"/>
        <w:jc w:val="both"/>
        <w:rPr>
          <w:lang w:val="en-US"/>
        </w:rPr>
      </w:pPr>
      <w:r>
        <w:rPr>
          <w:lang w:val="en-US"/>
        </w:rPr>
        <w:t>să posede abilități de alcătuirea planului de tratament a bolii parodontale;</w:t>
      </w:r>
    </w:p>
    <w:p w:rsidR="0096551E" w:rsidRDefault="00592279" w:rsidP="002B1FD1">
      <w:pPr>
        <w:numPr>
          <w:ilvl w:val="0"/>
          <w:numId w:val="5"/>
        </w:numPr>
        <w:spacing w:line="276" w:lineRule="auto"/>
        <w:ind w:left="284" w:hanging="215"/>
        <w:jc w:val="both"/>
        <w:rPr>
          <w:lang w:val="en-US"/>
        </w:rPr>
      </w:pPr>
      <w:r>
        <w:rPr>
          <w:lang w:val="en-US"/>
        </w:rPr>
        <w:t>să posede determinarea ocluziei la pacienții cu boala parodontală, inclusiv cu PMC;</w:t>
      </w:r>
    </w:p>
    <w:p w:rsidR="0096551E" w:rsidRDefault="00592279" w:rsidP="002B1FD1">
      <w:pPr>
        <w:numPr>
          <w:ilvl w:val="0"/>
          <w:numId w:val="5"/>
        </w:numPr>
        <w:spacing w:line="276" w:lineRule="auto"/>
        <w:ind w:left="284" w:hanging="215"/>
        <w:jc w:val="both"/>
        <w:rPr>
          <w:lang w:val="en-US"/>
        </w:rPr>
      </w:pPr>
      <w:r>
        <w:rPr>
          <w:lang w:val="en-US"/>
        </w:rPr>
        <w:t>să interpreteze radiogramele de contact, ortopantomografiile;</w:t>
      </w:r>
    </w:p>
    <w:p w:rsidR="0096551E" w:rsidRDefault="00592279" w:rsidP="002B1FD1">
      <w:pPr>
        <w:numPr>
          <w:ilvl w:val="0"/>
          <w:numId w:val="5"/>
        </w:numPr>
        <w:spacing w:line="276" w:lineRule="auto"/>
        <w:ind w:left="284" w:hanging="215"/>
        <w:jc w:val="both"/>
        <w:rPr>
          <w:lang w:val="en-US"/>
        </w:rPr>
      </w:pPr>
      <w:r>
        <w:rPr>
          <w:lang w:val="en-US"/>
        </w:rPr>
        <w:t>să realizeze şlefuirea selectivă ca metodă de reechilibrare ocluzală în etapa inițială de tratament;</w:t>
      </w:r>
    </w:p>
    <w:p w:rsidR="0096551E" w:rsidRDefault="00592279" w:rsidP="002B1FD1">
      <w:pPr>
        <w:numPr>
          <w:ilvl w:val="0"/>
          <w:numId w:val="5"/>
        </w:numPr>
        <w:spacing w:line="276" w:lineRule="auto"/>
        <w:ind w:left="284" w:hanging="215"/>
        <w:jc w:val="both"/>
        <w:rPr>
          <w:lang w:val="en-US"/>
        </w:rPr>
      </w:pPr>
      <w:r>
        <w:rPr>
          <w:lang w:val="en-US"/>
        </w:rPr>
        <w:t>să fie capabil de a stabili și formula un diagnostic bazat pe metode și tehnici moderne de examinare a bolii parodontale;</w:t>
      </w:r>
    </w:p>
    <w:p w:rsidR="0096551E" w:rsidRDefault="00592279" w:rsidP="002B1FD1">
      <w:pPr>
        <w:numPr>
          <w:ilvl w:val="0"/>
          <w:numId w:val="5"/>
        </w:numPr>
        <w:spacing w:line="276" w:lineRule="auto"/>
        <w:ind w:left="284" w:hanging="215"/>
        <w:jc w:val="both"/>
        <w:rPr>
          <w:lang w:val="en-US"/>
        </w:rPr>
      </w:pPr>
      <w:r>
        <w:rPr>
          <w:lang w:val="en-US"/>
        </w:rPr>
        <w:t>să fie capabil de a efectua și aplica diverse metode și tehnici cu scopul prevenirii complicațiilor în tratamentul complex al bolii parodontale;</w:t>
      </w:r>
    </w:p>
    <w:p w:rsidR="0096551E" w:rsidRDefault="00592279" w:rsidP="002B1FD1">
      <w:pPr>
        <w:numPr>
          <w:ilvl w:val="0"/>
          <w:numId w:val="5"/>
        </w:numPr>
        <w:spacing w:line="276" w:lineRule="auto"/>
        <w:ind w:left="284" w:hanging="215"/>
        <w:jc w:val="both"/>
        <w:rPr>
          <w:lang w:val="en-US"/>
        </w:rPr>
      </w:pPr>
      <w:proofErr w:type="gramStart"/>
      <w:r>
        <w:rPr>
          <w:lang w:val="en-US"/>
        </w:rPr>
        <w:t>să</w:t>
      </w:r>
      <w:proofErr w:type="gramEnd"/>
      <w:r>
        <w:rPr>
          <w:lang w:val="en-US"/>
        </w:rPr>
        <w:t xml:space="preserve"> fie competent de a acorda ajutor medical specializat de urgență în parodontologie.</w:t>
      </w:r>
    </w:p>
    <w:p w:rsidR="0096551E" w:rsidRDefault="00592279" w:rsidP="002B1FD1">
      <w:pPr>
        <w:spacing w:before="120" w:line="276" w:lineRule="auto"/>
        <w:ind w:firstLine="284"/>
        <w:jc w:val="both"/>
        <w:rPr>
          <w:i/>
          <w:u w:val="single"/>
        </w:rPr>
      </w:pPr>
      <w:r>
        <w:rPr>
          <w:i/>
          <w:u w:val="single"/>
        </w:rPr>
        <w:t>La nivel de integrare</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înțeleagă importanța parodontologiei în contextul stomatologiei, ca ramură importantă a medicinii;</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abordeze problemele medicinii fundamentale și clinic în examinarea, diagnosticarea și tratamentul bolii parodontale;</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deducă interrelații între parodontologie și alte discipline clinice;</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posede abilități de implementare și integrare a cunoștințelor obținute la disciplinele clinice;</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lastRenderedPageBreak/>
        <w:t>să fie apt de a evalua și autoevalua obiectiv cunoștințele în domeniul</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fie capabil să implementeze cunoștințele acumulate în activitatea de cercetător științific;</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fie competent să utilizeze critic și cu încredere informațiile științifice obținute utilizând noile tehnologii informaționale și de comunicare;</w:t>
      </w:r>
    </w:p>
    <w:p w:rsidR="0096551E" w:rsidRDefault="00592279" w:rsidP="002B1FD1">
      <w:pPr>
        <w:numPr>
          <w:ilvl w:val="0"/>
          <w:numId w:val="3"/>
        </w:numPr>
        <w:tabs>
          <w:tab w:val="left" w:pos="9639"/>
        </w:tabs>
        <w:spacing w:line="276" w:lineRule="auto"/>
        <w:ind w:left="360" w:right="-1" w:hanging="360"/>
        <w:jc w:val="both"/>
        <w:rPr>
          <w:lang w:val="en-US"/>
        </w:rPr>
      </w:pPr>
      <w:r>
        <w:rPr>
          <w:lang w:val="en-US"/>
        </w:rPr>
        <w:t>să fie capabil să utilizeze tehnologia multimedia pentru a primi, evalua, stoca, produce, prezenta și schimba informații, și pentru a comunica și a participa în rețele digitale prin intermediul Internetului;</w:t>
      </w:r>
    </w:p>
    <w:p w:rsidR="0096551E" w:rsidRDefault="00592279" w:rsidP="002B1FD1">
      <w:pPr>
        <w:numPr>
          <w:ilvl w:val="0"/>
          <w:numId w:val="3"/>
        </w:numPr>
        <w:tabs>
          <w:tab w:val="left" w:pos="9639"/>
        </w:tabs>
        <w:spacing w:line="276" w:lineRule="auto"/>
        <w:ind w:left="360" w:right="-1" w:hanging="360"/>
        <w:jc w:val="both"/>
        <w:rPr>
          <w:lang w:val="en-US"/>
        </w:rPr>
      </w:pPr>
      <w:proofErr w:type="gramStart"/>
      <w:r>
        <w:rPr>
          <w:lang w:val="en-US"/>
        </w:rPr>
        <w:t>să</w:t>
      </w:r>
      <w:proofErr w:type="gramEnd"/>
      <w:r>
        <w:rPr>
          <w:lang w:val="en-US"/>
        </w:rPr>
        <w:t xml:space="preserve"> fie capabil de a însuși totalitatea materialului didactic, ceea ce va contribui la managementul traseului profesional.</w:t>
      </w:r>
    </w:p>
    <w:p w:rsidR="0096551E" w:rsidRDefault="0096551E" w:rsidP="002B1FD1">
      <w:pPr>
        <w:tabs>
          <w:tab w:val="left" w:pos="9639"/>
        </w:tabs>
        <w:spacing w:line="276" w:lineRule="auto"/>
        <w:ind w:right="-1"/>
        <w:jc w:val="both"/>
        <w:rPr>
          <w:lang w:val="en-US"/>
        </w:rPr>
      </w:pPr>
    </w:p>
    <w:p w:rsidR="0096551E" w:rsidRDefault="00592279">
      <w:pPr>
        <w:numPr>
          <w:ilvl w:val="0"/>
          <w:numId w:val="3"/>
        </w:numPr>
        <w:tabs>
          <w:tab w:val="left" w:pos="9639"/>
        </w:tabs>
        <w:ind w:left="360" w:right="-1" w:hanging="360"/>
        <w:jc w:val="both"/>
        <w:rPr>
          <w:lang w:val="en-US"/>
        </w:rPr>
      </w:pPr>
      <w:r>
        <w:rPr>
          <w:b/>
          <w:caps/>
          <w:sz w:val="28"/>
          <w:u w:val="single"/>
          <w:lang w:val="en-US"/>
        </w:rPr>
        <w:t>Conținutul de bază al programului  de  instruire</w:t>
      </w:r>
    </w:p>
    <w:p w:rsidR="0096551E" w:rsidRDefault="00592279">
      <w:pPr>
        <w:spacing w:before="240" w:after="120"/>
        <w:ind w:left="1"/>
        <w:jc w:val="center"/>
        <w:rPr>
          <w:b/>
          <w:caps/>
          <w:color w:val="000000"/>
          <w:u w:val="single"/>
          <w:lang w:val="ro-RO"/>
        </w:rPr>
      </w:pPr>
      <w:proofErr w:type="gramStart"/>
      <w:r>
        <w:rPr>
          <w:b/>
          <w:caps/>
          <w:color w:val="000000"/>
          <w:u w:val="single"/>
        </w:rPr>
        <w:t>LA  SPECIALITATEA</w:t>
      </w:r>
      <w:proofErr w:type="gramEnd"/>
      <w:r>
        <w:rPr>
          <w:b/>
          <w:caps/>
          <w:color w:val="000000"/>
          <w:u w:val="single"/>
        </w:rPr>
        <w:t xml:space="preserve"> </w:t>
      </w:r>
      <w:r>
        <w:rPr>
          <w:b/>
          <w:caps/>
          <w:color w:val="000000"/>
          <w:u w:val="single"/>
          <w:lang w:val="ro-RO"/>
        </w:rPr>
        <w:t>PARODONTOLOGIE</w:t>
      </w:r>
    </w:p>
    <w:p w:rsidR="0096551E" w:rsidRDefault="00592279">
      <w:pPr>
        <w:numPr>
          <w:ilvl w:val="0"/>
          <w:numId w:val="6"/>
        </w:numPr>
        <w:spacing w:before="240" w:after="120"/>
        <w:ind w:left="851" w:hanging="426"/>
        <w:rPr>
          <w:b/>
          <w:i/>
          <w:caps/>
          <w:color w:val="000000"/>
          <w:sz w:val="26"/>
          <w:u w:val="single"/>
          <w:lang w:val="en-US"/>
        </w:rPr>
      </w:pPr>
      <w:r>
        <w:rPr>
          <w:b/>
          <w:i/>
          <w:caps/>
          <w:color w:val="000000"/>
          <w:sz w:val="26"/>
          <w:u w:val="single"/>
          <w:lang w:val="en-US"/>
        </w:rPr>
        <w:t xml:space="preserve">STRUCTURA pe ani a PROGRAMULUI DE STUDII  </w:t>
      </w:r>
    </w:p>
    <w:p w:rsidR="0096551E" w:rsidRDefault="00592279">
      <w:pPr>
        <w:tabs>
          <w:tab w:val="left" w:pos="709"/>
        </w:tabs>
        <w:ind w:left="360" w:right="-1"/>
        <w:jc w:val="right"/>
        <w:rPr>
          <w:b/>
          <w:i/>
          <w:color w:val="000000"/>
          <w:lang w:val="en-US"/>
        </w:rPr>
      </w:pPr>
      <w:r>
        <w:rPr>
          <w:b/>
          <w:i/>
          <w:color w:val="000000"/>
          <w:lang w:val="en-US"/>
        </w:rPr>
        <w:t>Anexa 1. Structura programului de studii pe ani</w:t>
      </w:r>
    </w:p>
    <w:tbl>
      <w:tblPr>
        <w:tblW w:w="0" w:type="auto"/>
        <w:tblInd w:w="98" w:type="dxa"/>
        <w:tblCellMar>
          <w:left w:w="10" w:type="dxa"/>
          <w:right w:w="10" w:type="dxa"/>
        </w:tblCellMar>
        <w:tblLook w:val="04A0" w:firstRow="1" w:lastRow="0" w:firstColumn="1" w:lastColumn="0" w:noHBand="0" w:noVBand="1"/>
      </w:tblPr>
      <w:tblGrid>
        <w:gridCol w:w="440"/>
        <w:gridCol w:w="2998"/>
        <w:gridCol w:w="638"/>
        <w:gridCol w:w="1050"/>
        <w:gridCol w:w="626"/>
        <w:gridCol w:w="848"/>
        <w:gridCol w:w="687"/>
        <w:gridCol w:w="759"/>
        <w:gridCol w:w="748"/>
        <w:gridCol w:w="825"/>
      </w:tblGrid>
      <w:tr w:rsidR="0096551E">
        <w:trPr>
          <w:trHeight w:val="1"/>
        </w:trPr>
        <w:tc>
          <w:tcPr>
            <w:tcW w:w="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Nr d/o</w:t>
            </w:r>
          </w:p>
        </w:tc>
        <w:tc>
          <w:tcPr>
            <w:tcW w:w="2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Denumirea modului</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Anul de studii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Durata, săptămâni</w:t>
            </w:r>
          </w:p>
        </w:tc>
        <w:tc>
          <w:tcPr>
            <w:tcW w:w="20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Ore didactice</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total ore di-dactice</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Activi-tate clinică (ore)</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 xml:space="preserve">Total ore </w:t>
            </w:r>
          </w:p>
        </w:tc>
      </w:tr>
      <w:tr w:rsidR="0096551E">
        <w:tc>
          <w:tcPr>
            <w:tcW w:w="440"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rFonts w:eastAsia="Calibri"/>
                <w:sz w:val="20"/>
                <w:szCs w:val="20"/>
              </w:rPr>
            </w:pPr>
          </w:p>
        </w:tc>
        <w:tc>
          <w:tcPr>
            <w:tcW w:w="2998"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rFonts w:eastAsia="Calibri"/>
                <w:sz w:val="20"/>
                <w:szCs w:val="20"/>
              </w:rPr>
            </w:pPr>
          </w:p>
        </w:tc>
        <w:tc>
          <w:tcPr>
            <w:tcW w:w="637"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rFonts w:eastAsia="Calibri"/>
                <w:sz w:val="20"/>
                <w:szCs w:val="20"/>
              </w:rPr>
            </w:pPr>
          </w:p>
        </w:tc>
        <w:tc>
          <w:tcPr>
            <w:tcW w:w="1050"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rFonts w:eastAsia="Calibri"/>
                <w:sz w:val="20"/>
                <w:szCs w:val="20"/>
              </w:rPr>
            </w:pPr>
          </w:p>
        </w:tc>
        <w:tc>
          <w:tcPr>
            <w:tcW w:w="626" w:type="dxa"/>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Curs</w:t>
            </w:r>
          </w:p>
        </w:tc>
        <w:tc>
          <w:tcPr>
            <w:tcW w:w="762" w:type="dxa"/>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lucrări practice</w:t>
            </w:r>
          </w:p>
        </w:tc>
        <w:tc>
          <w:tcPr>
            <w:tcW w:w="687" w:type="dxa"/>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rPr>
                <w:sz w:val="20"/>
                <w:szCs w:val="20"/>
              </w:rPr>
            </w:pPr>
            <w:r>
              <w:rPr>
                <w:b/>
                <w:color w:val="000000"/>
                <w:sz w:val="20"/>
                <w:szCs w:val="20"/>
              </w:rPr>
              <w:t>semi-nare</w:t>
            </w:r>
          </w:p>
        </w:tc>
        <w:tc>
          <w:tcPr>
            <w:tcW w:w="700"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sz w:val="20"/>
                <w:szCs w:val="20"/>
              </w:rPr>
            </w:pPr>
          </w:p>
        </w:tc>
        <w:tc>
          <w:tcPr>
            <w:tcW w:w="748"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sz w:val="20"/>
                <w:szCs w:val="20"/>
              </w:rPr>
            </w:pPr>
          </w:p>
        </w:tc>
        <w:tc>
          <w:tcPr>
            <w:tcW w:w="825" w:type="dxa"/>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sz w:val="20"/>
                <w:szCs w:val="20"/>
              </w:rPr>
            </w:pP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1</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ro-RO"/>
              </w:rPr>
            </w:pPr>
            <w:r>
              <w:rPr>
                <w:color w:val="000000"/>
                <w:sz w:val="20"/>
                <w:szCs w:val="20"/>
                <w:lang w:val="ro-RO"/>
              </w:rPr>
              <w:t>Parodontologie</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color w:val="000000"/>
                <w:sz w:val="20"/>
                <w:szCs w:val="20"/>
                <w:lang w:val="ro-RO"/>
              </w:rPr>
              <w:t>21</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25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75</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100</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944</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1044</w:t>
            </w: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142"/>
                <w:tab w:val="left" w:pos="360"/>
              </w:tabs>
              <w:jc w:val="center"/>
              <w:rPr>
                <w:rFonts w:eastAsia="Calibri"/>
                <w:sz w:val="20"/>
                <w:szCs w:val="20"/>
              </w:rPr>
            </w:pPr>
            <w:r>
              <w:rPr>
                <w:rFonts w:eastAsia="Calibri"/>
                <w:color w:val="000000"/>
                <w:sz w:val="20"/>
                <w:szCs w:val="20"/>
              </w:rPr>
              <w:t>2</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ro-RO"/>
              </w:rPr>
            </w:pPr>
            <w:r>
              <w:rPr>
                <w:color w:val="000000"/>
                <w:sz w:val="20"/>
                <w:szCs w:val="20"/>
                <w:lang w:val="ro-RO"/>
              </w:rPr>
              <w:t>Chirurgie dento-alveolară</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lang w:val="en-US"/>
              </w:rPr>
              <w:t>6</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20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rPr>
            </w:pPr>
            <w:r w:rsidRPr="00991100">
              <w:rPr>
                <w:rFonts w:eastAsia="Calibri"/>
                <w:sz w:val="20"/>
                <w:szCs w:val="20"/>
              </w:rPr>
              <w:t>40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30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90</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ro-RO"/>
              </w:rPr>
            </w:pPr>
            <w:r w:rsidRPr="00991100">
              <w:rPr>
                <w:rFonts w:eastAsia="Calibri"/>
                <w:sz w:val="20"/>
                <w:szCs w:val="20"/>
                <w:lang w:val="ro-RO"/>
              </w:rPr>
              <w:t>124</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214</w:t>
            </w: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3</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sz w:val="20"/>
                <w:szCs w:val="20"/>
                <w:lang w:val="ro-RO"/>
              </w:rPr>
            </w:pPr>
            <w:r>
              <w:rPr>
                <w:sz w:val="20"/>
                <w:szCs w:val="20"/>
                <w:lang w:val="ro-RO"/>
              </w:rPr>
              <w:t>Microbiologie clinică</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2</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ro-RO"/>
              </w:rPr>
            </w:pPr>
            <w:r>
              <w:rPr>
                <w:rFonts w:eastAsia="Calibri"/>
                <w:sz w:val="20"/>
                <w:szCs w:val="20"/>
                <w:lang w:val="ro-RO"/>
              </w:rPr>
              <w:t>10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ro-RO"/>
              </w:rPr>
            </w:pPr>
            <w:r>
              <w:rPr>
                <w:rFonts w:eastAsia="Calibri"/>
                <w:sz w:val="20"/>
                <w:szCs w:val="20"/>
                <w:lang w:val="ro-RO"/>
              </w:rPr>
              <w:t>-</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4</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ro-RO"/>
              </w:rPr>
            </w:pPr>
            <w:r>
              <w:rPr>
                <w:color w:val="000000"/>
                <w:sz w:val="20"/>
                <w:szCs w:val="20"/>
                <w:lang w:val="ro-RO"/>
              </w:rPr>
              <w:t>Imunologie clinică</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96551E">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5</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en-US"/>
              </w:rPr>
            </w:pPr>
            <w:r>
              <w:rPr>
                <w:color w:val="000000"/>
                <w:sz w:val="20"/>
                <w:szCs w:val="20"/>
                <w:lang w:val="en-US"/>
              </w:rPr>
              <w:t xml:space="preserve">Farmacologie clinică </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lang w:val="en-US"/>
              </w:rPr>
              <w:t>2</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6</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ro-RO"/>
              </w:rPr>
            </w:pPr>
            <w:r>
              <w:rPr>
                <w:sz w:val="20"/>
                <w:szCs w:val="20"/>
                <w:lang w:val="ro-RO"/>
              </w:rPr>
              <w:t xml:space="preserve">Urgențe medicale </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lang w:val="en-US"/>
              </w:rPr>
              <w:t>2</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7</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ro-RO"/>
              </w:rPr>
            </w:pPr>
            <w:r>
              <w:rPr>
                <w:color w:val="000000"/>
                <w:sz w:val="20"/>
                <w:szCs w:val="20"/>
                <w:lang w:val="ro-RO"/>
              </w:rPr>
              <w:t>Fiziopatologie clinică</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8</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ro-RO"/>
              </w:rPr>
            </w:pPr>
            <w:r>
              <w:rPr>
                <w:color w:val="000000"/>
                <w:sz w:val="20"/>
                <w:szCs w:val="20"/>
                <w:lang w:val="ro-RO"/>
              </w:rPr>
              <w:t>Parodontologie</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lang w:val="ro-RO"/>
              </w:rPr>
              <w:t>I</w:t>
            </w:r>
            <w:r>
              <w:rPr>
                <w:b/>
                <w:bCs/>
                <w:color w:val="000000"/>
                <w:sz w:val="20"/>
                <w:szCs w:val="20"/>
              </w:rPr>
              <w: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lang w:val="en-US"/>
              </w:rPr>
              <w:t>21</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25</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75</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100</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944</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1044</w:t>
            </w:r>
          </w:p>
        </w:tc>
      </w:tr>
      <w:tr w:rsidR="0096551E">
        <w:trPr>
          <w:trHeight w:val="269"/>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rPr>
                <w:rFonts w:eastAsia="Calibri"/>
                <w:sz w:val="20"/>
                <w:szCs w:val="20"/>
                <w:lang w:val="ro-RO"/>
              </w:rPr>
            </w:pPr>
            <w:r>
              <w:rPr>
                <w:rFonts w:eastAsia="Calibri"/>
                <w:color w:val="000000"/>
                <w:sz w:val="20"/>
                <w:szCs w:val="20"/>
                <w:lang w:val="ro-RO"/>
              </w:rPr>
              <w:t xml:space="preserve"> 9</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sz w:val="20"/>
                <w:szCs w:val="20"/>
                <w:lang w:val="ro-RO"/>
              </w:rPr>
            </w:pPr>
            <w:r>
              <w:rPr>
                <w:color w:val="000000"/>
                <w:sz w:val="20"/>
                <w:szCs w:val="20"/>
                <w:lang w:val="ro-RO"/>
              </w:rPr>
              <w:t>Ortodonție</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color w:val="000000"/>
                <w:sz w:val="20"/>
                <w:szCs w:val="20"/>
                <w:lang w:val="en-US"/>
              </w:rPr>
              <w:t>4</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sz w:val="20"/>
                <w:szCs w:val="20"/>
                <w:lang w:val="en-US"/>
              </w:rPr>
            </w:pPr>
            <w:r>
              <w:rPr>
                <w:rFonts w:eastAsia="Calibri"/>
                <w:sz w:val="20"/>
                <w:szCs w:val="20"/>
                <w:lang w:val="en-US"/>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23</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33</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111</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144</w:t>
            </w:r>
          </w:p>
        </w:tc>
      </w:tr>
      <w:tr w:rsidR="0096551E">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142"/>
                <w:tab w:val="left" w:pos="360"/>
              </w:tabs>
              <w:jc w:val="center"/>
              <w:rPr>
                <w:rFonts w:eastAsia="Calibri"/>
                <w:sz w:val="20"/>
                <w:szCs w:val="20"/>
              </w:rPr>
            </w:pPr>
            <w:r>
              <w:rPr>
                <w:rFonts w:eastAsia="Calibri"/>
                <w:color w:val="000000"/>
                <w:sz w:val="20"/>
                <w:szCs w:val="20"/>
              </w:rPr>
              <w:t>10</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sz w:val="20"/>
                <w:szCs w:val="20"/>
                <w:lang w:val="en-US"/>
              </w:rPr>
            </w:pPr>
            <w:r>
              <w:rPr>
                <w:color w:val="000000"/>
                <w:sz w:val="20"/>
                <w:szCs w:val="20"/>
                <w:lang w:val="ro-RO"/>
              </w:rPr>
              <w:t>Pedodonție</w:t>
            </w:r>
            <w:r>
              <w:rPr>
                <w:color w:val="000000"/>
                <w:sz w:val="20"/>
                <w:szCs w:val="20"/>
                <w:lang w:val="en-US"/>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lang w:val="en-US"/>
              </w:rPr>
              <w:t>4</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sz w:val="20"/>
                <w:szCs w:val="20"/>
                <w:lang w:val="en-US"/>
              </w:rPr>
            </w:pPr>
            <w:r>
              <w:rPr>
                <w:sz w:val="20"/>
                <w:szCs w:val="20"/>
                <w:lang w:val="en-US"/>
              </w:rPr>
              <w:t>2</w:t>
            </w:r>
            <w:r w:rsidR="00592279">
              <w:rPr>
                <w:sz w:val="20"/>
                <w:szCs w:val="20"/>
                <w:lang w:val="en-US"/>
              </w:rPr>
              <w:t>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sz w:val="20"/>
                <w:szCs w:val="20"/>
                <w:lang w:val="ro-RO"/>
              </w:rPr>
            </w:pPr>
            <w:r>
              <w:rPr>
                <w:rFonts w:eastAsia="Calibri"/>
                <w:sz w:val="20"/>
                <w:szCs w:val="20"/>
                <w:lang w:val="ro-RO"/>
              </w:rPr>
              <w:t>40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sz w:val="20"/>
                <w:szCs w:val="20"/>
                <w:lang w:val="en-US"/>
              </w:rPr>
            </w:pPr>
            <w:r>
              <w:rPr>
                <w:sz w:val="20"/>
                <w:szCs w:val="20"/>
                <w:lang w:val="en-US"/>
              </w:rPr>
              <w:t>40</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sz w:val="20"/>
                <w:szCs w:val="20"/>
                <w:lang w:val="ro-RO"/>
              </w:rPr>
            </w:pPr>
            <w:r>
              <w:rPr>
                <w:rFonts w:eastAsia="Calibri"/>
                <w:sz w:val="20"/>
                <w:szCs w:val="20"/>
                <w:lang w:val="ro-RO"/>
              </w:rPr>
              <w:t>100</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sz w:val="20"/>
                <w:szCs w:val="20"/>
                <w:lang w:val="en-US"/>
              </w:rPr>
            </w:pPr>
            <w:r>
              <w:rPr>
                <w:sz w:val="20"/>
                <w:szCs w:val="20"/>
                <w:lang w:val="en-US"/>
              </w:rPr>
              <w:t>44</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en-US"/>
              </w:rPr>
            </w:pPr>
            <w:r>
              <w:rPr>
                <w:b/>
                <w:bCs/>
                <w:sz w:val="20"/>
                <w:szCs w:val="20"/>
                <w:lang w:val="en-US"/>
              </w:rPr>
              <w:t>144</w:t>
            </w:r>
          </w:p>
        </w:tc>
      </w:tr>
      <w:tr w:rsidR="0096551E">
        <w:trPr>
          <w:trHeight w:val="1"/>
        </w:trPr>
        <w:tc>
          <w:tcPr>
            <w:tcW w:w="44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6551E" w:rsidRDefault="00592279">
            <w:pPr>
              <w:jc w:val="center"/>
              <w:rPr>
                <w:rFonts w:eastAsia="Calibri"/>
                <w:sz w:val="20"/>
                <w:szCs w:val="20"/>
              </w:rPr>
            </w:pPr>
            <w:r>
              <w:rPr>
                <w:rFonts w:eastAsia="Calibri"/>
                <w:color w:val="000000"/>
                <w:sz w:val="20"/>
                <w:szCs w:val="20"/>
              </w:rPr>
              <w:t>11</w:t>
            </w:r>
          </w:p>
        </w:tc>
        <w:tc>
          <w:tcPr>
            <w:tcW w:w="2998"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96551E" w:rsidRDefault="00592279">
            <w:pPr>
              <w:ind w:left="-57" w:right="-57"/>
              <w:rPr>
                <w:sz w:val="20"/>
                <w:szCs w:val="20"/>
                <w:lang w:val="ro-RO"/>
              </w:rPr>
            </w:pPr>
            <w:r>
              <w:rPr>
                <w:color w:val="000000"/>
                <w:sz w:val="20"/>
                <w:szCs w:val="20"/>
                <w:lang w:val="en-US"/>
              </w:rPr>
              <w:t>Protetica dentară</w:t>
            </w:r>
          </w:p>
        </w:tc>
        <w:tc>
          <w:tcPr>
            <w:tcW w:w="63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sz w:val="20"/>
                <w:szCs w:val="20"/>
                <w:lang w:val="ro-RO"/>
              </w:rPr>
            </w:pPr>
            <w:r>
              <w:rPr>
                <w:b/>
                <w:bCs/>
                <w:color w:val="000000"/>
                <w:sz w:val="20"/>
                <w:szCs w:val="20"/>
              </w:rPr>
              <w:t>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szCs w:val="20"/>
                <w:lang w:val="en-US"/>
              </w:rPr>
            </w:pPr>
            <w:r>
              <w:rPr>
                <w:color w:val="000000"/>
                <w:sz w:val="20"/>
                <w:szCs w:val="20"/>
                <w:lang w:val="en-US"/>
              </w:rPr>
              <w:t>4</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23</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33</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111</w:t>
            </w:r>
          </w:p>
        </w:tc>
        <w:tc>
          <w:tcPr>
            <w:tcW w:w="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144</w:t>
            </w:r>
          </w:p>
        </w:tc>
      </w:tr>
      <w:tr w:rsidR="0096551E" w:rsidTr="007E68C5">
        <w:trPr>
          <w:trHeight w:val="242"/>
        </w:trPr>
        <w:tc>
          <w:tcPr>
            <w:tcW w:w="44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rPr>
                <w:sz w:val="20"/>
                <w:szCs w:val="20"/>
                <w:lang w:val="ro-RO"/>
              </w:rPr>
            </w:pPr>
            <w:r>
              <w:rPr>
                <w:sz w:val="20"/>
                <w:szCs w:val="20"/>
                <w:lang w:val="ro-RO"/>
              </w:rPr>
              <w:t>12</w:t>
            </w:r>
          </w:p>
        </w:tc>
        <w:tc>
          <w:tcPr>
            <w:tcW w:w="2998" w:type="dxa"/>
            <w:tcBorders>
              <w:top w:val="single" w:sz="4" w:space="0" w:color="000000"/>
              <w:left w:val="single" w:sz="4" w:space="0" w:color="auto"/>
              <w:bottom w:val="single" w:sz="4" w:space="0" w:color="auto"/>
              <w:right w:val="single" w:sz="4" w:space="0" w:color="auto"/>
            </w:tcBorders>
            <w:shd w:val="clear" w:color="000000" w:fill="FFFFFF"/>
            <w:vAlign w:val="center"/>
          </w:tcPr>
          <w:p w:rsidR="00214B0E" w:rsidRDefault="00592279" w:rsidP="00214B0E">
            <w:pPr>
              <w:ind w:left="35"/>
              <w:rPr>
                <w:sz w:val="20"/>
                <w:szCs w:val="20"/>
                <w:lang w:val="ro-RO"/>
              </w:rPr>
            </w:pPr>
            <w:r>
              <w:rPr>
                <w:sz w:val="20"/>
                <w:szCs w:val="20"/>
                <w:lang w:val="ro-RO"/>
              </w:rPr>
              <w:t>Bioetică</w:t>
            </w:r>
          </w:p>
        </w:tc>
        <w:tc>
          <w:tcPr>
            <w:tcW w:w="637" w:type="dxa"/>
            <w:tcBorders>
              <w:top w:val="single" w:sz="4" w:space="0" w:color="000000"/>
              <w:left w:val="single" w:sz="4" w:space="0" w:color="auto"/>
              <w:bottom w:val="single" w:sz="4" w:space="0" w:color="auto"/>
              <w:right w:val="single" w:sz="4" w:space="0" w:color="000000"/>
            </w:tcBorders>
            <w:shd w:val="clear" w:color="000000" w:fill="FFFFFF"/>
            <w:vAlign w:val="center"/>
          </w:tcPr>
          <w:p w:rsidR="0096551E" w:rsidRDefault="00592279">
            <w:pPr>
              <w:ind w:left="220"/>
              <w:jc w:val="center"/>
              <w:rPr>
                <w:b/>
                <w:bCs/>
                <w:sz w:val="20"/>
                <w:szCs w:val="20"/>
                <w:lang w:val="ro-RO"/>
              </w:rPr>
            </w:pPr>
            <w:r>
              <w:rPr>
                <w:b/>
                <w:bCs/>
                <w:sz w:val="20"/>
                <w:szCs w:val="20"/>
                <w:lang w:val="ro-RO"/>
              </w:rPr>
              <w:t>II</w:t>
            </w:r>
          </w:p>
        </w:tc>
        <w:tc>
          <w:tcPr>
            <w:tcW w:w="10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2</w:t>
            </w:r>
          </w:p>
        </w:tc>
        <w:tc>
          <w:tcPr>
            <w:tcW w:w="6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8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214B0E" w:rsidTr="00214B0E">
        <w:trPr>
          <w:trHeight w:val="201"/>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214B0E" w:rsidRDefault="00214B0E" w:rsidP="00214B0E">
            <w:pPr>
              <w:rPr>
                <w:sz w:val="20"/>
                <w:szCs w:val="20"/>
                <w:lang w:val="ro-RO"/>
              </w:rPr>
            </w:pPr>
            <w:r>
              <w:rPr>
                <w:sz w:val="20"/>
                <w:szCs w:val="20"/>
                <w:lang w:val="ro-RO"/>
              </w:rPr>
              <w:t>13</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214B0E" w:rsidRPr="007E68C5" w:rsidRDefault="00214B0E" w:rsidP="00214B0E">
            <w:pPr>
              <w:ind w:left="35"/>
              <w:rPr>
                <w:b/>
                <w:sz w:val="20"/>
                <w:szCs w:val="20"/>
                <w:lang w:val="ro-RO"/>
              </w:rPr>
            </w:pPr>
            <w:r w:rsidRPr="007E68C5">
              <w:rPr>
                <w:b/>
                <w:sz w:val="20"/>
                <w:szCs w:val="20"/>
                <w:lang w:val="ro-RO"/>
              </w:rPr>
              <w:t>Stagiu practic raional</w:t>
            </w: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214B0E" w:rsidRDefault="00214B0E" w:rsidP="00214B0E">
            <w:pPr>
              <w:ind w:left="220"/>
              <w:jc w:val="center"/>
              <w:rPr>
                <w:b/>
                <w:bCs/>
                <w:sz w:val="20"/>
                <w:szCs w:val="20"/>
                <w:lang w:val="ro-RO"/>
              </w:rPr>
            </w:pPr>
            <w:r>
              <w:rPr>
                <w:b/>
                <w:bCs/>
                <w:sz w:val="20"/>
                <w:szCs w:val="20"/>
                <w:lang w:val="ro-RO"/>
              </w:rPr>
              <w:t>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sz w:val="20"/>
                <w:szCs w:val="20"/>
                <w:lang w:val="ro-RO"/>
              </w:rPr>
            </w:pPr>
            <w:r>
              <w:rPr>
                <w:sz w:val="20"/>
                <w:szCs w:val="20"/>
                <w:lang w:val="ro-RO"/>
              </w:rPr>
              <w:t>12</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b/>
                <w:bCs/>
                <w:sz w:val="20"/>
                <w:szCs w:val="20"/>
                <w:lang w:val="en-US"/>
              </w:rPr>
            </w:pPr>
          </w:p>
        </w:tc>
      </w:tr>
      <w:tr w:rsidR="0096551E">
        <w:trPr>
          <w:trHeight w:val="240"/>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rsidP="00214B0E">
            <w:pPr>
              <w:rPr>
                <w:sz w:val="20"/>
                <w:szCs w:val="20"/>
                <w:lang w:val="ro-RO"/>
              </w:rPr>
            </w:pPr>
            <w:r>
              <w:rPr>
                <w:sz w:val="20"/>
                <w:szCs w:val="20"/>
                <w:lang w:val="ro-RO"/>
              </w:rPr>
              <w:t>1</w:t>
            </w:r>
            <w:r w:rsidR="00214B0E">
              <w:rPr>
                <w:sz w:val="20"/>
                <w:szCs w:val="20"/>
                <w:lang w:val="ro-RO"/>
              </w:rPr>
              <w:t>4</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96551E" w:rsidRDefault="00592279">
            <w:pPr>
              <w:ind w:left="35"/>
              <w:rPr>
                <w:sz w:val="20"/>
                <w:szCs w:val="20"/>
                <w:lang w:val="ro-RO"/>
              </w:rPr>
            </w:pPr>
            <w:r>
              <w:rPr>
                <w:sz w:val="20"/>
                <w:szCs w:val="20"/>
                <w:lang w:val="ro-RO"/>
              </w:rPr>
              <w:t>Parodontologie</w:t>
            </w: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96551E" w:rsidRDefault="00592279">
            <w:pPr>
              <w:ind w:left="190"/>
              <w:jc w:val="center"/>
              <w:rPr>
                <w:b/>
                <w:bCs/>
                <w:sz w:val="20"/>
                <w:szCs w:val="20"/>
                <w:lang w:val="ro-RO"/>
              </w:rPr>
            </w:pPr>
            <w:r>
              <w:rPr>
                <w:b/>
                <w:bCs/>
                <w:sz w:val="20"/>
                <w:szCs w:val="20"/>
                <w:lang w:val="ro-RO"/>
              </w:rPr>
              <w:t>III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23</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27</w:t>
            </w: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81</w:t>
            </w: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108</w:t>
            </w: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1031</w:t>
            </w: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1139</w:t>
            </w:r>
          </w:p>
        </w:tc>
      </w:tr>
      <w:tr w:rsidR="0096551E">
        <w:trPr>
          <w:trHeight w:val="300"/>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rsidP="00214B0E">
            <w:pPr>
              <w:rPr>
                <w:sz w:val="20"/>
                <w:szCs w:val="20"/>
                <w:lang w:val="ro-RO"/>
              </w:rPr>
            </w:pPr>
            <w:r>
              <w:rPr>
                <w:sz w:val="20"/>
                <w:szCs w:val="20"/>
                <w:lang w:val="ro-RO"/>
              </w:rPr>
              <w:t>1</w:t>
            </w:r>
            <w:r w:rsidR="00214B0E">
              <w:rPr>
                <w:sz w:val="20"/>
                <w:szCs w:val="20"/>
                <w:lang w:val="ro-RO"/>
              </w:rPr>
              <w:t>5</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96551E" w:rsidRDefault="00592279">
            <w:pPr>
              <w:ind w:left="35"/>
              <w:rPr>
                <w:sz w:val="20"/>
                <w:szCs w:val="20"/>
                <w:lang w:val="ro-RO"/>
              </w:rPr>
            </w:pPr>
            <w:r>
              <w:rPr>
                <w:sz w:val="20"/>
                <w:szCs w:val="20"/>
                <w:lang w:val="ro-RO"/>
              </w:rPr>
              <w:t>Implantologie Orală</w:t>
            </w: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96551E" w:rsidRDefault="00592279">
            <w:pPr>
              <w:jc w:val="center"/>
              <w:rPr>
                <w:b/>
                <w:bCs/>
                <w:sz w:val="20"/>
                <w:szCs w:val="20"/>
                <w:lang w:val="ro-RO"/>
              </w:rPr>
            </w:pPr>
            <w:r>
              <w:rPr>
                <w:b/>
                <w:bCs/>
                <w:sz w:val="20"/>
                <w:szCs w:val="20"/>
                <w:lang w:val="ro-RO"/>
              </w:rPr>
              <w:t>III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6</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20</w:t>
            </w: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40</w:t>
            </w: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30</w:t>
            </w: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90</w:t>
            </w: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991100" w:rsidRDefault="00592279">
            <w:pPr>
              <w:jc w:val="center"/>
              <w:rPr>
                <w:rFonts w:eastAsia="Calibri"/>
                <w:sz w:val="20"/>
                <w:szCs w:val="20"/>
                <w:lang w:val="en-US"/>
              </w:rPr>
            </w:pPr>
            <w:r w:rsidRPr="00991100">
              <w:rPr>
                <w:rFonts w:eastAsia="Calibri"/>
                <w:sz w:val="20"/>
                <w:szCs w:val="20"/>
                <w:lang w:val="en-US"/>
              </w:rPr>
              <w:t>124</w:t>
            </w: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214</w:t>
            </w:r>
          </w:p>
        </w:tc>
      </w:tr>
      <w:tr w:rsidR="0096551E">
        <w:trPr>
          <w:trHeight w:val="240"/>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rsidP="00214B0E">
            <w:pPr>
              <w:rPr>
                <w:sz w:val="20"/>
                <w:szCs w:val="20"/>
                <w:lang w:val="ro-RO"/>
              </w:rPr>
            </w:pPr>
            <w:r>
              <w:rPr>
                <w:sz w:val="20"/>
                <w:szCs w:val="20"/>
                <w:lang w:val="ro-RO"/>
              </w:rPr>
              <w:t>1</w:t>
            </w:r>
            <w:r w:rsidR="00214B0E">
              <w:rPr>
                <w:sz w:val="20"/>
                <w:szCs w:val="20"/>
                <w:lang w:val="ro-RO"/>
              </w:rPr>
              <w:t>6</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96551E" w:rsidRDefault="00592279">
            <w:pPr>
              <w:ind w:left="35"/>
              <w:rPr>
                <w:sz w:val="20"/>
                <w:szCs w:val="20"/>
                <w:lang w:val="ro-RO"/>
              </w:rPr>
            </w:pPr>
            <w:r>
              <w:rPr>
                <w:sz w:val="20"/>
                <w:szCs w:val="20"/>
                <w:lang w:val="ro-RO"/>
              </w:rPr>
              <w:t>Patologie orală</w:t>
            </w: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96551E" w:rsidRDefault="00592279">
            <w:pPr>
              <w:jc w:val="center"/>
              <w:rPr>
                <w:b/>
                <w:bCs/>
                <w:sz w:val="20"/>
                <w:szCs w:val="20"/>
                <w:lang w:val="ro-RO"/>
              </w:rPr>
            </w:pPr>
            <w:r>
              <w:rPr>
                <w:b/>
                <w:bCs/>
                <w:sz w:val="20"/>
                <w:szCs w:val="20"/>
                <w:lang w:val="ro-RO"/>
              </w:rPr>
              <w:t>III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4</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23</w:t>
            </w: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33</w:t>
            </w: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111</w:t>
            </w: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144</w:t>
            </w:r>
          </w:p>
        </w:tc>
      </w:tr>
      <w:tr w:rsidR="0096551E">
        <w:trPr>
          <w:trHeight w:val="240"/>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rsidP="00214B0E">
            <w:pPr>
              <w:rPr>
                <w:sz w:val="20"/>
                <w:szCs w:val="20"/>
                <w:lang w:val="ro-RO"/>
              </w:rPr>
            </w:pPr>
            <w:r>
              <w:rPr>
                <w:sz w:val="20"/>
                <w:szCs w:val="20"/>
                <w:lang w:val="ro-RO"/>
              </w:rPr>
              <w:t>1</w:t>
            </w:r>
            <w:r w:rsidR="00214B0E">
              <w:rPr>
                <w:sz w:val="20"/>
                <w:szCs w:val="20"/>
                <w:lang w:val="ro-RO"/>
              </w:rPr>
              <w:t>7</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96551E" w:rsidRDefault="00592279">
            <w:pPr>
              <w:ind w:left="35"/>
              <w:rPr>
                <w:sz w:val="20"/>
                <w:szCs w:val="20"/>
                <w:lang w:val="ro-RO"/>
              </w:rPr>
            </w:pPr>
            <w:r>
              <w:rPr>
                <w:sz w:val="20"/>
                <w:szCs w:val="20"/>
                <w:lang w:val="ro-RO"/>
              </w:rPr>
              <w:t xml:space="preserve">Management in stomatologie. </w:t>
            </w: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96551E" w:rsidRDefault="00592279">
            <w:pPr>
              <w:jc w:val="center"/>
              <w:rPr>
                <w:b/>
                <w:bCs/>
                <w:sz w:val="20"/>
                <w:szCs w:val="20"/>
                <w:lang w:val="ro-RO"/>
              </w:rPr>
            </w:pPr>
            <w:r>
              <w:rPr>
                <w:b/>
                <w:bCs/>
                <w:sz w:val="20"/>
                <w:szCs w:val="20"/>
                <w:lang w:val="ro-RO"/>
              </w:rPr>
              <w:t>III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2</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72</w:t>
            </w: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96551E" w:rsidTr="007E68C5">
        <w:trPr>
          <w:trHeight w:val="314"/>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rsidP="00214B0E">
            <w:pPr>
              <w:rPr>
                <w:sz w:val="20"/>
                <w:szCs w:val="20"/>
                <w:lang w:val="ro-RO"/>
              </w:rPr>
            </w:pPr>
            <w:r>
              <w:rPr>
                <w:sz w:val="20"/>
                <w:szCs w:val="20"/>
                <w:lang w:val="ro-RO"/>
              </w:rPr>
              <w:t>1</w:t>
            </w:r>
            <w:r w:rsidR="00214B0E">
              <w:rPr>
                <w:sz w:val="20"/>
                <w:szCs w:val="20"/>
                <w:lang w:val="ro-RO"/>
              </w:rPr>
              <w:t>8</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96551E" w:rsidRDefault="00592279">
            <w:pPr>
              <w:ind w:left="35"/>
              <w:rPr>
                <w:sz w:val="20"/>
                <w:szCs w:val="20"/>
                <w:lang w:val="ro-RO"/>
              </w:rPr>
            </w:pPr>
            <w:r>
              <w:rPr>
                <w:sz w:val="20"/>
                <w:szCs w:val="20"/>
                <w:lang w:val="ro-RO"/>
              </w:rPr>
              <w:t>Endodonție și odontoterapie rest</w:t>
            </w:r>
          </w:p>
          <w:p w:rsidR="00214B0E" w:rsidRDefault="00214B0E">
            <w:pPr>
              <w:ind w:left="35"/>
              <w:rPr>
                <w:sz w:val="20"/>
                <w:szCs w:val="20"/>
                <w:lang w:val="ro-RO"/>
              </w:rPr>
            </w:pP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96551E" w:rsidRDefault="00592279">
            <w:pPr>
              <w:jc w:val="center"/>
              <w:rPr>
                <w:b/>
                <w:bCs/>
                <w:sz w:val="20"/>
                <w:szCs w:val="20"/>
                <w:lang w:val="ro-RO"/>
              </w:rPr>
            </w:pPr>
            <w:r>
              <w:rPr>
                <w:b/>
                <w:bCs/>
                <w:sz w:val="20"/>
                <w:szCs w:val="20"/>
                <w:lang w:val="ro-RO"/>
              </w:rPr>
              <w:t>III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sz w:val="20"/>
                <w:szCs w:val="20"/>
                <w:lang w:val="ro-RO"/>
              </w:rPr>
            </w:pPr>
            <w:r>
              <w:rPr>
                <w:sz w:val="20"/>
                <w:szCs w:val="20"/>
                <w:lang w:val="ro-RO"/>
              </w:rPr>
              <w:t>2</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w:t>
            </w: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w:t>
            </w: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10</w:t>
            </w: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15</w:t>
            </w: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sz w:val="20"/>
                <w:szCs w:val="20"/>
                <w:lang w:val="en-US"/>
              </w:rPr>
            </w:pPr>
            <w:r>
              <w:rPr>
                <w:rFonts w:eastAsia="Calibri"/>
                <w:sz w:val="20"/>
                <w:szCs w:val="20"/>
                <w:lang w:val="en-US"/>
              </w:rPr>
              <w:t>57</w:t>
            </w: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72</w:t>
            </w:r>
          </w:p>
        </w:tc>
      </w:tr>
      <w:tr w:rsidR="00214B0E">
        <w:trPr>
          <w:trHeight w:val="136"/>
        </w:trPr>
        <w:tc>
          <w:tcPr>
            <w:tcW w:w="44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214B0E" w:rsidRDefault="00214B0E" w:rsidP="00214B0E">
            <w:pPr>
              <w:rPr>
                <w:sz w:val="20"/>
                <w:szCs w:val="20"/>
                <w:lang w:val="ro-RO"/>
              </w:rPr>
            </w:pPr>
            <w:r>
              <w:rPr>
                <w:sz w:val="20"/>
                <w:szCs w:val="20"/>
                <w:lang w:val="ro-RO"/>
              </w:rPr>
              <w:t>19</w:t>
            </w:r>
          </w:p>
        </w:tc>
        <w:tc>
          <w:tcPr>
            <w:tcW w:w="2998" w:type="dxa"/>
            <w:tcBorders>
              <w:top w:val="single" w:sz="4" w:space="0" w:color="auto"/>
              <w:left w:val="single" w:sz="4" w:space="0" w:color="auto"/>
              <w:bottom w:val="single" w:sz="4" w:space="0" w:color="auto"/>
              <w:right w:val="single" w:sz="4" w:space="0" w:color="auto"/>
            </w:tcBorders>
            <w:shd w:val="clear" w:color="000000" w:fill="FFFFFF"/>
            <w:vAlign w:val="center"/>
          </w:tcPr>
          <w:p w:rsidR="00214B0E" w:rsidRPr="007E68C5" w:rsidRDefault="00214B0E" w:rsidP="00214B0E">
            <w:pPr>
              <w:ind w:left="35"/>
              <w:rPr>
                <w:b/>
                <w:sz w:val="20"/>
                <w:szCs w:val="20"/>
                <w:lang w:val="ro-RO"/>
              </w:rPr>
            </w:pPr>
            <w:r w:rsidRPr="007E68C5">
              <w:rPr>
                <w:b/>
                <w:sz w:val="20"/>
                <w:szCs w:val="20"/>
                <w:lang w:val="ro-RO"/>
              </w:rPr>
              <w:t>Stagiu practic raional</w:t>
            </w:r>
          </w:p>
        </w:tc>
        <w:tc>
          <w:tcPr>
            <w:tcW w:w="637" w:type="dxa"/>
            <w:tcBorders>
              <w:top w:val="single" w:sz="4" w:space="0" w:color="auto"/>
              <w:left w:val="single" w:sz="4" w:space="0" w:color="auto"/>
              <w:bottom w:val="single" w:sz="4" w:space="0" w:color="auto"/>
              <w:right w:val="single" w:sz="4" w:space="0" w:color="000000"/>
            </w:tcBorders>
            <w:shd w:val="clear" w:color="000000" w:fill="FFFFFF"/>
            <w:vAlign w:val="center"/>
          </w:tcPr>
          <w:p w:rsidR="00214B0E" w:rsidRDefault="00214B0E" w:rsidP="00214B0E">
            <w:pPr>
              <w:jc w:val="center"/>
              <w:rPr>
                <w:b/>
                <w:bCs/>
                <w:sz w:val="20"/>
                <w:szCs w:val="20"/>
                <w:lang w:val="ro-RO"/>
              </w:rPr>
            </w:pPr>
            <w:r>
              <w:rPr>
                <w:b/>
                <w:bCs/>
                <w:sz w:val="20"/>
                <w:szCs w:val="20"/>
                <w:lang w:val="ro-RO"/>
              </w:rPr>
              <w:t>III</w:t>
            </w:r>
          </w:p>
        </w:tc>
        <w:tc>
          <w:tcPr>
            <w:tcW w:w="10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sz w:val="20"/>
                <w:szCs w:val="20"/>
                <w:lang w:val="ro-RO"/>
              </w:rPr>
            </w:pPr>
            <w:r>
              <w:rPr>
                <w:sz w:val="20"/>
                <w:szCs w:val="20"/>
                <w:lang w:val="ro-RO"/>
              </w:rPr>
              <w:t>12</w:t>
            </w:r>
          </w:p>
        </w:tc>
        <w:tc>
          <w:tcPr>
            <w:tcW w:w="6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7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68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7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sz w:val="20"/>
                <w:szCs w:val="20"/>
                <w:lang w:val="en-US"/>
              </w:rPr>
            </w:pPr>
          </w:p>
        </w:tc>
        <w:tc>
          <w:tcPr>
            <w:tcW w:w="8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14B0E" w:rsidRDefault="00214B0E" w:rsidP="00214B0E">
            <w:pPr>
              <w:jc w:val="center"/>
              <w:rPr>
                <w:rFonts w:eastAsia="Calibri"/>
                <w:b/>
                <w:bCs/>
                <w:sz w:val="20"/>
                <w:szCs w:val="20"/>
                <w:lang w:val="en-US"/>
              </w:rPr>
            </w:pPr>
          </w:p>
        </w:tc>
      </w:tr>
      <w:tr w:rsidR="0096551E">
        <w:trPr>
          <w:trHeight w:val="240"/>
        </w:trPr>
        <w:tc>
          <w:tcPr>
            <w:tcW w:w="4075"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sz w:val="20"/>
                <w:szCs w:val="20"/>
                <w:lang w:val="ro-RO"/>
              </w:rPr>
            </w:pPr>
            <w:r>
              <w:rPr>
                <w:b/>
                <w:bCs/>
                <w:sz w:val="20"/>
                <w:szCs w:val="20"/>
                <w:lang w:val="ro-RO"/>
              </w:rPr>
              <w:t xml:space="preserve">                  Total</w:t>
            </w:r>
          </w:p>
        </w:tc>
        <w:tc>
          <w:tcPr>
            <w:tcW w:w="10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b/>
                <w:bCs/>
                <w:sz w:val="20"/>
                <w:szCs w:val="20"/>
                <w:lang w:val="ro-RO"/>
              </w:rPr>
            </w:pPr>
            <w:r>
              <w:rPr>
                <w:b/>
                <w:bCs/>
                <w:sz w:val="20"/>
                <w:szCs w:val="20"/>
                <w:lang w:val="ro-RO"/>
              </w:rPr>
              <w:t>109</w:t>
            </w:r>
          </w:p>
        </w:tc>
        <w:tc>
          <w:tcPr>
            <w:tcW w:w="6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b/>
                <w:bCs/>
                <w:sz w:val="20"/>
                <w:szCs w:val="20"/>
                <w:lang w:val="en-US"/>
              </w:rPr>
            </w:pPr>
            <w:r>
              <w:rPr>
                <w:rFonts w:eastAsia="Calibri"/>
                <w:b/>
                <w:bCs/>
                <w:sz w:val="20"/>
                <w:szCs w:val="20"/>
                <w:lang w:val="en-US"/>
              </w:rPr>
              <w:t>207</w:t>
            </w:r>
          </w:p>
        </w:tc>
        <w:tc>
          <w:tcPr>
            <w:tcW w:w="7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b/>
                <w:bCs/>
                <w:sz w:val="20"/>
                <w:szCs w:val="20"/>
                <w:lang w:val="en-US"/>
              </w:rPr>
            </w:pPr>
            <w:r>
              <w:rPr>
                <w:rFonts w:eastAsia="Calibri"/>
                <w:b/>
                <w:bCs/>
                <w:sz w:val="20"/>
                <w:szCs w:val="20"/>
                <w:lang w:val="en-US"/>
              </w:rPr>
              <w:t>519</w:t>
            </w:r>
          </w:p>
        </w:tc>
        <w:tc>
          <w:tcPr>
            <w:tcW w:w="68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b/>
                <w:bCs/>
                <w:sz w:val="20"/>
                <w:szCs w:val="20"/>
                <w:lang w:val="en-US"/>
              </w:rPr>
            </w:pPr>
            <w:r>
              <w:rPr>
                <w:rFonts w:eastAsia="Calibri"/>
                <w:b/>
                <w:bCs/>
                <w:sz w:val="20"/>
                <w:szCs w:val="20"/>
                <w:lang w:val="en-US"/>
              </w:rPr>
              <w:t>493</w:t>
            </w:r>
          </w:p>
        </w:tc>
        <w:tc>
          <w:tcPr>
            <w:tcW w:w="7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b/>
                <w:bCs/>
                <w:sz w:val="20"/>
                <w:szCs w:val="20"/>
                <w:lang w:val="en-US"/>
              </w:rPr>
            </w:pPr>
            <w:r>
              <w:rPr>
                <w:rFonts w:eastAsia="Calibri"/>
                <w:b/>
                <w:bCs/>
                <w:sz w:val="20"/>
                <w:szCs w:val="20"/>
                <w:lang w:val="en-US"/>
              </w:rPr>
              <w:t>1149</w:t>
            </w:r>
          </w:p>
        </w:tc>
        <w:tc>
          <w:tcPr>
            <w:tcW w:w="74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14B0E">
            <w:pPr>
              <w:jc w:val="center"/>
              <w:rPr>
                <w:rFonts w:eastAsia="Calibri"/>
                <w:b/>
                <w:bCs/>
                <w:sz w:val="20"/>
                <w:szCs w:val="20"/>
                <w:lang w:val="en-US"/>
              </w:rPr>
            </w:pPr>
            <w:r>
              <w:rPr>
                <w:rFonts w:eastAsia="Calibri"/>
                <w:b/>
                <w:bCs/>
                <w:sz w:val="20"/>
                <w:szCs w:val="20"/>
                <w:lang w:val="en-US"/>
              </w:rPr>
              <w:t>3601</w:t>
            </w:r>
          </w:p>
        </w:tc>
        <w:tc>
          <w:tcPr>
            <w:tcW w:w="8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sz w:val="20"/>
                <w:szCs w:val="20"/>
                <w:lang w:val="en-US"/>
              </w:rPr>
            </w:pPr>
            <w:r>
              <w:rPr>
                <w:rFonts w:eastAsia="Calibri"/>
                <w:b/>
                <w:bCs/>
                <w:sz w:val="20"/>
                <w:szCs w:val="20"/>
                <w:lang w:val="en-US"/>
              </w:rPr>
              <w:t>4777</w:t>
            </w:r>
          </w:p>
        </w:tc>
      </w:tr>
    </w:tbl>
    <w:p w:rsidR="0096551E" w:rsidRDefault="0096551E">
      <w:pPr>
        <w:tabs>
          <w:tab w:val="left" w:pos="709"/>
        </w:tabs>
        <w:ind w:left="2291" w:right="-1" w:hanging="2291"/>
        <w:jc w:val="right"/>
        <w:rPr>
          <w:b/>
          <w:i/>
          <w:color w:val="000000"/>
          <w:lang w:val="en-US"/>
        </w:rPr>
      </w:pPr>
    </w:p>
    <w:p w:rsidR="0096551E" w:rsidRDefault="00592279">
      <w:pPr>
        <w:tabs>
          <w:tab w:val="left" w:pos="709"/>
        </w:tabs>
        <w:ind w:left="2291" w:right="-1" w:hanging="2291"/>
        <w:jc w:val="right"/>
        <w:rPr>
          <w:b/>
          <w:i/>
          <w:color w:val="000000"/>
          <w:lang w:val="en-US"/>
        </w:rPr>
      </w:pPr>
      <w:r>
        <w:rPr>
          <w:b/>
          <w:i/>
          <w:color w:val="000000"/>
          <w:lang w:val="en-US"/>
        </w:rPr>
        <w:t>Anexa 2. Repartizarea modulelor conform bazelor clinice</w:t>
      </w:r>
    </w:p>
    <w:tbl>
      <w:tblPr>
        <w:tblW w:w="0" w:type="auto"/>
        <w:tblInd w:w="98" w:type="dxa"/>
        <w:tblCellMar>
          <w:left w:w="10" w:type="dxa"/>
          <w:right w:w="10" w:type="dxa"/>
        </w:tblCellMar>
        <w:tblLook w:val="04A0" w:firstRow="1" w:lastRow="0" w:firstColumn="1" w:lastColumn="0" w:noHBand="0" w:noVBand="1"/>
      </w:tblPr>
      <w:tblGrid>
        <w:gridCol w:w="440"/>
        <w:gridCol w:w="2547"/>
        <w:gridCol w:w="590"/>
        <w:gridCol w:w="960"/>
        <w:gridCol w:w="5068"/>
      </w:tblGrid>
      <w:tr w:rsidR="0096551E">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Nr d/o</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Denumirea modului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Anul de studii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Durata, săptămâni</w:t>
            </w:r>
          </w:p>
        </w:tc>
        <w:tc>
          <w:tcPr>
            <w:tcW w:w="5068" w:type="dxa"/>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Baza clinică</w:t>
            </w:r>
          </w:p>
        </w:tc>
      </w:tr>
      <w:tr w:rsidR="0096551E" w:rsidRPr="00BF0E1A">
        <w:trPr>
          <w:trHeight w:val="467"/>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t>1</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ro-RO"/>
              </w:rPr>
            </w:pPr>
            <w:r w:rsidRPr="002B1FD1">
              <w:rPr>
                <w:color w:val="000000"/>
                <w:sz w:val="20"/>
                <w:szCs w:val="20"/>
                <w:lang w:val="ro-RO"/>
              </w:rPr>
              <w:t>Parodontologie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ro-RO"/>
              </w:rPr>
            </w:pPr>
            <w:r w:rsidRPr="002B1FD1">
              <w:rPr>
                <w:color w:val="000000"/>
                <w:sz w:val="20"/>
                <w:szCs w:val="20"/>
                <w:lang w:val="ro-RO"/>
              </w:rPr>
              <w:t>21</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color w:val="000000"/>
                <w:sz w:val="20"/>
                <w:szCs w:val="20"/>
                <w:lang w:val="en-US"/>
              </w:rPr>
              <w:t>Catedra de odontologie, parodontologie și patologie orală ”Sofia Sîrbu” – șef catedră Ciobanu Sergiu</w:t>
            </w:r>
          </w:p>
        </w:tc>
      </w:tr>
      <w:tr w:rsidR="0096551E" w:rsidRPr="00BF0E1A">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rPr>
            </w:pPr>
            <w:r>
              <w:rPr>
                <w:rFonts w:eastAsia="Calibri"/>
                <w:color w:val="000000"/>
                <w:sz w:val="20"/>
                <w:szCs w:val="20"/>
              </w:rPr>
              <w:lastRenderedPageBreak/>
              <w:t>2</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en-US"/>
              </w:rPr>
            </w:pPr>
            <w:r w:rsidRPr="002B1FD1">
              <w:rPr>
                <w:sz w:val="20"/>
                <w:szCs w:val="20"/>
                <w:lang w:val="ro-RO"/>
              </w:rPr>
              <w:t xml:space="preserve">Chirurgie dento-alveolară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ro-RO"/>
              </w:rPr>
            </w:pPr>
            <w:r w:rsidRPr="002B1FD1">
              <w:rPr>
                <w:sz w:val="20"/>
                <w:szCs w:val="20"/>
                <w:lang w:val="ro-RO"/>
              </w:rPr>
              <w:t>6</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color w:val="000000"/>
                <w:sz w:val="20"/>
                <w:szCs w:val="20"/>
                <w:lang w:val="en-US"/>
              </w:rPr>
              <w:t xml:space="preserve">Catedra de Chirurgie OMF și Implantologie Orală ''Arsenie Guțan'' – șef cateră Chele Nicolae </w:t>
            </w:r>
            <w:r w:rsidRPr="002B1FD1">
              <w:rPr>
                <w:rFonts w:eastAsia="Calibri"/>
                <w:sz w:val="20"/>
                <w:szCs w:val="20"/>
                <w:lang w:val="en-US"/>
              </w:rPr>
              <w:t xml:space="preserve"> </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en-US"/>
              </w:rPr>
            </w:pPr>
            <w:r>
              <w:rPr>
                <w:rFonts w:eastAsia="Calibri"/>
                <w:color w:val="000000"/>
                <w:sz w:val="20"/>
                <w:szCs w:val="20"/>
                <w:lang w:val="en-US"/>
              </w:rPr>
              <w:t>3</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en-US"/>
              </w:rPr>
            </w:pPr>
            <w:r w:rsidRPr="002B1FD1">
              <w:rPr>
                <w:color w:val="000000"/>
                <w:sz w:val="20"/>
                <w:szCs w:val="20"/>
                <w:lang w:val="en-US"/>
              </w:rPr>
              <w:t>Microbiologie clinică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ro-RO"/>
              </w:rPr>
            </w:pPr>
            <w:r w:rsidRPr="002B1FD1">
              <w:rPr>
                <w:b/>
                <w:bCs/>
                <w:color w:val="000000"/>
                <w:sz w:val="20"/>
                <w:szCs w:val="20"/>
                <w:lang w:val="ro-RO"/>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color w:val="000000"/>
                <w:sz w:val="20"/>
                <w:szCs w:val="20"/>
                <w:lang w:val="en-US"/>
              </w:rPr>
            </w:pPr>
            <w:r w:rsidRPr="002B1FD1">
              <w:rPr>
                <w:rFonts w:eastAsia="Calibri"/>
                <w:color w:val="000000"/>
                <w:sz w:val="20"/>
                <w:szCs w:val="20"/>
                <w:lang w:val="en-US"/>
              </w:rPr>
              <w:t xml:space="preserve"> Catedra de Microbiologie - șef catedră Rudic Valeriu</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ro-RO"/>
              </w:rPr>
            </w:pPr>
            <w:r>
              <w:rPr>
                <w:rFonts w:eastAsia="Calibri"/>
                <w:sz w:val="20"/>
                <w:szCs w:val="20"/>
                <w:lang w:val="ro-RO"/>
              </w:rPr>
              <w:t>4</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ro-RO"/>
              </w:rPr>
            </w:pPr>
            <w:r w:rsidRPr="002B1FD1">
              <w:rPr>
                <w:sz w:val="20"/>
                <w:szCs w:val="20"/>
                <w:lang w:val="ro-RO"/>
              </w:rPr>
              <w:t>Imunologie clinică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rPr>
            </w:pPr>
            <w:r w:rsidRPr="002B1FD1">
              <w:rPr>
                <w:color w:val="000000"/>
                <w:sz w:val="20"/>
                <w:szCs w:val="20"/>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color w:val="000000"/>
                <w:sz w:val="20"/>
                <w:szCs w:val="20"/>
                <w:lang w:val="en-US"/>
              </w:rPr>
              <w:t xml:space="preserve"> Catedra de Imunologie - șef catedră Vișnevschi Anatolie</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ro-RO"/>
              </w:rPr>
            </w:pPr>
            <w:r>
              <w:rPr>
                <w:rFonts w:eastAsia="Calibri"/>
                <w:color w:val="000000"/>
                <w:sz w:val="20"/>
                <w:szCs w:val="20"/>
                <w:lang w:val="ro-RO"/>
              </w:rPr>
              <w:t>5</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ro-RO"/>
              </w:rPr>
            </w:pPr>
            <w:r w:rsidRPr="002B1FD1">
              <w:rPr>
                <w:color w:val="000000"/>
                <w:sz w:val="20"/>
                <w:szCs w:val="20"/>
                <w:lang w:val="ro-RO"/>
              </w:rPr>
              <w:t>Farmacologie clinică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ro-RO"/>
              </w:rPr>
            </w:pPr>
            <w:r w:rsidRPr="002B1FD1">
              <w:rPr>
                <w:b/>
                <w:bCs/>
                <w:color w:val="000000"/>
                <w:sz w:val="20"/>
                <w:szCs w:val="20"/>
                <w:lang w:val="ro-RO"/>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color w:val="000000"/>
                <w:sz w:val="20"/>
                <w:szCs w:val="20"/>
                <w:lang w:val="en-US"/>
              </w:rPr>
            </w:pPr>
            <w:r w:rsidRPr="002B1FD1">
              <w:rPr>
                <w:rFonts w:eastAsia="Calibri"/>
                <w:color w:val="000000"/>
                <w:sz w:val="20"/>
                <w:szCs w:val="20"/>
                <w:lang w:val="en-US"/>
              </w:rPr>
              <w:t xml:space="preserve">Catedra de Farmacologie clinică - șef catedră Darciuc V.  </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ro-RO"/>
              </w:rPr>
            </w:pPr>
            <w:r>
              <w:rPr>
                <w:rFonts w:eastAsia="Calibri"/>
                <w:color w:val="000000"/>
                <w:sz w:val="20"/>
                <w:szCs w:val="20"/>
                <w:lang w:val="ro-RO"/>
              </w:rPr>
              <w:t>6</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ro-RO"/>
              </w:rPr>
            </w:pPr>
            <w:r w:rsidRPr="002B1FD1">
              <w:rPr>
                <w:color w:val="000000"/>
                <w:sz w:val="20"/>
                <w:szCs w:val="20"/>
                <w:lang w:val="ro-RO"/>
              </w:rPr>
              <w:t>Urgențe medicale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ro-RO"/>
              </w:rPr>
            </w:pPr>
            <w:r w:rsidRPr="002B1FD1">
              <w:rPr>
                <w:b/>
                <w:bCs/>
                <w:color w:val="000000"/>
                <w:sz w:val="20"/>
                <w:szCs w:val="20"/>
                <w:lang w:val="ro-RO"/>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color w:val="000000"/>
                <w:sz w:val="20"/>
                <w:szCs w:val="20"/>
                <w:lang w:val="en-US"/>
              </w:rPr>
            </w:pPr>
            <w:r w:rsidRPr="002B1FD1">
              <w:rPr>
                <w:rFonts w:eastAsia="Calibri"/>
                <w:color w:val="000000"/>
                <w:sz w:val="20"/>
                <w:szCs w:val="20"/>
                <w:lang w:val="en-US"/>
              </w:rPr>
              <w:t xml:space="preserve"> </w:t>
            </w:r>
            <w:r w:rsidRPr="002B1FD1">
              <w:rPr>
                <w:rFonts w:eastAsia="Calibri"/>
                <w:sz w:val="20"/>
                <w:szCs w:val="20"/>
                <w:lang w:val="en-US"/>
              </w:rPr>
              <w:t>Catedra de Medicină de Urgență - șef catedra Ciobanu Gheorghe</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ro-RO"/>
              </w:rPr>
            </w:pPr>
            <w:r>
              <w:rPr>
                <w:rFonts w:eastAsia="Calibri"/>
                <w:color w:val="000000"/>
                <w:sz w:val="20"/>
                <w:szCs w:val="20"/>
                <w:lang w:val="ro-RO"/>
              </w:rPr>
              <w:t>7</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ro-RO"/>
              </w:rPr>
            </w:pPr>
            <w:r w:rsidRPr="002B1FD1">
              <w:rPr>
                <w:color w:val="000000"/>
                <w:sz w:val="20"/>
                <w:szCs w:val="20"/>
                <w:lang w:val="ro-RO"/>
              </w:rPr>
              <w:t>Fiziopatologie clinică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ro-RO"/>
              </w:rPr>
            </w:pPr>
            <w:r w:rsidRPr="002B1FD1">
              <w:rPr>
                <w:b/>
                <w:bCs/>
                <w:color w:val="000000"/>
                <w:sz w:val="20"/>
                <w:szCs w:val="20"/>
                <w:lang w:val="ro-RO"/>
              </w:rPr>
              <w:t>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color w:val="000000"/>
                <w:sz w:val="20"/>
                <w:szCs w:val="20"/>
                <w:lang w:val="en-US"/>
              </w:rPr>
            </w:pPr>
            <w:r w:rsidRPr="002B1FD1">
              <w:rPr>
                <w:rFonts w:eastAsia="Calibri"/>
                <w:color w:val="000000"/>
                <w:sz w:val="20"/>
                <w:szCs w:val="20"/>
                <w:lang w:val="en-US"/>
              </w:rPr>
              <w:t xml:space="preserve"> Catedra de Fiziopatologie - șef catedră Cobeț Valeriu</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ro-RO"/>
              </w:rPr>
            </w:pPr>
            <w:r>
              <w:rPr>
                <w:rFonts w:eastAsia="Calibri"/>
                <w:color w:val="000000"/>
                <w:sz w:val="20"/>
                <w:szCs w:val="20"/>
                <w:lang w:val="ro-RO"/>
              </w:rPr>
              <w:t>8</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ro-RO"/>
              </w:rPr>
            </w:pPr>
            <w:r w:rsidRPr="002B1FD1">
              <w:rPr>
                <w:color w:val="000000"/>
                <w:sz w:val="20"/>
                <w:szCs w:val="20"/>
                <w:lang w:val="ro-RO"/>
              </w:rPr>
              <w:t>Parodontologie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ro-RO"/>
              </w:rPr>
            </w:pPr>
            <w:r w:rsidRPr="002B1FD1">
              <w:rPr>
                <w:b/>
                <w:bCs/>
                <w:color w:val="000000"/>
                <w:sz w:val="20"/>
                <w:szCs w:val="20"/>
                <w:lang w:val="ro-RO"/>
              </w:rPr>
              <w:t>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21</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color w:val="000000"/>
                <w:sz w:val="20"/>
                <w:szCs w:val="20"/>
                <w:lang w:val="en-US"/>
              </w:rPr>
            </w:pPr>
            <w:r w:rsidRPr="002B1FD1">
              <w:rPr>
                <w:rFonts w:eastAsia="Calibri"/>
                <w:color w:val="000000"/>
                <w:sz w:val="20"/>
                <w:szCs w:val="20"/>
                <w:lang w:val="en-US"/>
              </w:rPr>
              <w:t xml:space="preserve"> Catedra de odontologie, parodontologie și patologie orală ”Sofia Sîrbu” – șef catedră Ciobanu Sergiu</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ro-RO"/>
              </w:rPr>
            </w:pPr>
            <w:r>
              <w:rPr>
                <w:rFonts w:eastAsia="Calibri"/>
                <w:color w:val="000000"/>
                <w:sz w:val="20"/>
                <w:szCs w:val="20"/>
                <w:lang w:val="ro-RO"/>
              </w:rPr>
              <w:t>9</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rPr>
            </w:pPr>
            <w:r w:rsidRPr="002B1FD1">
              <w:rPr>
                <w:color w:val="000000"/>
                <w:sz w:val="20"/>
                <w:szCs w:val="20"/>
              </w:rPr>
              <w:t>Ortodonție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ro-RO"/>
              </w:rPr>
            </w:pPr>
            <w:r w:rsidRPr="002B1FD1">
              <w:rPr>
                <w:color w:val="000000"/>
                <w:sz w:val="20"/>
                <w:szCs w:val="20"/>
                <w:lang w:val="ro-RO"/>
              </w:rPr>
              <w:t>4</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ro-RO"/>
              </w:rPr>
            </w:pPr>
            <w:r w:rsidRPr="002B1FD1">
              <w:rPr>
                <w:rFonts w:eastAsia="Calibri"/>
                <w:color w:val="000000"/>
                <w:sz w:val="20"/>
                <w:szCs w:val="20"/>
                <w:lang w:val="en-US"/>
              </w:rPr>
              <w:t>Catedra de Ortodonție- șef catedră Trifan</w:t>
            </w:r>
            <w:r w:rsidRPr="002B1FD1">
              <w:rPr>
                <w:rFonts w:eastAsia="Calibri"/>
                <w:color w:val="000000"/>
                <w:sz w:val="20"/>
                <w:szCs w:val="20"/>
                <w:lang w:val="ro-RO"/>
              </w:rPr>
              <w:t xml:space="preserve"> Valentina</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ro-RO"/>
              </w:rPr>
            </w:pPr>
            <w:r>
              <w:rPr>
                <w:rFonts w:eastAsia="Calibri"/>
                <w:color w:val="000000"/>
                <w:sz w:val="20"/>
                <w:szCs w:val="20"/>
                <w:lang w:val="ro-RO"/>
              </w:rPr>
              <w:t>10</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right="-57"/>
              <w:rPr>
                <w:sz w:val="20"/>
                <w:szCs w:val="20"/>
                <w:lang w:val="en-US"/>
              </w:rPr>
            </w:pPr>
            <w:r w:rsidRPr="002B1FD1">
              <w:rPr>
                <w:color w:val="000000"/>
                <w:sz w:val="20"/>
                <w:szCs w:val="20"/>
                <w:lang w:val="en-US"/>
              </w:rPr>
              <w:t>Pedodonție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ro-RO"/>
              </w:rPr>
            </w:pPr>
            <w:r w:rsidRPr="002B1FD1">
              <w:rPr>
                <w:color w:val="000000"/>
                <w:sz w:val="20"/>
                <w:szCs w:val="20"/>
                <w:lang w:val="ro-RO"/>
              </w:rPr>
              <w:t>4</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color w:val="000000"/>
                <w:sz w:val="20"/>
                <w:szCs w:val="20"/>
                <w:lang w:val="en-US"/>
              </w:rPr>
              <w:t>Catedra de chirurgie oro-maxilo-facială pediatrică și pedodonție – șef catedră Railean Silvia</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en-US"/>
              </w:rPr>
            </w:pPr>
            <w:r>
              <w:rPr>
                <w:rFonts w:eastAsia="Calibri"/>
                <w:color w:val="000000"/>
                <w:sz w:val="20"/>
                <w:szCs w:val="20"/>
                <w:lang w:val="en-US"/>
              </w:rPr>
              <w:t>11</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en-US"/>
              </w:rPr>
            </w:pPr>
            <w:r w:rsidRPr="002B1FD1">
              <w:rPr>
                <w:color w:val="000000"/>
                <w:sz w:val="20"/>
                <w:szCs w:val="20"/>
                <w:lang w:val="en-US"/>
              </w:rPr>
              <w:t xml:space="preserve">Protetică dentară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lang w:val="en-US"/>
              </w:rPr>
            </w:pPr>
            <w:r w:rsidRPr="002B1FD1">
              <w:rPr>
                <w:b/>
                <w:bCs/>
                <w:color w:val="000000"/>
                <w:sz w:val="20"/>
                <w:szCs w:val="20"/>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en-US"/>
              </w:rPr>
            </w:pPr>
            <w:r w:rsidRPr="002B1FD1">
              <w:rPr>
                <w:color w:val="000000"/>
                <w:sz w:val="20"/>
                <w:szCs w:val="20"/>
                <w:lang w:val="en-US"/>
              </w:rPr>
              <w:t>4</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color w:val="000000"/>
                <w:sz w:val="20"/>
                <w:szCs w:val="20"/>
                <w:lang w:val="en-US"/>
              </w:rPr>
              <w:t>Catedra de stomatologie ortopedică ''I.Postolachi'' – șef catedră Solomon Oleg</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en-US"/>
              </w:rPr>
            </w:pPr>
            <w:r>
              <w:rPr>
                <w:rFonts w:eastAsia="Calibri"/>
                <w:color w:val="000000"/>
                <w:sz w:val="20"/>
                <w:szCs w:val="20"/>
                <w:lang w:val="en-US"/>
              </w:rPr>
              <w:t>12</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en-US"/>
              </w:rPr>
            </w:pPr>
            <w:r w:rsidRPr="002B1FD1">
              <w:rPr>
                <w:color w:val="000000"/>
                <w:sz w:val="20"/>
                <w:szCs w:val="20"/>
              </w:rPr>
              <w:t>Bioetica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en-US"/>
              </w:rPr>
            </w:pPr>
            <w:r w:rsidRPr="002B1FD1">
              <w:rPr>
                <w:b/>
                <w:bCs/>
                <w:color w:val="000000"/>
                <w:sz w:val="20"/>
                <w:szCs w:val="20"/>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en-US"/>
              </w:rPr>
            </w:pPr>
            <w:r w:rsidRPr="002B1FD1">
              <w:rPr>
                <w:color w:val="000000"/>
                <w:sz w:val="20"/>
                <w:szCs w:val="20"/>
                <w:lang w:val="en-US"/>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color w:val="000000"/>
                <w:sz w:val="20"/>
                <w:szCs w:val="20"/>
                <w:lang w:val="en-US"/>
              </w:rPr>
            </w:pPr>
            <w:r w:rsidRPr="002B1FD1">
              <w:rPr>
                <w:rFonts w:eastAsia="Calibri"/>
                <w:color w:val="000000"/>
                <w:sz w:val="20"/>
                <w:szCs w:val="20"/>
                <w:lang w:val="en-US"/>
              </w:rPr>
              <w:t>Catedra de bioetică și filosofie – șef catedră Ojovanu Vitalie</w:t>
            </w:r>
          </w:p>
        </w:tc>
      </w:tr>
      <w:tr w:rsidR="0096551E">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en-US"/>
              </w:rPr>
            </w:pPr>
            <w:r>
              <w:rPr>
                <w:rFonts w:eastAsia="Calibri"/>
                <w:color w:val="000000"/>
                <w:sz w:val="20"/>
                <w:szCs w:val="20"/>
                <w:lang w:val="en-US"/>
              </w:rPr>
              <w:t>13</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b/>
                <w:bCs/>
                <w:sz w:val="20"/>
                <w:szCs w:val="20"/>
                <w:lang w:val="en-US"/>
              </w:rPr>
            </w:pPr>
            <w:r w:rsidRPr="002B1FD1">
              <w:rPr>
                <w:b/>
                <w:bCs/>
                <w:color w:val="000000"/>
                <w:sz w:val="20"/>
                <w:szCs w:val="20"/>
                <w:lang w:val="en-US"/>
              </w:rPr>
              <w:t>Stagiu practic Raional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lang w:val="en-US"/>
              </w:rPr>
            </w:pPr>
            <w:r w:rsidRPr="002B1FD1">
              <w:rPr>
                <w:b/>
                <w:bCs/>
                <w:color w:val="000000"/>
                <w:sz w:val="20"/>
                <w:szCs w:val="20"/>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lang w:val="en-US"/>
              </w:rPr>
            </w:pPr>
            <w:r w:rsidRPr="002B1FD1">
              <w:rPr>
                <w:b/>
                <w:bCs/>
                <w:color w:val="000000"/>
                <w:sz w:val="20"/>
                <w:szCs w:val="20"/>
                <w:lang w:val="en-US"/>
              </w:rPr>
              <w:t>12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b/>
                <w:bCs/>
                <w:sz w:val="20"/>
                <w:szCs w:val="20"/>
                <w:lang w:val="en-US"/>
              </w:rPr>
            </w:pPr>
            <w:r w:rsidRPr="002B1FD1">
              <w:rPr>
                <w:rFonts w:eastAsia="Calibri"/>
                <w:b/>
                <w:bCs/>
                <w:color w:val="000000"/>
                <w:sz w:val="20"/>
                <w:szCs w:val="20"/>
                <w:lang w:val="en-US"/>
              </w:rPr>
              <w:t>Stagiu practic rational</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en-US"/>
              </w:rPr>
            </w:pPr>
            <w:r>
              <w:rPr>
                <w:rFonts w:eastAsia="Calibri"/>
                <w:color w:val="000000"/>
                <w:sz w:val="20"/>
                <w:szCs w:val="20"/>
                <w:lang w:val="en-US"/>
              </w:rPr>
              <w:t>14</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en-US"/>
              </w:rPr>
            </w:pPr>
            <w:r w:rsidRPr="002B1FD1">
              <w:rPr>
                <w:sz w:val="20"/>
                <w:szCs w:val="20"/>
                <w:lang w:val="en-US"/>
              </w:rPr>
              <w:t>Parodontologie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lang w:val="en-US"/>
              </w:rPr>
            </w:pPr>
            <w:r w:rsidRPr="002B1FD1">
              <w:rPr>
                <w:b/>
                <w:bCs/>
                <w:color w:val="000000"/>
                <w:sz w:val="20"/>
                <w:szCs w:val="20"/>
                <w:lang w:val="en-US"/>
              </w:rPr>
              <w:t>III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en-US"/>
              </w:rPr>
            </w:pPr>
            <w:r w:rsidRPr="002B1FD1">
              <w:rPr>
                <w:sz w:val="20"/>
                <w:szCs w:val="20"/>
                <w:lang w:val="en-US"/>
              </w:rPr>
              <w:t>23</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sz w:val="20"/>
                <w:szCs w:val="20"/>
                <w:lang w:val="en-US"/>
              </w:rPr>
              <w:t xml:space="preserve"> Catedra de odontologie, parodontologie și patologie orală ”Sofia Sîrbu” – șef catedră Ciobanu Sergiu</w:t>
            </w:r>
          </w:p>
        </w:tc>
      </w:tr>
      <w:tr w:rsidR="0096551E" w:rsidRPr="00BF0E1A">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ro-RO"/>
              </w:rPr>
            </w:pPr>
            <w:r>
              <w:rPr>
                <w:rFonts w:eastAsia="Calibri"/>
                <w:color w:val="000000"/>
                <w:sz w:val="20"/>
                <w:szCs w:val="20"/>
              </w:rPr>
              <w:t>1</w:t>
            </w:r>
            <w:r>
              <w:rPr>
                <w:rFonts w:eastAsia="Calibri"/>
                <w:color w:val="000000"/>
                <w:sz w:val="20"/>
                <w:szCs w:val="20"/>
                <w:lang w:val="ro-RO"/>
              </w:rPr>
              <w:t>5</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en-US"/>
              </w:rPr>
            </w:pPr>
            <w:r w:rsidRPr="002B1FD1">
              <w:rPr>
                <w:color w:val="000000"/>
                <w:sz w:val="20"/>
                <w:szCs w:val="20"/>
                <w:lang w:val="en-US"/>
              </w:rPr>
              <w:t>Implantologie orală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ro-RO"/>
              </w:rPr>
            </w:pPr>
            <w:r w:rsidRPr="002B1FD1">
              <w:rPr>
                <w:sz w:val="20"/>
                <w:szCs w:val="20"/>
                <w:lang w:val="ro-RO"/>
              </w:rPr>
              <w:t>6</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color w:val="000000"/>
                <w:sz w:val="20"/>
                <w:szCs w:val="20"/>
                <w:lang w:val="en-US"/>
              </w:rPr>
              <w:t xml:space="preserve"> Catedra de Chirurgie OMF și Implantologie Orală ''Arsenie Guțan'' – șef cateră Chele Nicolae </w:t>
            </w:r>
            <w:r w:rsidRPr="002B1FD1">
              <w:rPr>
                <w:rFonts w:eastAsia="Calibri"/>
                <w:sz w:val="20"/>
                <w:szCs w:val="20"/>
                <w:lang w:val="en-US"/>
              </w:rPr>
              <w:t xml:space="preserve"> </w:t>
            </w:r>
          </w:p>
        </w:tc>
      </w:tr>
      <w:tr w:rsidR="0096551E" w:rsidRPr="00BF0E1A">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ro-RO"/>
              </w:rPr>
            </w:pPr>
            <w:r>
              <w:rPr>
                <w:rFonts w:eastAsia="Calibri"/>
                <w:color w:val="000000"/>
                <w:sz w:val="20"/>
                <w:szCs w:val="20"/>
              </w:rPr>
              <w:t>1</w:t>
            </w:r>
            <w:r>
              <w:rPr>
                <w:rFonts w:eastAsia="Calibri"/>
                <w:color w:val="000000"/>
                <w:sz w:val="20"/>
                <w:szCs w:val="20"/>
                <w:lang w:val="ro-RO"/>
              </w:rPr>
              <w:t>6</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ro-RO"/>
              </w:rPr>
            </w:pPr>
            <w:r w:rsidRPr="002B1FD1">
              <w:rPr>
                <w:sz w:val="20"/>
                <w:szCs w:val="20"/>
                <w:lang w:val="ro-RO"/>
              </w:rPr>
              <w:t>Patologie orală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sz w:val="20"/>
                <w:szCs w:val="20"/>
                <w:lang w:val="ro-RO"/>
              </w:rPr>
            </w:pPr>
            <w:r w:rsidRPr="002B1FD1">
              <w:rPr>
                <w:sz w:val="20"/>
                <w:szCs w:val="20"/>
                <w:lang w:val="ro-RO"/>
              </w:rPr>
              <w:t>4</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sz w:val="20"/>
                <w:szCs w:val="20"/>
                <w:lang w:val="en-US"/>
              </w:rPr>
              <w:t xml:space="preserve"> Catedra de odontologie, parodontologie și patologie orală ”Sofia Sîrbu” – șef catedră Ciobanu Sergiu</w:t>
            </w:r>
          </w:p>
        </w:tc>
      </w:tr>
      <w:tr w:rsidR="0096551E" w:rsidRPr="00BF0E1A">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ro-RO"/>
              </w:rPr>
            </w:pPr>
            <w:r>
              <w:rPr>
                <w:rFonts w:eastAsia="Calibri"/>
                <w:color w:val="000000"/>
                <w:sz w:val="20"/>
                <w:szCs w:val="20"/>
                <w:lang w:val="ro-RO"/>
              </w:rPr>
              <w:t>17</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sz w:val="20"/>
                <w:szCs w:val="20"/>
                <w:lang w:val="ro-RO"/>
              </w:rPr>
            </w:pPr>
            <w:r w:rsidRPr="002B1FD1">
              <w:rPr>
                <w:color w:val="000000"/>
                <w:sz w:val="20"/>
                <w:szCs w:val="20"/>
                <w:lang w:val="en-US"/>
              </w:rPr>
              <w:t>Management și marketing în stomatologie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en-US"/>
              </w:rPr>
            </w:pPr>
            <w:r w:rsidRPr="002B1FD1">
              <w:rPr>
                <w:b/>
                <w:bCs/>
                <w:color w:val="000000"/>
                <w:sz w:val="20"/>
                <w:szCs w:val="20"/>
                <w:lang w:val="en-US"/>
              </w:rPr>
              <w:t>III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rPr>
                <w:rFonts w:eastAsia="Calibri"/>
                <w:sz w:val="20"/>
                <w:szCs w:val="20"/>
                <w:lang w:val="en-US"/>
              </w:rPr>
            </w:pPr>
            <w:r w:rsidRPr="002B1FD1">
              <w:rPr>
                <w:rFonts w:eastAsia="Calibri"/>
                <w:sz w:val="20"/>
                <w:szCs w:val="20"/>
                <w:lang w:val="en-US"/>
              </w:rPr>
              <w:t>Catedra de economie, manajement, psihopedagogie în medicină – șef catedră Spinei Larisa</w:t>
            </w:r>
          </w:p>
        </w:tc>
      </w:tr>
      <w:tr w:rsidR="0096551E" w:rsidRPr="00BF0E1A">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sz w:val="20"/>
                <w:szCs w:val="20"/>
                <w:lang w:val="ro-RO"/>
              </w:rPr>
            </w:pPr>
            <w:r>
              <w:rPr>
                <w:rFonts w:eastAsia="Calibri"/>
                <w:color w:val="000000"/>
                <w:sz w:val="20"/>
                <w:szCs w:val="20"/>
                <w:lang w:val="ro-RO"/>
              </w:rPr>
              <w:t>18</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color w:val="000000"/>
                <w:sz w:val="20"/>
                <w:szCs w:val="20"/>
                <w:lang w:val="en-US"/>
              </w:rPr>
            </w:pPr>
            <w:r w:rsidRPr="002B1FD1">
              <w:rPr>
                <w:color w:val="000000"/>
                <w:sz w:val="20"/>
                <w:szCs w:val="20"/>
                <w:lang w:val="en-US"/>
              </w:rPr>
              <w:t>Endodonție și Odontoterapie Restaurativă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color w:val="000000"/>
                <w:sz w:val="20"/>
                <w:szCs w:val="20"/>
                <w:lang w:val="en-US"/>
              </w:rPr>
            </w:pPr>
            <w:r w:rsidRPr="002B1FD1">
              <w:rPr>
                <w:b/>
                <w:bCs/>
                <w:color w:val="000000"/>
                <w:sz w:val="20"/>
                <w:szCs w:val="20"/>
                <w:lang w:val="en-US"/>
              </w:rPr>
              <w:t>III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color w:val="000000"/>
                <w:sz w:val="20"/>
                <w:szCs w:val="20"/>
                <w:lang w:val="ro-RO"/>
              </w:rPr>
            </w:pPr>
            <w:r w:rsidRPr="002B1FD1">
              <w:rPr>
                <w:color w:val="000000"/>
                <w:sz w:val="20"/>
                <w:szCs w:val="20"/>
                <w:lang w:val="ro-RO"/>
              </w:rPr>
              <w:t>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rFonts w:eastAsia="Calibri"/>
                <w:sz w:val="20"/>
                <w:szCs w:val="20"/>
                <w:lang w:val="en-US"/>
              </w:rPr>
            </w:pPr>
            <w:r w:rsidRPr="002B1FD1">
              <w:rPr>
                <w:rFonts w:eastAsia="Calibri"/>
                <w:sz w:val="20"/>
                <w:szCs w:val="20"/>
                <w:lang w:val="en-US"/>
              </w:rPr>
              <w:t xml:space="preserve">Catedra de propedeutică stomatologică ”Pavel Godoroja” </w:t>
            </w:r>
          </w:p>
        </w:tc>
      </w:tr>
      <w:tr w:rsidR="0096551E">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sz w:val="20"/>
                <w:szCs w:val="20"/>
                <w:lang w:val="ro-RO"/>
              </w:rPr>
            </w:pPr>
            <w:r>
              <w:rPr>
                <w:rFonts w:eastAsia="Calibri"/>
                <w:color w:val="000000"/>
                <w:sz w:val="20"/>
                <w:szCs w:val="20"/>
              </w:rPr>
              <w:t>19</w:t>
            </w:r>
          </w:p>
        </w:tc>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ind w:left="-57" w:right="-57"/>
              <w:rPr>
                <w:b/>
                <w:bCs/>
                <w:sz w:val="20"/>
                <w:szCs w:val="20"/>
              </w:rPr>
            </w:pPr>
            <w:r w:rsidRPr="002B1FD1">
              <w:rPr>
                <w:b/>
                <w:bCs/>
                <w:color w:val="000000"/>
                <w:sz w:val="20"/>
                <w:szCs w:val="20"/>
              </w:rPr>
              <w:t>Stagiu practic</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III</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b/>
                <w:bCs/>
                <w:sz w:val="20"/>
                <w:szCs w:val="20"/>
              </w:rPr>
            </w:pPr>
            <w:r w:rsidRPr="002B1FD1">
              <w:rPr>
                <w:b/>
                <w:bCs/>
                <w:color w:val="000000"/>
                <w:sz w:val="20"/>
                <w:szCs w:val="20"/>
              </w:rPr>
              <w:t>12</w:t>
            </w:r>
          </w:p>
        </w:tc>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B1FD1" w:rsidRDefault="00592279">
            <w:pPr>
              <w:jc w:val="center"/>
              <w:rPr>
                <w:rFonts w:eastAsia="Calibri"/>
                <w:b/>
                <w:bCs/>
                <w:sz w:val="20"/>
                <w:szCs w:val="20"/>
              </w:rPr>
            </w:pPr>
            <w:r w:rsidRPr="002B1FD1">
              <w:rPr>
                <w:rFonts w:eastAsia="Calibri"/>
                <w:b/>
                <w:bCs/>
                <w:color w:val="000000"/>
                <w:sz w:val="20"/>
                <w:szCs w:val="20"/>
              </w:rPr>
              <w:t>Stagiu practic raional</w:t>
            </w:r>
          </w:p>
        </w:tc>
      </w:tr>
    </w:tbl>
    <w:p w:rsidR="0096551E" w:rsidRDefault="0096551E">
      <w:pPr>
        <w:spacing w:before="240" w:after="120"/>
        <w:ind w:left="851"/>
        <w:rPr>
          <w:b/>
          <w:i/>
          <w:caps/>
          <w:color w:val="000000"/>
          <w:sz w:val="20"/>
          <w:szCs w:val="20"/>
          <w:u w:val="single"/>
          <w:lang w:val="en-US"/>
        </w:rPr>
      </w:pPr>
    </w:p>
    <w:p w:rsidR="0096551E" w:rsidRDefault="00592279">
      <w:pPr>
        <w:numPr>
          <w:ilvl w:val="0"/>
          <w:numId w:val="7"/>
        </w:numPr>
        <w:spacing w:before="240" w:after="120"/>
        <w:ind w:left="851" w:hanging="426"/>
        <w:rPr>
          <w:b/>
          <w:i/>
          <w:caps/>
          <w:color w:val="000000"/>
          <w:sz w:val="26"/>
          <w:u w:val="single"/>
          <w:lang w:val="en-US"/>
        </w:rPr>
      </w:pPr>
      <w:r>
        <w:rPr>
          <w:b/>
          <w:i/>
          <w:caps/>
          <w:color w:val="000000"/>
          <w:sz w:val="26"/>
          <w:u w:val="single"/>
          <w:lang w:val="en-US"/>
        </w:rPr>
        <w:t>PLANUL TEMATIC AL CURSURILOR, SEMINARELOR ŞI A  LUCRĂRILOR PRACTICE pe ani de studii SPECIALITATEA PARODONTOLOGIE</w:t>
      </w:r>
    </w:p>
    <w:p w:rsidR="0096551E" w:rsidRDefault="0096551E">
      <w:pPr>
        <w:spacing w:before="240" w:after="120"/>
        <w:rPr>
          <w:b/>
          <w:i/>
          <w:caps/>
          <w:color w:val="000000"/>
          <w:sz w:val="26"/>
          <w:u w:val="single"/>
          <w:lang w:val="en-US"/>
        </w:rPr>
      </w:pPr>
    </w:p>
    <w:p w:rsidR="0096551E" w:rsidRDefault="0096551E">
      <w:pPr>
        <w:spacing w:before="240" w:after="120"/>
        <w:rPr>
          <w:b/>
          <w:i/>
          <w:caps/>
          <w:color w:val="000000"/>
          <w:sz w:val="26"/>
          <w:u w:val="single"/>
          <w:lang w:val="en-US"/>
        </w:rPr>
      </w:pPr>
    </w:p>
    <w:tbl>
      <w:tblPr>
        <w:tblW w:w="0" w:type="auto"/>
        <w:tblInd w:w="108" w:type="dxa"/>
        <w:tblLayout w:type="fixed"/>
        <w:tblCellMar>
          <w:left w:w="10" w:type="dxa"/>
          <w:right w:w="10" w:type="dxa"/>
        </w:tblCellMar>
        <w:tblLook w:val="04A0" w:firstRow="1" w:lastRow="0" w:firstColumn="1" w:lastColumn="0" w:noHBand="0" w:noVBand="1"/>
      </w:tblPr>
      <w:tblGrid>
        <w:gridCol w:w="465"/>
        <w:gridCol w:w="244"/>
        <w:gridCol w:w="162"/>
        <w:gridCol w:w="3111"/>
        <w:gridCol w:w="21"/>
        <w:gridCol w:w="945"/>
        <w:gridCol w:w="30"/>
        <w:gridCol w:w="735"/>
        <w:gridCol w:w="20"/>
        <w:gridCol w:w="240"/>
        <w:gridCol w:w="507"/>
        <w:gridCol w:w="178"/>
        <w:gridCol w:w="27"/>
        <w:gridCol w:w="710"/>
        <w:gridCol w:w="29"/>
        <w:gridCol w:w="29"/>
        <w:gridCol w:w="885"/>
        <w:gridCol w:w="24"/>
        <w:gridCol w:w="33"/>
        <w:gridCol w:w="870"/>
      </w:tblGrid>
      <w:tr w:rsidR="0096551E">
        <w:trPr>
          <w:trHeight w:val="1"/>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Nr d/o</w:t>
            </w:r>
          </w:p>
        </w:tc>
        <w:tc>
          <w:tcPr>
            <w:tcW w:w="329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rPr>
                <w:lang w:val="en-US"/>
              </w:rPr>
            </w:pPr>
            <w:r>
              <w:rPr>
                <w:b/>
                <w:color w:val="000000"/>
                <w:sz w:val="18"/>
                <w:lang w:val="en-US"/>
              </w:rPr>
              <w:t>Denumirea modului și a temelor</w:t>
            </w:r>
          </w:p>
        </w:tc>
        <w:tc>
          <w:tcPr>
            <w:tcW w:w="268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Ore didactice</w:t>
            </w:r>
          </w:p>
        </w:tc>
        <w:tc>
          <w:tcPr>
            <w:tcW w:w="73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Total ore di-dactice</w:t>
            </w:r>
          </w:p>
        </w:tc>
        <w:tc>
          <w:tcPr>
            <w:tcW w:w="93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Activitate clinică (ore)</w:t>
            </w:r>
          </w:p>
        </w:tc>
        <w:tc>
          <w:tcPr>
            <w:tcW w:w="90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 xml:space="preserve">Total ore </w:t>
            </w:r>
          </w:p>
        </w:tc>
      </w:tr>
      <w:tr w:rsidR="0096551E">
        <w:trPr>
          <w:trHeight w:val="1"/>
        </w:trPr>
        <w:tc>
          <w:tcPr>
            <w:tcW w:w="709" w:type="dxa"/>
            <w:gridSpan w:val="2"/>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rFonts w:eastAsia="Calibri"/>
              </w:rPr>
            </w:pPr>
          </w:p>
        </w:tc>
        <w:tc>
          <w:tcPr>
            <w:tcW w:w="3294" w:type="dxa"/>
            <w:gridSpan w:val="3"/>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rPr>
                <w:rFonts w:eastAsia="Calibri"/>
              </w:rPr>
            </w:pPr>
          </w:p>
        </w:tc>
        <w:tc>
          <w:tcPr>
            <w:tcW w:w="975" w:type="dxa"/>
            <w:gridSpan w:val="2"/>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Curs</w:t>
            </w:r>
          </w:p>
        </w:tc>
        <w:tc>
          <w:tcPr>
            <w:tcW w:w="755" w:type="dxa"/>
            <w:gridSpan w:val="2"/>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lucrări practice</w:t>
            </w:r>
          </w:p>
        </w:tc>
        <w:tc>
          <w:tcPr>
            <w:tcW w:w="952" w:type="dxa"/>
            <w:gridSpan w:val="4"/>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vAlign w:val="center"/>
          </w:tcPr>
          <w:p w:rsidR="0096551E" w:rsidRDefault="00592279">
            <w:pPr>
              <w:ind w:left="-57" w:right="-57"/>
              <w:jc w:val="center"/>
            </w:pPr>
            <w:r>
              <w:rPr>
                <w:b/>
                <w:color w:val="000000"/>
                <w:sz w:val="18"/>
              </w:rPr>
              <w:t>seminare</w:t>
            </w:r>
          </w:p>
        </w:tc>
        <w:tc>
          <w:tcPr>
            <w:tcW w:w="739" w:type="dxa"/>
            <w:gridSpan w:val="2"/>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pPr>
          </w:p>
        </w:tc>
        <w:tc>
          <w:tcPr>
            <w:tcW w:w="938" w:type="dxa"/>
            <w:gridSpan w:val="3"/>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pPr>
          </w:p>
        </w:tc>
        <w:tc>
          <w:tcPr>
            <w:tcW w:w="903" w:type="dxa"/>
            <w:gridSpan w:val="2"/>
            <w:vMerge/>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96551E" w:rsidRDefault="0096551E">
            <w:pPr>
              <w:spacing w:after="120"/>
              <w:jc w:val="center"/>
            </w:pP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jc w:val="center"/>
            </w:pPr>
            <w:r>
              <w:rPr>
                <w:b/>
                <w:color w:val="000000"/>
              </w:rPr>
              <w:t>Anul I</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en-US"/>
              </w:rPr>
            </w:pPr>
            <w:r>
              <w:rPr>
                <w:b/>
                <w:color w:val="000000"/>
              </w:rPr>
              <w:t xml:space="preserve">Modul de specialitate: </w:t>
            </w:r>
            <w:r>
              <w:rPr>
                <w:b/>
                <w:color w:val="000000"/>
                <w:lang w:val="en-US"/>
              </w:rPr>
              <w:t>PARODONTOLOGIE</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t>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ro-RO"/>
              </w:rPr>
            </w:pPr>
            <w:r>
              <w:rPr>
                <w:color w:val="000000"/>
                <w:lang w:val="en-US"/>
              </w:rPr>
              <w:t xml:space="preserve">Obiectul de studiu al parodontologieii, organizarea secției, de parodontologie. Istoricul dezvoltării parodontologiei. Organizarea asistenței parodontale. Etica și deontologia, probleme juridice în parodontologie. Aspectul interdisciplinar al </w:t>
            </w:r>
            <w:r>
              <w:rPr>
                <w:color w:val="000000"/>
                <w:lang w:val="en-US"/>
              </w:rPr>
              <w:lastRenderedPageBreak/>
              <w:t>Parodontologiei ca ramură medico-chirurgicală a stomatologiei generale. Concepte moderne în mecanizmul pathogenic în debutul și evoluția bolii parodontale.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lastRenderedPageBreak/>
              <w:t>2</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6</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8</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95</w:t>
            </w:r>
          </w:p>
        </w:tc>
      </w:tr>
      <w:tr w:rsidR="0096551E">
        <w:trPr>
          <w:trHeight w:val="14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lang w:val="en-US"/>
              </w:rPr>
            </w:pPr>
            <w:r>
              <w:rPr>
                <w:lang w:val="en-US"/>
              </w:rPr>
              <w:t xml:space="preserve">Dezvoltarea și evoluția embrionară a dinților și a parodonțiului marginal. Aspecte funcționale, evoluționale ale cementului radicular, desmodonțiului și osului alveolar. </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2</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6</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95</w:t>
            </w:r>
          </w:p>
        </w:tc>
      </w:tr>
      <w:tr w:rsidR="0096551E">
        <w:trPr>
          <w:trHeight w:val="14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3</w:t>
            </w:r>
            <w:r>
              <w:rPr>
                <w:lang w:val="en-US"/>
              </w:rPr>
              <w:t xml:space="preserve"> </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lang w:val="en-US"/>
              </w:rPr>
            </w:pPr>
            <w:r>
              <w:rPr>
                <w:lang w:val="en-US"/>
              </w:rPr>
              <w:t>Biologia structurală a parodonțiului de înveliș. Aspecte morfo-funcționale a componentelor structurale gingivale macromorfologic –tip gingie, sistemul ligamentar supraalveolar și micromorfologic</w:t>
            </w:r>
            <w:r w:rsidR="003405C5">
              <w:rPr>
                <w:lang w:val="en-US"/>
              </w:rPr>
              <w:t xml:space="preserve"> </w:t>
            </w:r>
            <w:r>
              <w:rPr>
                <w:lang w:val="en-US"/>
              </w:rPr>
              <w:t>(histologic</w:t>
            </w:r>
            <w:proofErr w:type="gramStart"/>
            <w:r>
              <w:rPr>
                <w:lang w:val="en-US"/>
              </w:rPr>
              <w:t>)-</w:t>
            </w:r>
            <w:proofErr w:type="gramEnd"/>
            <w:r>
              <w:rPr>
                <w:lang w:val="en-US"/>
              </w:rPr>
              <w:t xml:space="preserve"> epiteliul, corionul. Biologia structurală a parodonțiului de susținere. Aspecte morfo-funcționale ale parodonțiului profund macro- și micromorfologic ale cementului radicular, desmodonțiului, osului alveolar.</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2</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6</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8</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95</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t>4</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lang w:val="en-US"/>
              </w:rPr>
            </w:pPr>
            <w:r>
              <w:rPr>
                <w:color w:val="000000"/>
                <w:lang w:val="en-US"/>
              </w:rPr>
              <w:t>Epidemiologia bolii parodontale. Managementul parodontal la bolnavii cu afecțiuni generale sistemice (diabetul zaharat, fumatul, sarcina) Rolul plăcii bacteriene in apariția și evoluția bolii parodontale. Rolul factorilor locali și generali în apariția și evoluția bolii parodontale.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rPr>
            </w:pPr>
            <w:r>
              <w:rPr>
                <w:rFonts w:eastAsia="Calibri"/>
              </w:rPr>
              <w:t>3</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12</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86</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rPr>
            </w:pPr>
            <w:r>
              <w:rPr>
                <w:rFonts w:eastAsia="Calibri"/>
              </w:rPr>
              <w:t>98</w:t>
            </w:r>
          </w:p>
        </w:tc>
      </w:tr>
      <w:tr w:rsidR="0096551E">
        <w:trPr>
          <w:trHeight w:val="14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rPr>
              <w:t>5</w:t>
            </w:r>
          </w:p>
          <w:p w:rsidR="0096551E" w:rsidRDefault="0096551E">
            <w:pPr>
              <w:tabs>
                <w:tab w:val="left" w:pos="360"/>
              </w:tabs>
              <w:jc w:val="center"/>
              <w:rPr>
                <w:rFonts w:eastAsia="Calibri"/>
                <w:lang w:val="ro-RO"/>
              </w:rPr>
            </w:pP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color w:val="000000"/>
                <w:lang w:val="en-US"/>
              </w:rPr>
            </w:pPr>
            <w:r>
              <w:rPr>
                <w:color w:val="000000"/>
                <w:lang w:val="en-US"/>
              </w:rPr>
              <w:t>Aspecte moderne de clasificare a   bolii parodontale (Amsterdam, 2018)</w:t>
            </w:r>
          </w:p>
          <w:p w:rsidR="0096551E" w:rsidRDefault="00592279">
            <w:pPr>
              <w:ind w:right="-57"/>
              <w:rPr>
                <w:lang w:val="en-US"/>
              </w:rPr>
            </w:pPr>
            <w:r>
              <w:rPr>
                <w:lang w:val="en-US"/>
              </w:rPr>
              <w:lastRenderedPageBreak/>
              <w:t>Sănătatea parodontală, bolile și alte condiții gingivale</w:t>
            </w:r>
          </w:p>
          <w:p w:rsidR="0096551E" w:rsidRDefault="00592279">
            <w:pPr>
              <w:ind w:right="-57"/>
              <w:rPr>
                <w:color w:val="000000"/>
                <w:lang w:val="en-US"/>
              </w:rPr>
            </w:pPr>
            <w:r>
              <w:rPr>
                <w:color w:val="000000"/>
                <w:lang w:val="en-US"/>
              </w:rPr>
              <w:t>Particularitățile formelor clinice de gingivite cronice de etiologie microbiană în combinație cu alți factori locali și sistemici asociați.</w:t>
            </w:r>
          </w:p>
          <w:p w:rsidR="0096551E" w:rsidRDefault="00592279">
            <w:pPr>
              <w:ind w:right="-57"/>
              <w:rPr>
                <w:lang w:val="en-US"/>
              </w:rPr>
            </w:pPr>
            <w:r>
              <w:rPr>
                <w:lang w:val="en-US"/>
              </w:rPr>
              <w:t>Gingivitele induse de biofilm</w:t>
            </w:r>
          </w:p>
          <w:p w:rsidR="0096551E" w:rsidRDefault="00592279">
            <w:pPr>
              <w:ind w:right="-57"/>
              <w:rPr>
                <w:lang w:val="en-US"/>
              </w:rPr>
            </w:pPr>
            <w:r>
              <w:rPr>
                <w:color w:val="000000"/>
                <w:lang w:val="en-US"/>
              </w:rPr>
              <w:t xml:space="preserve"> Principiile de bază privind etapizarea examenului clinic obiectiv al parodonțiului marginal sănătos și în condiții de îmbolnăvire gingiva-parodontală. Examenul clinic parodontal (relevarea plăcii bacteriene) inclusiv vigilența oncologică. Determinarea statusului dento-parodontal și </w:t>
            </w:r>
            <w:proofErr w:type="gramStart"/>
            <w:r>
              <w:rPr>
                <w:color w:val="000000"/>
                <w:lang w:val="en-US"/>
              </w:rPr>
              <w:t>a</w:t>
            </w:r>
            <w:proofErr w:type="gramEnd"/>
            <w:r>
              <w:rPr>
                <w:color w:val="000000"/>
                <w:lang w:val="en-US"/>
              </w:rPr>
              <w:t xml:space="preserve"> indicilor de îmbolnăvire gingivo-parodontală. Interpretarea rezultatelor examenelor complementare în boala parodontală (radiologice, microbiologice, imunologice, biochimice) în viziunea structurării unui plan complex de tratament. Elaborarea diagnosticului și a planului de tratament.</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lastRenderedPageBreak/>
              <w:t>3</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11</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98</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6</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95FC2" w:rsidRDefault="003F41F1" w:rsidP="00095FC2">
            <w:pPr>
              <w:ind w:right="-57"/>
              <w:jc w:val="both"/>
              <w:rPr>
                <w:color w:val="000000"/>
                <w:lang w:val="en-US"/>
              </w:rPr>
            </w:pPr>
            <w:r w:rsidRPr="00991100">
              <w:rPr>
                <w:color w:val="000000"/>
                <w:lang w:val="en-US"/>
              </w:rPr>
              <w:t xml:space="preserve">Principiile de bază privind etapizarea examenului clinic obiectiv al parodonțiului marginal sănătos și în condiții de îmbolnăvire gingiva-parodontală. Examenul clinic parodontal (relevarea plăcii bacteriene) inclusiv vigilența oncologică. Determinarea statusului dento-parodontal și </w:t>
            </w:r>
            <w:proofErr w:type="gramStart"/>
            <w:r w:rsidRPr="00991100">
              <w:rPr>
                <w:color w:val="000000"/>
                <w:lang w:val="en-US"/>
              </w:rPr>
              <w:t>a</w:t>
            </w:r>
            <w:proofErr w:type="gramEnd"/>
            <w:r w:rsidRPr="00991100">
              <w:rPr>
                <w:color w:val="000000"/>
                <w:lang w:val="en-US"/>
              </w:rPr>
              <w:t xml:space="preserve"> indicilor de îmbolnăvire gingivo-parodontală. Interpretarea rezultatelor examenelor complementare în boala parodontală (radiologice, microbiologice, imunologice, biochimice) în viziunea structurării unui plan </w:t>
            </w:r>
            <w:r w:rsidRPr="00991100">
              <w:rPr>
                <w:color w:val="000000"/>
                <w:lang w:val="en-US"/>
              </w:rPr>
              <w:lastRenderedPageBreak/>
              <w:t>complex de tratament. Elaborarea diagnosticului și a planului de tratament.</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lastRenderedPageBreak/>
              <w:t>2</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6</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95</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7</w:t>
            </w:r>
          </w:p>
          <w:p w:rsidR="0096551E" w:rsidRDefault="0096551E">
            <w:pPr>
              <w:tabs>
                <w:tab w:val="left" w:pos="360"/>
              </w:tabs>
              <w:jc w:val="center"/>
              <w:rPr>
                <w:rFonts w:eastAsia="Calibri"/>
                <w:lang w:val="en-US"/>
              </w:rPr>
            </w:pP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5FC2" w:rsidRPr="00991100" w:rsidRDefault="00095FC2" w:rsidP="00095FC2">
            <w:pPr>
              <w:ind w:right="-57"/>
              <w:jc w:val="both"/>
              <w:rPr>
                <w:lang w:val="en-US"/>
              </w:rPr>
            </w:pPr>
            <w:r w:rsidRPr="00991100">
              <w:rPr>
                <w:lang w:val="en-US"/>
              </w:rPr>
              <w:t xml:space="preserve">Boli și condiții parodontale. </w:t>
            </w:r>
            <w:r w:rsidRPr="00991100">
              <w:rPr>
                <w:color w:val="000000"/>
                <w:lang w:val="en-US"/>
              </w:rPr>
              <w:t>Parodontita marginală cronică incipientă/reversibilă. Modificări morfopatologice în parodontita marginală cronică forma ușoară. Parodontita marginală cronică forma medie și gravă. Modificări morfopatologice. Noțiune de parodontită refractară.</w:t>
            </w:r>
            <w:r w:rsidRPr="00991100">
              <w:rPr>
                <w:lang w:val="en-US"/>
              </w:rPr>
              <w:t xml:space="preserve"> Parodontita</w:t>
            </w:r>
            <w:r w:rsidR="002B1FD1">
              <w:rPr>
                <w:lang w:val="en-US"/>
              </w:rPr>
              <w:t xml:space="preserve"> marginală</w:t>
            </w:r>
            <w:r w:rsidRPr="00991100">
              <w:rPr>
                <w:lang w:val="en-US"/>
              </w:rPr>
              <w:t xml:space="preserve"> stadiul I-IV, Stadializarea și gradarea parodontitei sau afecțiunile parodontale induse de placă.</w:t>
            </w:r>
          </w:p>
          <w:p w:rsidR="0096551E" w:rsidRPr="00095FC2" w:rsidRDefault="00095FC2" w:rsidP="00095FC2">
            <w:pPr>
              <w:ind w:right="-57"/>
              <w:jc w:val="both"/>
              <w:rPr>
                <w:lang w:val="en-US"/>
              </w:rPr>
            </w:pPr>
            <w:r w:rsidRPr="00991100">
              <w:rPr>
                <w:lang w:val="en-US"/>
              </w:rPr>
              <w:t>Alte condiții care afectează parodonțiul. Boli și condiții periimplantare.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3</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p w:rsidR="0096551E" w:rsidRDefault="0096551E">
            <w:pPr>
              <w:rPr>
                <w:rFonts w:eastAsia="Calibri"/>
                <w:lang w:val="en-US"/>
              </w:rPr>
            </w:pPr>
          </w:p>
          <w:p w:rsidR="0096551E" w:rsidRDefault="00592279">
            <w:pPr>
              <w:rPr>
                <w:rFonts w:eastAsia="Calibri"/>
                <w:lang w:val="en-US"/>
              </w:rPr>
            </w:pPr>
            <w:r>
              <w:rPr>
                <w:rFonts w:eastAsia="Calibri"/>
                <w:lang w:val="en-US"/>
              </w:rPr>
              <w:t xml:space="preserve">     -</w:t>
            </w:r>
          </w:p>
          <w:p w:rsidR="0096551E" w:rsidRDefault="0096551E">
            <w:pPr>
              <w:rPr>
                <w:rFonts w:eastAsia="Calibri"/>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12</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86</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rPr>
            </w:pPr>
            <w:r>
              <w:rPr>
                <w:rFonts w:eastAsia="Calibri"/>
                <w:lang w:val="en-US"/>
              </w:rPr>
              <w:t>9</w:t>
            </w:r>
            <w:r>
              <w:rPr>
                <w:rFonts w:eastAsia="Calibri"/>
              </w:rPr>
              <w:t>8</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rPr>
                <w:rFonts w:eastAsia="Calibri"/>
                <w:lang w:val="en-US"/>
              </w:rPr>
            </w:pPr>
            <w:r>
              <w:rPr>
                <w:rFonts w:eastAsia="Calibri"/>
                <w:color w:val="000000"/>
                <w:lang w:val="en-US"/>
              </w:rPr>
              <w:t xml:space="preserve">    8</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0BC6" w:rsidP="00990BC6">
            <w:pPr>
              <w:ind w:right="-57"/>
              <w:jc w:val="both"/>
              <w:rPr>
                <w:color w:val="000000"/>
                <w:lang w:val="en-US"/>
              </w:rPr>
            </w:pPr>
            <w:r w:rsidRPr="00991100">
              <w:rPr>
                <w:color w:val="000000"/>
                <w:lang w:val="en-US"/>
              </w:rPr>
              <w:t>Etape și tehnici moderne de tratament parodontal complex. Anestezia, însușirea tehnicilor curente de anestezie în parodontologie. Tehnici moderne de înlăturare a depozitelor moi și dure supra- și subgingivale (detartrajul și ultrasunet, scaling-root-planing, controlul asupra plăcii bateriene.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3</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12</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86</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98</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rPr>
                <w:rFonts w:eastAsia="Calibri"/>
                <w:lang w:val="en-US"/>
              </w:rPr>
            </w:pPr>
            <w:r>
              <w:rPr>
                <w:rFonts w:eastAsia="Calibri"/>
                <w:color w:val="000000"/>
                <w:lang w:val="en-US"/>
              </w:rPr>
              <w:t xml:space="preserve">      9</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lang w:val="en-US"/>
              </w:rPr>
            </w:pPr>
            <w:r>
              <w:rPr>
                <w:color w:val="000000"/>
                <w:lang w:val="en-US"/>
              </w:rPr>
              <w:t>Eliminarea factorilor locali de risc prin tratamentul leziunilor odontale, iatrogenic, extracția dinților. Tehnica de tratament a hiperesteziei dentinare și a leziunilor carioase și necarioase radiculare.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 xml:space="preserve">      2</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 xml:space="preserve">     -</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6</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8</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 xml:space="preserve">    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95</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10</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8433CC" w:rsidRDefault="00990BC6" w:rsidP="002B1FD1">
            <w:pPr>
              <w:ind w:right="-57"/>
              <w:rPr>
                <w:lang w:val="en-US"/>
              </w:rPr>
            </w:pPr>
            <w:r w:rsidRPr="00991100">
              <w:rPr>
                <w:lang w:val="en-US"/>
              </w:rPr>
              <w:t>Particularități de administrare a tratamentului medicamentos antimicrobian și antiinflamator in boala parodontală.</w:t>
            </w:r>
            <w:r w:rsidR="008433CC">
              <w:rPr>
                <w:lang w:val="en-US"/>
              </w:rPr>
              <w:t xml:space="preserve"> </w:t>
            </w:r>
            <w:r w:rsidRPr="00991100">
              <w:rPr>
                <w:lang w:val="ro-RO"/>
              </w:rPr>
              <w:t>Terapia de biostimulare/bioreactivare parodontală</w:t>
            </w:r>
            <w:r w:rsidR="008433CC">
              <w:rPr>
                <w:lang w:val="en-US"/>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rPr>
            </w:pPr>
            <w:r>
              <w:rPr>
                <w:rFonts w:eastAsia="Calibri"/>
              </w:rPr>
              <w:t>2</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6</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8</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87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95</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rPr>
              <w:lastRenderedPageBreak/>
              <w:t>1</w:t>
            </w:r>
            <w:r>
              <w:rPr>
                <w:rFonts w:eastAsia="Calibri"/>
                <w:color w:val="000000"/>
                <w:lang w:val="en-US"/>
              </w:rPr>
              <w:t>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0BC6">
            <w:pPr>
              <w:ind w:right="-57"/>
              <w:rPr>
                <w:lang w:val="en-US"/>
              </w:rPr>
            </w:pPr>
            <w:r w:rsidRPr="00990BC6">
              <w:rPr>
                <w:lang w:val="en-US"/>
              </w:rPr>
              <w:t xml:space="preserve">Metode și tehnici de imobilizare temporară a dinților parodontopatici. </w:t>
            </w:r>
            <w:r>
              <w:rPr>
                <w:lang w:val="en-US"/>
              </w:rPr>
              <w:t xml:space="preserve"> </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5</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77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82</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360"/>
              <w:rPr>
                <w:rFonts w:eastAsia="Calibri"/>
              </w:rPr>
            </w:pP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pPr>
            <w:r>
              <w:rPr>
                <w:b/>
                <w:color w:val="000000"/>
              </w:rPr>
              <w:t>Total ore modul</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25</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75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100</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944</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rPr>
              <w:t>1</w:t>
            </w:r>
            <w:r>
              <w:rPr>
                <w:rFonts w:eastAsia="Calibri"/>
                <w:lang w:val="ro-RO"/>
              </w:rPr>
              <w:t>044</w:t>
            </w:r>
          </w:p>
        </w:tc>
      </w:tr>
      <w:tr w:rsidR="0096551E" w:rsidRPr="00BF0E1A">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b/>
                <w:bCs/>
                <w:lang w:val="en-US"/>
              </w:rPr>
            </w:pPr>
          </w:p>
          <w:p w:rsidR="0096551E" w:rsidRDefault="00592279">
            <w:pPr>
              <w:rPr>
                <w:rFonts w:eastAsia="Calibri"/>
                <w:b/>
                <w:bCs/>
                <w:lang w:val="ro-RO"/>
              </w:rPr>
            </w:pPr>
            <w:r>
              <w:rPr>
                <w:rFonts w:eastAsia="Calibri"/>
                <w:b/>
                <w:bCs/>
                <w:lang w:val="en-US"/>
              </w:rPr>
              <w:t>Modul conex</w:t>
            </w:r>
            <w:r>
              <w:rPr>
                <w:rFonts w:eastAsia="Calibri"/>
                <w:b/>
                <w:bCs/>
                <w:lang w:val="ro-RO"/>
              </w:rPr>
              <w:t>: MEDICINA DE URGENȚĂ</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rPr>
            </w:pPr>
            <w:r>
              <w:rPr>
                <w:bCs/>
                <w:color w:val="000000"/>
                <w:lang w:val="en-US"/>
              </w:rPr>
              <w:t xml:space="preserve">Resuscitarea cardio-respiratorie şi cerebrală. </w:t>
            </w:r>
            <w:r>
              <w:rPr>
                <w:bCs/>
                <w:color w:val="000000"/>
              </w:rPr>
              <w:t>(RCR şi C)</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bCs/>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1.1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Cs/>
                <w:color w:val="000000"/>
                <w:lang w:val="en-US"/>
              </w:rPr>
              <w:t>Restabilirea permiabilităţii căilor respiratorii la adulţi. Manevra Heimlich. Manevra Sellick.</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1.2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Cs/>
                <w:color w:val="000000"/>
                <w:lang w:val="en-US"/>
              </w:rPr>
              <w:t>Restabilirea permiabilităţii căilor respiratorii la copii. Manevra Heimlich.  Manevra Sellick.</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11</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14</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14</w:t>
            </w:r>
          </w:p>
        </w:tc>
      </w:tr>
      <w:tr w:rsidR="0096551E" w:rsidRPr="00BF0E1A">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1.3</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proofErr w:type="gramStart"/>
            <w:r>
              <w:rPr>
                <w:bCs/>
                <w:color w:val="000000"/>
                <w:lang w:val="en-US"/>
              </w:rPr>
              <w:t>RCR şi C la adulţi</w:t>
            </w:r>
            <w:proofErr w:type="gramEnd"/>
            <w:r>
              <w:rPr>
                <w:bCs/>
                <w:color w:val="000000"/>
                <w:lang w:val="en-US"/>
              </w:rPr>
              <w:t>. Etapele: suportul vital bazal şi suportul vital cardiac avansat</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rsidRPr="00BF0E1A">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1.4</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proofErr w:type="gramStart"/>
            <w:r>
              <w:rPr>
                <w:bCs/>
                <w:color w:val="000000"/>
                <w:lang w:val="en-US"/>
              </w:rPr>
              <w:t>RCR şi C la copii</w:t>
            </w:r>
            <w:proofErr w:type="gramEnd"/>
            <w:r>
              <w:rPr>
                <w:bCs/>
                <w:color w:val="000000"/>
                <w:lang w:val="en-US"/>
              </w:rPr>
              <w:t>. Etapele: suportul vital bazal şi suportul vital cardiac avansat</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color w:val="000000"/>
                <w:lang w:val="en-US"/>
              </w:rPr>
            </w:pPr>
            <w:r>
              <w:rPr>
                <w:b/>
                <w:color w:val="000000"/>
                <w:lang w:val="en-US"/>
              </w:rPr>
              <w:t>Şoc hipovolemic. Diagnosticul clinic şi conduita de urgenţă.</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10</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13</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13</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2.1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Cs/>
                <w:color w:val="000000"/>
                <w:lang w:val="en-US"/>
              </w:rPr>
              <w:t>Examenul primar şi secundar la pacientul politraumat. Analiza cazurilor.</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2.2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Cs/>
                <w:color w:val="000000"/>
                <w:lang w:val="en-US"/>
              </w:rPr>
              <w:t>Traumatismul cranio-cerebral şi medular.  Scoaterea căstii. Diagnosticul şi conduita de urgenţă. Analiza cazurilor.</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3</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
                <w:lang w:val="en-US"/>
              </w:rPr>
              <w:t xml:space="preserve">Anafilaxia. </w:t>
            </w:r>
            <w:r>
              <w:rPr>
                <w:b/>
                <w:lang w:val="ro-RO"/>
              </w:rPr>
              <w:t>Şocul anafilactic.</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13</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16</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16</w:t>
            </w:r>
          </w:p>
        </w:tc>
      </w:tr>
      <w:tr w:rsidR="0096551E" w:rsidRPr="00BF0E1A">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3.1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lang w:val="en-US"/>
              </w:rPr>
            </w:pPr>
            <w:r>
              <w:rPr>
                <w:lang w:val="en-US"/>
              </w:rPr>
              <w:t>Anafilaxia. Edemul Quincke. Urticarial. Cazuri clinice.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rsidRPr="00BF0E1A">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4</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lang w:val="en-US"/>
              </w:rPr>
            </w:pPr>
            <w:r>
              <w:rPr>
                <w:b/>
                <w:lang w:val="fr-FR"/>
              </w:rPr>
              <w:t xml:space="preserve">ECG </w:t>
            </w:r>
            <w:proofErr w:type="gramStart"/>
            <w:r>
              <w:rPr>
                <w:b/>
                <w:lang w:val="fr-FR"/>
              </w:rPr>
              <w:t>de urgenţă</w:t>
            </w:r>
            <w:proofErr w:type="gramEnd"/>
            <w:r>
              <w:rPr>
                <w:b/>
                <w:lang w:val="fr-FR"/>
              </w:rPr>
              <w:t xml:space="preserve">. </w:t>
            </w:r>
            <w:r>
              <w:rPr>
                <w:b/>
                <w:lang w:val="en-US"/>
              </w:rPr>
              <w:t>Analiza ECG în ischemia acută, leziune, IMA</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4.1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lang w:val="en-US"/>
              </w:rPr>
            </w:pPr>
            <w:r>
              <w:rPr>
                <w:bCs/>
                <w:lang w:val="fr-FR"/>
              </w:rPr>
              <w:t>Urgenţele hipertensive.</w:t>
            </w:r>
            <w:r>
              <w:rPr>
                <w:lang w:val="fr-FR"/>
              </w:rPr>
              <w:t xml:space="preserve"> Diagnosticul şi conduita </w:t>
            </w:r>
            <w:proofErr w:type="gramStart"/>
            <w:r>
              <w:rPr>
                <w:lang w:val="fr-FR"/>
              </w:rPr>
              <w:t>de urgenţă</w:t>
            </w:r>
            <w:proofErr w:type="gramEnd"/>
            <w:r>
              <w:rPr>
                <w:lang w:val="fr-FR"/>
              </w:rPr>
              <w:t>. Cazuri clinice.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
                <w:lang w:val="en-US"/>
              </w:rPr>
              <w:t>Comă de etiologie necunoscută.</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12</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15</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15</w:t>
            </w:r>
          </w:p>
        </w:tc>
      </w:tr>
      <w:tr w:rsidR="0096551E" w:rsidRPr="00BF0E1A">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lastRenderedPageBreak/>
              <w:t>2.1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lang w:val="fr-FR"/>
              </w:rPr>
              <w:t xml:space="preserve">Bolnavul </w:t>
            </w:r>
            <w:r>
              <w:rPr>
                <w:lang w:val="ro-RO"/>
              </w:rPr>
              <w:t xml:space="preserve">inconştient. </w:t>
            </w:r>
            <w:r>
              <w:rPr>
                <w:lang w:val="fr-FR"/>
              </w:rPr>
              <w:t xml:space="preserve">Comele. Diagnosticul şi tratamentul </w:t>
            </w:r>
            <w:proofErr w:type="gramStart"/>
            <w:r>
              <w:rPr>
                <w:lang w:val="fr-FR"/>
              </w:rPr>
              <w:t>la etapa</w:t>
            </w:r>
            <w:proofErr w:type="gramEnd"/>
            <w:r>
              <w:rPr>
                <w:lang w:val="fr-FR"/>
              </w:rPr>
              <w:t xml:space="preserve"> de prespital.</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rsidRPr="00BF0E1A">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2.2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keepNext/>
              <w:outlineLvl w:val="0"/>
              <w:rPr>
                <w:lang w:val="fr-FR"/>
              </w:rPr>
            </w:pPr>
            <w:r>
              <w:rPr>
                <w:bCs/>
                <w:lang w:val="fr-FR"/>
              </w:rPr>
              <w:t>Accidente vasculare cerebrale</w:t>
            </w:r>
            <w:r>
              <w:rPr>
                <w:b/>
                <w:lang w:val="fr-FR"/>
              </w:rPr>
              <w:t>.</w:t>
            </w:r>
            <w:r>
              <w:rPr>
                <w:lang w:val="fr-FR"/>
              </w:rPr>
              <w:t xml:space="preserve"> Diagnosticul şi conduita </w:t>
            </w:r>
            <w:proofErr w:type="gramStart"/>
            <w:r>
              <w:rPr>
                <w:lang w:val="fr-FR"/>
              </w:rPr>
              <w:t>de urgenţă</w:t>
            </w:r>
            <w:proofErr w:type="gramEnd"/>
            <w:r>
              <w:rPr>
                <w:lang w:val="fr-FR"/>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3</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
                <w:bCs/>
                <w:lang w:val="fr-FR"/>
              </w:rPr>
              <w:t>Urgenţele chirurgicale şi traumatologice.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11</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14</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14</w:t>
            </w:r>
          </w:p>
        </w:tc>
      </w:tr>
      <w:tr w:rsidR="0096551E">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3.1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keepNext/>
              <w:outlineLvl w:val="0"/>
              <w:rPr>
                <w:lang w:val="fr-FR"/>
              </w:rPr>
            </w:pPr>
            <w:r>
              <w:rPr>
                <w:lang w:val="fr-FR"/>
              </w:rPr>
              <w:t xml:space="preserve">Traumatismul toracic.Voletul costal. </w:t>
            </w:r>
            <w:r>
              <w:rPr>
                <w:bCs/>
                <w:lang w:val="ro-RO"/>
              </w:rPr>
              <w:t xml:space="preserve"> Diagnosticul şi conduita de urgenţă. </w:t>
            </w:r>
            <w:r>
              <w:rPr>
                <w:bCs/>
                <w:lang w:val="fr-FR"/>
              </w:rPr>
              <w:t>Analiza cazurilor.</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3.2</w:t>
            </w:r>
          </w:p>
          <w:p w:rsidR="0096551E" w:rsidRDefault="0096551E">
            <w:pPr>
              <w:ind w:left="360"/>
              <w:rPr>
                <w:rFonts w:eastAsia="Calibri"/>
                <w:lang w:val="ro-RO"/>
              </w:rPr>
            </w:pP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lang w:val="en-US"/>
              </w:rPr>
              <w:t xml:space="preserve">Plăgile. Hemoragiile externe şi exteriorizate. </w:t>
            </w:r>
            <w:r>
              <w:rPr>
                <w:lang w:val="fr-FR"/>
              </w:rPr>
              <w:t xml:space="preserve">Diagnosticul şi conduita </w:t>
            </w:r>
            <w:proofErr w:type="gramStart"/>
            <w:r>
              <w:rPr>
                <w:lang w:val="fr-FR"/>
              </w:rPr>
              <w:t>de urgenţă</w:t>
            </w:r>
            <w:proofErr w:type="gramEnd"/>
            <w:r>
              <w:rPr>
                <w:lang w:val="fr-FR"/>
              </w:rPr>
              <w:t>. Metodele de hemostază provizorie. Analiza cazurilor.</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4</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
                <w:lang w:val="en-US"/>
              </w:rPr>
              <w:t>Lucru in DMU</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224"/>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b/>
                <w:bCs/>
                <w:lang w:val="ro-RO"/>
              </w:rPr>
            </w:pPr>
            <w:r>
              <w:rPr>
                <w:rFonts w:eastAsia="Calibri"/>
                <w:b/>
                <w:bCs/>
                <w:lang w:val="ro-RO"/>
              </w:rPr>
              <w:t>5</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color w:val="000000"/>
                <w:lang w:val="en-US"/>
              </w:rPr>
            </w:pPr>
            <w:r>
              <w:rPr>
                <w:b/>
                <w:lang w:val="en-US"/>
              </w:rPr>
              <w:t>Colocvium</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360"/>
              <w:rPr>
                <w:rFonts w:eastAsia="Calibri"/>
                <w:lang w:val="ro-RO"/>
              </w:rPr>
            </w:pP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color w:val="000000"/>
                <w:lang w:val="en-US"/>
              </w:rPr>
            </w:pPr>
            <w:r>
              <w:rPr>
                <w:b/>
                <w:color w:val="000000"/>
                <w:lang w:val="en-US"/>
              </w:rPr>
              <w:t>Total ore modul</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5</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b/>
                <w:bCs/>
                <w:lang w:val="ro-RO"/>
              </w:rPr>
            </w:pPr>
            <w:r>
              <w:rPr>
                <w:rFonts w:eastAsia="Calibri"/>
                <w:b/>
                <w:bCs/>
                <w:lang w:val="ro-RO"/>
              </w:rPr>
              <w:t>57</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10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72</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en-US"/>
              </w:rPr>
            </w:pPr>
            <w:r>
              <w:rPr>
                <w:rFonts w:eastAsia="Calibri"/>
                <w:b/>
                <w:bCs/>
                <w:lang w:val="en-US"/>
              </w:rPr>
              <w:t>72</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b/>
                <w:bCs/>
                <w:lang w:val="en-US"/>
              </w:rPr>
            </w:pPr>
          </w:p>
          <w:p w:rsidR="0096551E" w:rsidRDefault="00592279">
            <w:pPr>
              <w:rPr>
                <w:rFonts w:eastAsia="Calibri"/>
                <w:b/>
                <w:bCs/>
                <w:lang w:val="en-US"/>
              </w:rPr>
            </w:pPr>
            <w:r>
              <w:rPr>
                <w:rFonts w:eastAsia="Calibri"/>
                <w:b/>
                <w:bCs/>
                <w:lang w:val="en-US"/>
              </w:rPr>
              <w:t>Modul conex: MICROBIOLOGIE</w:t>
            </w:r>
          </w:p>
        </w:tc>
      </w:tr>
      <w:tr w:rsidR="0096551E" w:rsidRPr="00BF0E1A">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1</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Infecţia încrucişată în cabinetul de stomatologie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2</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color w:val="000000"/>
                <w:lang w:val="en-US"/>
              </w:rPr>
            </w:pPr>
            <w:r>
              <w:rPr>
                <w:lang w:val="en-US"/>
              </w:rPr>
              <w:t>Factorii care afectează stabilitatea ecosistemului bucal.</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12</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15</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15</w:t>
            </w:r>
          </w:p>
        </w:tc>
      </w:tr>
      <w:tr w:rsidR="0096551E" w:rsidRPr="00BF0E1A">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3</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Metode de sterilizare şi dezinfecţie. Controlul eficacităţii sterilizării şi dezinfecţiei în clinica stomatologică</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4</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both"/>
              <w:rPr>
                <w:lang w:val="ro-RO"/>
              </w:rPr>
            </w:pPr>
            <w:r>
              <w:rPr>
                <w:lang w:val="ro-RO"/>
              </w:rPr>
              <w:t xml:space="preserve">Procesele patologice specifice şi nespecifice (bacteriene, micotice, virale) din cavitatea orală. Placa dentară. </w:t>
            </w:r>
            <w:r>
              <w:rPr>
                <w:lang w:val="en-US"/>
              </w:rPr>
              <w:t>Tartrul dentar.</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11</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14</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14</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5</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both"/>
              <w:rPr>
                <w:lang w:val="ro-RO"/>
              </w:rPr>
            </w:pPr>
            <w:r>
              <w:rPr>
                <w:lang w:val="ro-RO"/>
              </w:rPr>
              <w:t xml:space="preserve">Procesele patologice specifice şi nespecifice (bacteriene, micotice, virale) din cavitatea orală. </w:t>
            </w:r>
            <w:r>
              <w:rPr>
                <w:lang w:val="en-US"/>
              </w:rPr>
              <w:t>Boala parodontală</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6</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both"/>
              <w:rPr>
                <w:lang w:val="ro-RO"/>
              </w:rPr>
            </w:pPr>
            <w:r>
              <w:rPr>
                <w:lang w:val="ro-RO"/>
              </w:rPr>
              <w:t xml:space="preserve">Procesele patologice specifice şi nespecifice (bacteriene, micotice, virale) din cavitatea orală. </w:t>
            </w:r>
            <w:r>
              <w:rPr>
                <w:lang w:val="en-US"/>
              </w:rPr>
              <w:t>Infecţiile pulpare.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10</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13</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13</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lastRenderedPageBreak/>
              <w:t>7</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both"/>
              <w:rPr>
                <w:lang w:val="ro-RO"/>
              </w:rPr>
            </w:pPr>
            <w:r>
              <w:rPr>
                <w:lang w:val="ro-RO"/>
              </w:rPr>
              <w:t xml:space="preserve">Procesele patologice specifice şi nespecifice (bacteriene, micotice, virale) din cavitatea orală. </w:t>
            </w:r>
            <w:r>
              <w:rPr>
                <w:lang w:val="en-US"/>
              </w:rPr>
              <w:t>Infecţii ale ţesuturilor periorale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8</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both"/>
              <w:rPr>
                <w:lang w:val="ro-RO"/>
              </w:rPr>
            </w:pPr>
            <w:r>
              <w:rPr>
                <w:lang w:val="ro-RO"/>
              </w:rPr>
              <w:t xml:space="preserve">Procesele patologice specifice şi nespecifice (bacteriene, micotice, virale) din cavitatea orală. </w:t>
            </w:r>
            <w:r>
              <w:rPr>
                <w:lang w:val="en-US"/>
              </w:rPr>
              <w:t>Infecţii ale ţesuturilor dure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11</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14</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14</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9</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both"/>
              <w:rPr>
                <w:lang w:val="ro-RO"/>
              </w:rPr>
            </w:pPr>
            <w:r>
              <w:rPr>
                <w:lang w:val="ro-RO"/>
              </w:rPr>
              <w:t xml:space="preserve">Procesele patologice specifice şi nespecifice (bacteriene, micotice, virale) din cavitatea orală. </w:t>
            </w:r>
            <w:r>
              <w:rPr>
                <w:lang w:val="en-US"/>
              </w:rPr>
              <w:t>Infecţii ale ţesuturilor orale moi</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ro-RO"/>
              </w:rPr>
            </w:pPr>
            <w:r>
              <w:rPr>
                <w:rFonts w:eastAsia="Calibri"/>
                <w:lang w:val="ro-RO"/>
              </w:rPr>
              <w:t xml:space="preserve">   13</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16</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ro-RO"/>
              </w:rPr>
            </w:pPr>
            <w:r>
              <w:rPr>
                <w:rFonts w:eastAsia="Calibri"/>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16</w:t>
            </w: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ro-RO"/>
              </w:rPr>
            </w:pPr>
            <w:r>
              <w:rPr>
                <w:rFonts w:eastAsia="Calibri"/>
                <w:lang w:val="ro-RO"/>
              </w:rPr>
              <w:t>10</w:t>
            </w: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color w:val="000000"/>
                <w:lang w:val="en-US"/>
              </w:rPr>
            </w:pPr>
            <w:r>
              <w:rPr>
                <w:lang w:val="ro-RO"/>
              </w:rPr>
              <w:t>Recapitulare.</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ro-RO"/>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ro-RO"/>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rFonts w:eastAsia="Calibri"/>
                <w:lang w:val="en-US"/>
              </w:rPr>
            </w:pPr>
          </w:p>
        </w:tc>
      </w:tr>
      <w:tr w:rsidR="0096551E">
        <w:trPr>
          <w:trHeight w:val="1"/>
        </w:trPr>
        <w:tc>
          <w:tcPr>
            <w:tcW w:w="8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360"/>
              <w:rPr>
                <w:rFonts w:eastAsia="Calibri"/>
                <w:lang w:val="ro-RO"/>
              </w:rPr>
            </w:pPr>
          </w:p>
        </w:tc>
        <w:tc>
          <w:tcPr>
            <w:tcW w:w="3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sz w:val="26"/>
                <w:szCs w:val="26"/>
                <w:lang w:val="ro-RO"/>
              </w:rPr>
            </w:pPr>
            <w:r>
              <w:rPr>
                <w:b/>
                <w:bCs/>
                <w:sz w:val="26"/>
                <w:szCs w:val="26"/>
                <w:lang w:val="ro-RO"/>
              </w:rPr>
              <w:t>Total ore modul</w:t>
            </w:r>
          </w:p>
        </w:tc>
        <w:tc>
          <w:tcPr>
            <w:tcW w:w="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5</w:t>
            </w:r>
          </w:p>
        </w:tc>
        <w:tc>
          <w:tcPr>
            <w:tcW w:w="9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b/>
                <w:bCs/>
                <w:lang w:val="ro-RO"/>
              </w:rPr>
            </w:pPr>
            <w:r>
              <w:rPr>
                <w:rFonts w:eastAsia="Calibri"/>
                <w:b/>
                <w:bCs/>
                <w:lang w:val="ro-RO"/>
              </w:rPr>
              <w:t>57</w:t>
            </w:r>
          </w:p>
        </w:tc>
        <w:tc>
          <w:tcPr>
            <w:tcW w:w="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10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72</w:t>
            </w:r>
          </w:p>
        </w:tc>
        <w:tc>
          <w:tcPr>
            <w:tcW w:w="10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ro-RO"/>
              </w:rPr>
            </w:pPr>
            <w:r>
              <w:rPr>
                <w:rFonts w:eastAsia="Calibri"/>
                <w:b/>
                <w:bCs/>
                <w:lang w:val="ro-RO"/>
              </w:rPr>
              <w: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b/>
                <w:bCs/>
                <w:lang w:val="en-US"/>
              </w:rPr>
            </w:pPr>
            <w:r>
              <w:rPr>
                <w:rFonts w:eastAsia="Calibri"/>
                <w:b/>
                <w:bCs/>
                <w:lang w:val="en-US"/>
              </w:rPr>
              <w:t>72</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ro-RO"/>
              </w:rPr>
            </w:pPr>
            <w:r>
              <w:rPr>
                <w:b/>
                <w:lang w:val="en-US"/>
              </w:rPr>
              <w:t xml:space="preserve">Modul conex: </w:t>
            </w:r>
            <w:r>
              <w:rPr>
                <w:b/>
                <w:lang w:val="ro-RO"/>
              </w:rPr>
              <w:t xml:space="preserve">FARMACOLOGIE CLINICĂ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Cunoașterea principiilor de elaborare a Formularului Farmacoterapeutic Național, Formularului Farmacoterapeutic Instituțional.Clasificarea preparatelor farmacologice după durata de acțiune, activitate, toxicitate.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color w:val="000000"/>
                <w:lang w:val="ro-RO"/>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lang w:val="en-US"/>
              </w:rPr>
            </w:pPr>
            <w:r>
              <w:rPr>
                <w:lang w:val="en-US"/>
              </w:rPr>
              <w:t xml:space="preserve">Efectele farmacologice și manifestările lor clinice la pacienți. Prescrierea preparatelor la pacienți după lista de indicație.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 Principiile de elaborare a schemelor standard de tratament și a protocoalelor clinice.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10</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Prognozarea și depistarea reacțiilor adverse posibile, efectuarea profilaxiei și tratamentului lor. Reacțiile adverse cauzate medicamente utilizate in practica stomatologică.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Discromiile dentare cauzate de medicamente. Afecțiuni stomatologice cauzate de medicamente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57</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10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72</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72</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ro-RO"/>
              </w:rPr>
            </w:pPr>
            <w:r>
              <w:rPr>
                <w:b/>
                <w:lang w:val="en-US"/>
              </w:rPr>
              <w:lastRenderedPageBreak/>
              <w:t xml:space="preserve">Modul conex: </w:t>
            </w:r>
            <w:r>
              <w:rPr>
                <w:b/>
                <w:lang w:val="ro-RO"/>
              </w:rPr>
              <w:t xml:space="preserve">FIZIOPATOLOGIE           </w:t>
            </w:r>
          </w:p>
        </w:tc>
      </w:tr>
      <w:tr w:rsidR="0096551E" w:rsidRPr="00BF0E1A">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Efectuarea reviului literaturii de specialitate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Cunoașterea tematicii a Dizoxiilor. Clasificarea etiologică şi patogenetică. Manifestările clinice în cavitatea bucală.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Înțelegerea și cunoașterea tematică </w:t>
            </w:r>
            <w:proofErr w:type="gramStart"/>
            <w:r>
              <w:rPr>
                <w:lang w:val="en-US"/>
              </w:rPr>
              <w:t>a</w:t>
            </w:r>
            <w:proofErr w:type="gramEnd"/>
            <w:r>
              <w:rPr>
                <w:lang w:val="en-US"/>
              </w:rPr>
              <w:t xml:space="preserve"> Inflamației. Etiologia, patogenia. Manifestările. Corecţia patogenetică. Particularităţile proceselor inflamatorii în organele cavitatea bucală.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r>
      <w:tr w:rsidR="0096551E" w:rsidRPr="00BF0E1A">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Aprecierea proceselor imunopatologice. Etiologia. Patogenia. Particularitățile și manifestările în organenele cavitatii bucale.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rsidRPr="00BF0E1A">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Cunoașterea Dishomeostaziile hidro-electrolitice. Particularitațile regenerative ale organelor cavității bucale.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6</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Cunoașterea Dishomeostaziile acido-bazice si impactul lor asupra organenelor cavitatii bucale. Particularitațile regenerative ale organelor cavității bucale.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7</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Fiziologia hemostazei. Dereglările coagulării sângelui. Sindroamele hipocoagulante. Mecanismele de leziune în organenele cavitatii bucale. Consecințele. Diagnosticul şi principiile corecţiei patogenetice.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8</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Aprecierea metodei de studiu în Fiziopatologia durerii. Sistemul antinociceptiv.</w:t>
            </w:r>
          </w:p>
          <w:p w:rsidR="0096551E" w:rsidRDefault="00592279">
            <w:pPr>
              <w:ind w:left="-57" w:right="-57"/>
              <w:rPr>
                <w:lang w:val="en-US"/>
              </w:rPr>
            </w:pPr>
            <w:r>
              <w:rPr>
                <w:lang w:val="en-US"/>
              </w:rPr>
              <w:t>Durerea trigeminală. Particularitățile în organenele cavitatii bucale.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10</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9</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Cunoașterea tematică in Fiziopatologia ficatului. </w:t>
            </w:r>
            <w:r>
              <w:rPr>
                <w:lang w:val="en-US"/>
              </w:rPr>
              <w:lastRenderedPageBreak/>
              <w:t xml:space="preserve">Manifestările </w:t>
            </w:r>
            <w:proofErr w:type="gramStart"/>
            <w:r>
              <w:rPr>
                <w:lang w:val="en-US"/>
              </w:rPr>
              <w:t>în  cavitatea</w:t>
            </w:r>
            <w:proofErr w:type="gramEnd"/>
            <w:r>
              <w:rPr>
                <w:lang w:val="en-US"/>
              </w:rPr>
              <w:t xml:space="preserve"> bucală.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10</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Ințelegerea și cunoașterea tematică in Fiziopatologia sângelui. Anemiile Fe, B12, acid folic deficitare, hemolitice. Mecanismele de leziune și manifestările în organenele cavitatii bucale. Diagnosticul şi principiile corecţiei patogenetice.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11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Aplicarea cunoștințelor acumulate la rezolvarea situațiilor clinice.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57</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10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72</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72</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ro-RO"/>
              </w:rPr>
            </w:pPr>
            <w:r>
              <w:rPr>
                <w:b/>
                <w:lang w:val="en-US"/>
              </w:rPr>
              <w:t xml:space="preserve">Modul conex: IMUNOLOGIE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Efectuarea reviului literaturii de specialitate.Viziuni generale asupra sistemului imun.Imunitatea inăscută.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57" w:right="-57"/>
              <w:rPr>
                <w:lang w:val="en-US"/>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57" w:right="-57"/>
              <w:rPr>
                <w:lang w:val="en-US"/>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Limfocitele B şi imunitatea mediată umoral. Limfocitele T și imunitatea mediate celulară.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57" w:right="-57"/>
              <w:rPr>
                <w:lang w:val="en-US"/>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Citokine, chemokine şi sistemul imun. Diagnosticul de laborator in afecțiunile mediate imun.</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10</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right="-57"/>
              <w:rPr>
                <w:lang w:val="en-US"/>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Noțiuni generale de osteoimunologie și patologie orală. Aprecierea unor aspecte imunologice ale mucoasei orale.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Aspecte imunologice şi inflamatorii ale bolii parodontale.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57</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10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72</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72</w:t>
            </w:r>
          </w:p>
        </w:tc>
      </w:tr>
      <w:tr w:rsidR="0096551E" w:rsidRPr="00BF0E1A">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b/>
                <w:lang w:val="ro-RO"/>
              </w:rPr>
              <w:t xml:space="preserve">Modul conex: CHIRURGIE DENTO-ALVEOLARĂ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lang w:val="ro-RO"/>
              </w:rPr>
            </w:pPr>
            <w:r>
              <w:rPr>
                <w:lang w:val="ro-RO"/>
              </w:rPr>
              <w:t xml:space="preserve">Anatomia clinică a teritoriului OMF. </w:t>
            </w:r>
            <w:r>
              <w:rPr>
                <w:bCs/>
                <w:lang w:val="en-US"/>
              </w:rPr>
              <w:t xml:space="preserve">Metode de explorare clinice și paraclinice în chirurgia dento-alveolară. Documentația în cabinetul de chirurgie. </w:t>
            </w:r>
            <w:r>
              <w:rPr>
                <w:lang w:val="ro-RO"/>
              </w:rPr>
              <w:t xml:space="preserve">Tehnici de anestezie loco-regională. Accidente și </w:t>
            </w:r>
            <w:r>
              <w:rPr>
                <w:lang w:val="ro-RO"/>
              </w:rPr>
              <w:lastRenderedPageBreak/>
              <w:t>complicații în anestezia loco-regională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lastRenderedPageBreak/>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832"/>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ro-RO"/>
              </w:rPr>
            </w:pPr>
            <w:r>
              <w:rPr>
                <w:lang w:val="ro-RO"/>
              </w:rPr>
              <w:t>Traumatismele dento-parodontale. Clasificare. Etiologie. Diagnostic. Tratament. Contuzie. Luxație. Avulsie. Fracturi dento-parodontale și alveolare.</w:t>
            </w:r>
          </w:p>
          <w:p w:rsidR="0096551E" w:rsidRDefault="00592279">
            <w:pPr>
              <w:ind w:left="-57" w:right="-57"/>
              <w:rPr>
                <w:bCs/>
                <w:lang w:val="en-US"/>
              </w:rPr>
            </w:pPr>
            <w:r>
              <w:rPr>
                <w:lang w:val="ro-RO"/>
              </w:rPr>
              <w:t>Extracția dentară tipică și atipică. Indicații, contraindicații, instrumentar, etape. Ingrijirea postoperatorie. Accidentele şi complicaţiile extracției dentare, cauze, prevenție, tratament.</w:t>
            </w:r>
            <w:r>
              <w:rPr>
                <w:bCs/>
                <w:lang w:val="ro-RO"/>
              </w:rPr>
              <w:t xml:space="preserve"> Particularitățile pregătirii și extracției dentare a bolnavilor cu patologii concomitente.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832"/>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lang w:val="ro-RO"/>
              </w:rPr>
            </w:pPr>
            <w:r>
              <w:rPr>
                <w:lang w:val="ro-RO"/>
              </w:rPr>
              <w:t>Chirurgia endodontică. Diagnosticul leziunilor periapicale. Etiologie. Patogenie. Clasificare. Protocolul de tratament în chirurgia endodontică. Metode de tratament: (Chiuretajul periapical, Rezecția apicală, Amputația radiculară, Hemisecția, Replantarea dentară). Instrumentar, materiale, dispozitive. Etapele tratamentului chirurgical. Tipuri de lambouri. Obturarea retrogradă. Augmentarea defectului.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765"/>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lang w:val="en-US"/>
              </w:rPr>
            </w:pPr>
            <w:r>
              <w:rPr>
                <w:lang w:val="ro-RO"/>
              </w:rPr>
              <w:t>Chirurgia prerotetică. Chirurgia muco-gingivală: Corectarea frenurilor și bridelor (Frenotomia, Frenectomia, Frenoplastia), Hiperplazii, Fibromatoza. Vestibuloplastii. Chirurgia substratului osos (Hipertrofie, Atrofie). Alungirea coroanei clinice.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777"/>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Cs/>
                <w:lang w:val="en-US"/>
              </w:rPr>
            </w:pPr>
            <w:r>
              <w:rPr>
                <w:lang w:val="ro-RO"/>
              </w:rPr>
              <w:t xml:space="preserve">Chirurgia parodontală. Diagnosticul afecțiunilor parodontale. Etiologie. Patogenie. Clasificare. Metode de tratament. </w:t>
            </w:r>
            <w:r>
              <w:rPr>
                <w:lang w:val="en-US"/>
              </w:rPr>
              <w:t xml:space="preserve"> </w:t>
            </w:r>
            <w:r>
              <w:rPr>
                <w:lang w:val="ro-RO"/>
              </w:rPr>
              <w:t xml:space="preserve">Protocolul de </w:t>
            </w:r>
            <w:r>
              <w:rPr>
                <w:lang w:val="ro-RO"/>
              </w:rPr>
              <w:lastRenderedPageBreak/>
              <w:t>tratament în chirurgia parodontală. Etape. Pregătirea pacientului. Indicații. Contraindicații. Instrumentar, materiale, dispozitive.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lastRenderedPageBreak/>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41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6</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bCs/>
                <w:lang w:val="en-US"/>
              </w:rPr>
            </w:pPr>
            <w:r>
              <w:rPr>
                <w:lang w:val="ro-RO"/>
              </w:rPr>
              <w:t>Chirurgia parodontală. Metode de tratament: Chiuretajul gingival. Gingivectomia. Gingivectomia gingivo-plastică. Operaţii cu lambou.</w:t>
            </w:r>
            <w:r>
              <w:rPr>
                <w:lang w:val="en-US"/>
              </w:rPr>
              <w:t xml:space="preserve"> </w:t>
            </w:r>
            <w:r>
              <w:rPr>
                <w:lang w:val="ro-RO"/>
              </w:rPr>
              <w:t>Chirurgia osoasă alveolară. Grefele osoase și terapia de adiție. Chirurgia mucogingivală.</w:t>
            </w:r>
            <w:r>
              <w:rPr>
                <w:lang w:val="en-US"/>
              </w:rPr>
              <w:t xml:space="preserve"> </w:t>
            </w:r>
            <w:r>
              <w:rPr>
                <w:lang w:val="ro-RO"/>
              </w:rPr>
              <w:t>Microchirurgia parodontală.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
                <w:bCs/>
                <w:color w:val="FF0000"/>
                <w:lang w:val="ro-RO"/>
              </w:rPr>
              <w:t xml:space="preserve">  </w:t>
            </w:r>
            <w:r>
              <w:rPr>
                <w:bCs/>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21</w:t>
            </w:r>
          </w:p>
        </w:tc>
      </w:tr>
      <w:tr w:rsidR="0096551E">
        <w:trPr>
          <w:trHeight w:val="141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7</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Cs/>
                <w:lang w:val="en-US"/>
              </w:rPr>
            </w:pPr>
            <w:r>
              <w:rPr>
                <w:lang w:val="ro-RO"/>
              </w:rPr>
              <w:t>Recesiunile parodontale. Operaţii cu lambou. Clasificare, obiective, indicaţii şi contraindicații, avantaje şi dezavantaje.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
                <w:bCs/>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21</w:t>
            </w:r>
          </w:p>
        </w:tc>
      </w:tr>
      <w:tr w:rsidR="0096551E">
        <w:trPr>
          <w:trHeight w:val="141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8</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bCs/>
                <w:lang w:val="en-US"/>
              </w:rPr>
            </w:pPr>
            <w:r>
              <w:rPr>
                <w:lang w:val="ro-RO"/>
              </w:rPr>
              <w:t>Chisturile maxilare. Etiologie. Patogenie. Clasificare. Diagnostic. Tratament.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21</w:t>
            </w:r>
          </w:p>
        </w:tc>
      </w:tr>
      <w:tr w:rsidR="0096551E">
        <w:trPr>
          <w:trHeight w:val="141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9</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bCs/>
                <w:lang w:val="en-US"/>
              </w:rPr>
            </w:pPr>
            <w:r>
              <w:rPr>
                <w:lang w:val="ro-RO"/>
              </w:rPr>
              <w:t>Sinuzita maxilară odontogenă. Clasificare. Particularități anatomice a sinusului maxilar și relația cu apexurile dentare. Etiologie. Patogenie. Diagnostic. Tratament.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lang w:val="ro-RO"/>
              </w:rPr>
            </w:pPr>
            <w:r>
              <w:rPr>
                <w:bCs/>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21</w:t>
            </w:r>
          </w:p>
        </w:tc>
      </w:tr>
      <w:tr w:rsidR="0096551E">
        <w:trPr>
          <w:trHeight w:val="141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10</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bCs/>
                <w:lang w:val="en-US"/>
              </w:rPr>
            </w:pPr>
            <w:r>
              <w:rPr>
                <w:lang w:val="ro-RO"/>
              </w:rPr>
              <w:t>Infecțiile oro-maxilo-faciale. Clasificare. Etiologie. Diagnostic. Tratament. Abcesele perimaxilare (vestibular, palatinal, perimandibular). Infecțiile spațiilor superficiale și profunde.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lang w:val="ro-RO"/>
              </w:rPr>
            </w:pPr>
            <w:r>
              <w:rPr>
                <w:bCs/>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color w:val="000000" w:themeColor="text1"/>
                <w:lang w:val="ro-RO"/>
              </w:rPr>
            </w:pPr>
            <w:r>
              <w:rPr>
                <w:bCs/>
                <w:color w:val="000000" w:themeColor="text1"/>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color w:val="000000" w:themeColor="text1"/>
                <w:lang w:val="ro-RO"/>
              </w:rPr>
            </w:pPr>
            <w:r>
              <w:rPr>
                <w:bCs/>
                <w:color w:val="000000" w:themeColor="text1"/>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color w:val="000000" w:themeColor="text1"/>
                <w:lang w:val="ro-RO"/>
              </w:rPr>
            </w:pPr>
            <w:r>
              <w:rPr>
                <w:bCs/>
                <w:color w:val="000000" w:themeColor="text1"/>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Cs/>
                <w:color w:val="000000" w:themeColor="text1"/>
                <w:lang w:val="ro-RO"/>
              </w:rPr>
            </w:pPr>
            <w:r>
              <w:rPr>
                <w:bCs/>
                <w:color w:val="000000" w:themeColor="text1"/>
                <w:lang w:val="ro-RO"/>
              </w:rPr>
              <w:t>16</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Cs/>
                <w:color w:val="000000" w:themeColor="text1"/>
                <w:lang w:val="ro-RO"/>
              </w:rPr>
            </w:pPr>
            <w:r>
              <w:rPr>
                <w:bCs/>
                <w:color w:val="000000" w:themeColor="text1"/>
                <w:lang w:val="ro-RO"/>
              </w:rPr>
              <w:t>25</w:t>
            </w:r>
          </w:p>
        </w:tc>
      </w:tr>
      <w:tr w:rsidR="0096551E" w:rsidTr="003405C5">
        <w:trPr>
          <w:trHeight w:val="1465"/>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rPr>
                <w:b/>
                <w:bCs/>
                <w:lang w:val="ro-RO"/>
              </w:rPr>
            </w:pPr>
            <w:r w:rsidRPr="00991100">
              <w:rPr>
                <w:b/>
                <w:bCs/>
                <w:lang w:val="ro-RO"/>
              </w:rPr>
              <w:t>20</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40</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30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rPr>
                <w:b/>
                <w:bCs/>
                <w:lang w:val="ro-RO"/>
              </w:rPr>
            </w:pPr>
            <w:r w:rsidRPr="00991100">
              <w:rPr>
                <w:b/>
                <w:bCs/>
                <w:lang w:val="ro-RO"/>
              </w:rPr>
              <w:t xml:space="preserve">    90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124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
                <w:bCs/>
                <w:lang w:val="ro-RO"/>
              </w:rPr>
            </w:pPr>
            <w:r>
              <w:rPr>
                <w:b/>
                <w:bCs/>
                <w:lang w:val="ro-RO"/>
              </w:rPr>
              <w:t xml:space="preserve">                </w:t>
            </w:r>
          </w:p>
          <w:p w:rsidR="0096551E" w:rsidRDefault="0096551E">
            <w:pPr>
              <w:rPr>
                <w:b/>
                <w:bCs/>
                <w:lang w:val="ro-RO"/>
              </w:rPr>
            </w:pPr>
          </w:p>
          <w:p w:rsidR="0096551E" w:rsidRDefault="0096551E">
            <w:pPr>
              <w:rPr>
                <w:b/>
                <w:bCs/>
                <w:lang w:val="ro-RO"/>
              </w:rPr>
            </w:pPr>
          </w:p>
          <w:p w:rsidR="0096551E" w:rsidRDefault="00592279">
            <w:pPr>
              <w:rPr>
                <w:b/>
                <w:bCs/>
                <w:lang w:val="ro-RO"/>
              </w:rPr>
            </w:pPr>
            <w:r>
              <w:rPr>
                <w:b/>
                <w:bCs/>
                <w:lang w:val="ro-RO"/>
              </w:rPr>
              <w:t>214</w:t>
            </w:r>
          </w:p>
          <w:p w:rsidR="0096551E" w:rsidRDefault="0096551E">
            <w:pPr>
              <w:rPr>
                <w:b/>
                <w:bCs/>
                <w:lang w:val="ro-RO"/>
              </w:rPr>
            </w:pPr>
          </w:p>
          <w:p w:rsidR="0096551E" w:rsidRDefault="0096551E">
            <w:pPr>
              <w:jc w:val="center"/>
              <w:rPr>
                <w:b/>
                <w:bCs/>
                <w:lang w:val="ro-RO"/>
              </w:rPr>
            </w:pPr>
          </w:p>
          <w:p w:rsidR="0096551E" w:rsidRDefault="0096551E">
            <w:pPr>
              <w:rPr>
                <w:b/>
                <w:bCs/>
                <w:lang w:val="ro-RO"/>
              </w:rPr>
            </w:pPr>
          </w:p>
        </w:tc>
      </w:tr>
      <w:tr w:rsidR="0096551E" w:rsidRPr="00BF0E1A">
        <w:trPr>
          <w:trHeight w:val="828"/>
        </w:trPr>
        <w:tc>
          <w:tcPr>
            <w:tcW w:w="9265" w:type="dxa"/>
            <w:gridSpan w:val="20"/>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330E1" w:rsidRDefault="00592279">
            <w:pPr>
              <w:spacing w:before="60" w:after="60"/>
              <w:rPr>
                <w:b/>
                <w:lang w:val="en-US"/>
              </w:rPr>
            </w:pPr>
            <w:r>
              <w:rPr>
                <w:b/>
                <w:lang w:val="en-US"/>
              </w:rPr>
              <w:lastRenderedPageBreak/>
              <w:t xml:space="preserve">                                                                     </w:t>
            </w:r>
          </w:p>
          <w:p w:rsidR="00C330E1" w:rsidRDefault="00C330E1">
            <w:pPr>
              <w:spacing w:before="60" w:after="60"/>
              <w:rPr>
                <w:b/>
                <w:lang w:val="en-US"/>
              </w:rPr>
            </w:pPr>
          </w:p>
          <w:p w:rsidR="00C330E1" w:rsidRDefault="00C330E1">
            <w:pPr>
              <w:spacing w:before="60" w:after="60"/>
              <w:rPr>
                <w:b/>
                <w:lang w:val="en-US"/>
              </w:rPr>
            </w:pPr>
          </w:p>
          <w:p w:rsidR="00C330E1" w:rsidRDefault="00C330E1">
            <w:pPr>
              <w:spacing w:before="60" w:after="60"/>
              <w:rPr>
                <w:b/>
                <w:lang w:val="en-US"/>
              </w:rPr>
            </w:pPr>
          </w:p>
          <w:p w:rsidR="00C330E1" w:rsidRDefault="00C330E1">
            <w:pPr>
              <w:spacing w:before="60" w:after="60"/>
              <w:rPr>
                <w:b/>
                <w:lang w:val="en-US"/>
              </w:rPr>
            </w:pPr>
          </w:p>
          <w:p w:rsidR="0096551E" w:rsidRDefault="00592279">
            <w:pPr>
              <w:spacing w:before="60" w:after="60"/>
              <w:rPr>
                <w:b/>
                <w:lang w:val="en-US"/>
              </w:rPr>
            </w:pPr>
            <w:r>
              <w:rPr>
                <w:b/>
                <w:lang w:val="en-US"/>
              </w:rPr>
              <w:t xml:space="preserve"> </w:t>
            </w:r>
            <w:r w:rsidR="002D23C0">
              <w:rPr>
                <w:b/>
                <w:lang w:val="en-US"/>
              </w:rPr>
              <w:t xml:space="preserve">                                                                            </w:t>
            </w:r>
            <w:r>
              <w:rPr>
                <w:b/>
                <w:lang w:val="en-US"/>
              </w:rPr>
              <w:t>Anul II</w:t>
            </w:r>
          </w:p>
          <w:p w:rsidR="0096551E" w:rsidRDefault="00592279">
            <w:pPr>
              <w:spacing w:before="60" w:after="60"/>
              <w:rPr>
                <w:b/>
                <w:lang w:val="en-US"/>
              </w:rPr>
            </w:pPr>
            <w:r>
              <w:rPr>
                <w:b/>
                <w:lang w:val="en-US"/>
              </w:rPr>
              <w:t xml:space="preserve">Modul de specialitate: </w:t>
            </w:r>
            <w:r>
              <w:rPr>
                <w:b/>
                <w:lang w:val="ro-RO"/>
              </w:rPr>
              <w:t xml:space="preserve">PARODONTOLOGIE </w:t>
            </w:r>
          </w:p>
        </w:tc>
      </w:tr>
      <w:tr w:rsidR="0096551E">
        <w:trPr>
          <w:trHeight w:val="1277"/>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5144B" w:rsidRDefault="00404A62" w:rsidP="00E5144B">
            <w:pPr>
              <w:spacing w:before="240"/>
              <w:jc w:val="both"/>
              <w:rPr>
                <w:bCs/>
                <w:lang w:val="en-US"/>
              </w:rPr>
            </w:pPr>
            <w:r w:rsidRPr="00404A62">
              <w:rPr>
                <w:lang w:val="ro-RO"/>
              </w:rPr>
              <w:t>Punga parodontală. Noțiune. Clasificarea. Conținutul pungii parodontale. Metode și tehnici de lichidare a pungilor parodontale</w:t>
            </w:r>
            <w:r w:rsidR="00E5144B">
              <w:rPr>
                <w:lang w:val="ro-RO"/>
              </w:rPr>
              <w:t>.</w:t>
            </w:r>
            <w:r w:rsidRPr="00E5144B">
              <w:rPr>
                <w:lang w:val="en-US"/>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sz w:val="20"/>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78</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85</w:t>
            </w:r>
          </w:p>
        </w:tc>
      </w:tr>
      <w:tr w:rsidR="0096551E">
        <w:trPr>
          <w:trHeight w:val="144"/>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404A62">
            <w:pPr>
              <w:ind w:right="-57"/>
              <w:rPr>
                <w:lang w:val="ro-RO"/>
              </w:rPr>
            </w:pPr>
            <w:r w:rsidRPr="00404A62">
              <w:rPr>
                <w:lang w:val="ro-RO"/>
              </w:rPr>
              <w:t>1. Abcesul parodontal. Manifestările clinice. Tratamentul de urgență a abcesului parodontal.</w:t>
            </w:r>
            <w:r w:rsidR="00BC450B">
              <w:rPr>
                <w:lang w:val="ro-RO"/>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78</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85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ro-RO"/>
              </w:rPr>
            </w:pPr>
            <w:r>
              <w:rPr>
                <w:lang w:val="ro-RO"/>
              </w:rPr>
              <w:t xml:space="preserve"> </w:t>
            </w:r>
            <w:r w:rsidR="00E5144B" w:rsidRPr="00E5144B">
              <w:rPr>
                <w:lang w:val="ro-RO"/>
              </w:rPr>
              <w:t>Tehnici de administrare și aplicare locală și generală a substanțelor medicamentoase în tratamentul bolii parodontale.</w:t>
            </w:r>
            <w:r w:rsidR="00E5144B">
              <w:rPr>
                <w:lang w:val="ro-RO"/>
              </w:rPr>
              <w:t xml:space="preserve"> </w:t>
            </w:r>
            <w:r>
              <w:rPr>
                <w:lang w:val="ro-RO"/>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en-US"/>
              </w:rPr>
            </w:pPr>
            <w:r>
              <w:rPr>
                <w:sz w:val="20"/>
                <w:lang w:val="en-US"/>
              </w:rPr>
              <w:t xml:space="preserve">      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86</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color w:val="000000"/>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Pr="00A409F8" w:rsidRDefault="00A409F8" w:rsidP="00A409F8">
            <w:pPr>
              <w:spacing w:before="240"/>
              <w:rPr>
                <w:b/>
                <w:caps/>
                <w:lang w:val="ro-RO"/>
              </w:rPr>
            </w:pPr>
            <w:r w:rsidRPr="00A409F8">
              <w:rPr>
                <w:lang w:val="ro-RO"/>
              </w:rPr>
              <w:t xml:space="preserve">Rolul debridării gingivo-parodontale în prevenirea înbolnăvirii parodonțiului marginal pentru obținerea unei susceptibilități spre un răspuns regenerativ eficient. Lichidarea pungii parodontale prin chiuretaj parodontal și debridare.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sz w:val="20"/>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80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Pr="00A409F8" w:rsidRDefault="00A409F8" w:rsidP="00A409F8">
            <w:pPr>
              <w:spacing w:before="240"/>
              <w:rPr>
                <w:b/>
                <w:caps/>
                <w:lang w:val="en-US"/>
              </w:rPr>
            </w:pPr>
            <w:r w:rsidRPr="00404A62">
              <w:rPr>
                <w:lang w:val="ro-RO"/>
              </w:rPr>
              <w:t>Modalități terapeutice moderne de rezolvare chirurgicală a bolii parodontale. (chiuretajul gingival și subgingival – indicații, contraindicații, tehnică).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3</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8</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11</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79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90</w:t>
            </w:r>
          </w:p>
        </w:tc>
      </w:tr>
      <w:tr w:rsidR="0096551E" w:rsidTr="00A409F8">
        <w:trPr>
          <w:trHeight w:val="232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color w:val="000000"/>
                <w:lang w:val="ro-RO"/>
              </w:rPr>
              <w:lastRenderedPageBreak/>
              <w:t>6</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Default="00A409F8" w:rsidP="00A409F8">
            <w:pPr>
              <w:spacing w:before="240"/>
              <w:rPr>
                <w:lang w:val="en-US"/>
              </w:rPr>
            </w:pPr>
            <w:r w:rsidRPr="00404A62">
              <w:rPr>
                <w:lang w:val="ro-RO"/>
              </w:rPr>
              <w:t>Extracția dinților parodontopați. Argumentarea indicațiilor pentru extracție. Amputația radiculară. Indicații. Contraindicații. Tehnica de realizare. Noțiune de premolarizare. Scopul. Tehnica de efectuare.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sz w:val="20"/>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81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7</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Default="00A409F8" w:rsidP="00A409F8">
            <w:pPr>
              <w:spacing w:before="240"/>
              <w:jc w:val="both"/>
              <w:rPr>
                <w:lang w:val="en-US"/>
              </w:rPr>
            </w:pPr>
            <w:r w:rsidRPr="00404A62">
              <w:rPr>
                <w:lang w:val="ro-RO"/>
              </w:rPr>
              <w:t>Chiuretajul subgingival pe câmp inchis. Tehnica. Indicații și contraindicații către chiretajul pe câmp inchis. Instrumente necesare pentru tehnica chiuretajului pe câmp închis. Medicație și recomandări pacienților după efectuarea chiretajului pe câmp inchis.</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sz w:val="20"/>
                <w:lang w:val="en-US"/>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80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8</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Default="00A409F8" w:rsidP="003405C5">
            <w:pPr>
              <w:spacing w:before="240"/>
              <w:rPr>
                <w:lang w:val="en-US"/>
              </w:rPr>
            </w:pPr>
            <w:r w:rsidRPr="00404A62">
              <w:rPr>
                <w:lang w:val="ro-RO"/>
              </w:rPr>
              <w:t>Gingivectomie. Noțiune. Indicații</w:t>
            </w:r>
            <w:r w:rsidR="003405C5">
              <w:rPr>
                <w:lang w:val="ro-RO"/>
              </w:rPr>
              <w:t>,</w:t>
            </w:r>
            <w:r w:rsidRPr="00404A62">
              <w:rPr>
                <w:lang w:val="ro-RO"/>
              </w:rPr>
              <w:t xml:space="preserve"> contraindicații. Metode și tehnici de realizare. Managmentul postoperator după gingivectomie.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sz w:val="20"/>
                <w:lang w:val="en-US"/>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8</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85</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95</w:t>
            </w:r>
          </w:p>
        </w:tc>
      </w:tr>
      <w:tr w:rsidR="0096551E" w:rsidTr="00D426B7">
        <w:trPr>
          <w:trHeight w:val="2112"/>
        </w:trPr>
        <w:tc>
          <w:tcPr>
            <w:tcW w:w="70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rPr>
                <w:rFonts w:eastAsia="Calibri"/>
                <w:lang w:val="en-US"/>
              </w:rPr>
            </w:pPr>
          </w:p>
          <w:p w:rsidR="0096551E" w:rsidRDefault="00592279">
            <w:pPr>
              <w:rPr>
                <w:rFonts w:eastAsia="Calibri"/>
                <w:lang w:val="en-US"/>
              </w:rPr>
            </w:pPr>
            <w:r>
              <w:rPr>
                <w:rFonts w:eastAsia="Calibri"/>
                <w:lang w:val="en-US"/>
              </w:rPr>
              <w:t xml:space="preserve">   9</w:t>
            </w:r>
          </w:p>
          <w:p w:rsidR="0096551E" w:rsidRDefault="0096551E">
            <w:pPr>
              <w:rPr>
                <w:rFonts w:eastAsia="Calibri"/>
                <w:lang w:val="en-US"/>
              </w:rPr>
            </w:pPr>
          </w:p>
          <w:p w:rsidR="0096551E" w:rsidRDefault="0096551E">
            <w:pPr>
              <w:rPr>
                <w:rFonts w:eastAsia="Calibri"/>
                <w:lang w:val="en-US"/>
              </w:rPr>
            </w:pPr>
          </w:p>
          <w:p w:rsidR="0096551E" w:rsidRDefault="0096551E">
            <w:pPr>
              <w:rPr>
                <w:rFonts w:eastAsia="Calibri"/>
                <w:lang w:val="en-US"/>
              </w:rPr>
            </w:pPr>
          </w:p>
        </w:tc>
        <w:tc>
          <w:tcPr>
            <w:tcW w:w="3294"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426B7" w:rsidRPr="00D426B7" w:rsidRDefault="00D426B7" w:rsidP="003405C5">
            <w:pPr>
              <w:spacing w:before="240"/>
              <w:rPr>
                <w:lang w:val="ro-RO"/>
              </w:rPr>
            </w:pPr>
            <w:r w:rsidRPr="00404A62">
              <w:rPr>
                <w:lang w:val="ro-RO"/>
              </w:rPr>
              <w:t>Gingivoplastie.</w:t>
            </w:r>
            <w:r w:rsidRPr="00404A62">
              <w:rPr>
                <w:lang w:val="en-US"/>
              </w:rPr>
              <w:t xml:space="preserve"> </w:t>
            </w:r>
            <w:r w:rsidRPr="00404A62">
              <w:rPr>
                <w:lang w:val="ro-RO"/>
              </w:rPr>
              <w:t>Noțiune. Indicații și contraindicații. Metode și tehnici de realizare. Managmentul postoperator după gingivoplastie.</w:t>
            </w:r>
          </w:p>
        </w:tc>
        <w:tc>
          <w:tcPr>
            <w:tcW w:w="97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D426B7" w:rsidRDefault="0096551E" w:rsidP="009C171D">
            <w:pPr>
              <w:jc w:val="center"/>
              <w:rPr>
                <w:b/>
                <w:sz w:val="22"/>
                <w:lang w:val="ro-RO"/>
              </w:rPr>
            </w:pPr>
          </w:p>
          <w:p w:rsidR="0096551E" w:rsidRPr="00D426B7" w:rsidRDefault="0096551E" w:rsidP="009C171D">
            <w:pPr>
              <w:jc w:val="center"/>
              <w:rPr>
                <w:b/>
                <w:sz w:val="22"/>
                <w:lang w:val="ro-RO"/>
              </w:rPr>
            </w:pPr>
          </w:p>
          <w:p w:rsidR="0096551E" w:rsidRPr="00D426B7" w:rsidRDefault="0096551E" w:rsidP="009C171D">
            <w:pPr>
              <w:jc w:val="center"/>
              <w:rPr>
                <w:b/>
                <w:sz w:val="22"/>
                <w:lang w:val="ro-RO"/>
              </w:rPr>
            </w:pPr>
          </w:p>
          <w:p w:rsidR="0096551E" w:rsidRPr="00D426B7" w:rsidRDefault="00592279" w:rsidP="009C171D">
            <w:pPr>
              <w:jc w:val="center"/>
              <w:rPr>
                <w:sz w:val="22"/>
                <w:lang w:val="ro-RO"/>
              </w:rPr>
            </w:pPr>
            <w:r w:rsidRPr="00D426B7">
              <w:rPr>
                <w:sz w:val="22"/>
                <w:lang w:val="ro-RO"/>
              </w:rPr>
              <w:t>2</w:t>
            </w:r>
          </w:p>
          <w:p w:rsidR="0096551E" w:rsidRPr="00D426B7" w:rsidRDefault="0096551E" w:rsidP="009C171D">
            <w:pPr>
              <w:jc w:val="center"/>
              <w:rPr>
                <w:b/>
                <w:sz w:val="22"/>
                <w:lang w:val="ro-RO"/>
              </w:rPr>
            </w:pPr>
          </w:p>
          <w:p w:rsidR="0096551E" w:rsidRPr="00D426B7" w:rsidRDefault="0096551E" w:rsidP="009C171D">
            <w:pPr>
              <w:jc w:val="center"/>
              <w:rPr>
                <w:b/>
                <w:sz w:val="22"/>
                <w:lang w:val="ro-RO"/>
              </w:rPr>
            </w:pPr>
          </w:p>
          <w:p w:rsidR="0096551E" w:rsidRPr="00D426B7" w:rsidRDefault="0096551E" w:rsidP="009C171D">
            <w:pPr>
              <w:jc w:val="center"/>
              <w:rPr>
                <w:b/>
                <w:sz w:val="22"/>
                <w:lang w:val="ro-RO"/>
              </w:rPr>
            </w:pPr>
          </w:p>
          <w:p w:rsidR="0096551E" w:rsidRPr="00D426B7" w:rsidRDefault="0096551E" w:rsidP="009C171D">
            <w:pPr>
              <w:jc w:val="center"/>
              <w:rPr>
                <w:b/>
                <w:sz w:val="22"/>
                <w:lang w:val="ro-RO"/>
              </w:rPr>
            </w:pPr>
          </w:p>
          <w:p w:rsidR="0096551E" w:rsidRPr="00D426B7" w:rsidRDefault="0096551E" w:rsidP="009C171D">
            <w:pPr>
              <w:jc w:val="center"/>
              <w:rPr>
                <w:sz w:val="22"/>
                <w:lang w:val="ro-RO"/>
              </w:rPr>
            </w:pPr>
          </w:p>
        </w:tc>
        <w:tc>
          <w:tcPr>
            <w:tcW w:w="75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D426B7" w:rsidRDefault="00592279" w:rsidP="00D426B7">
            <w:pPr>
              <w:rPr>
                <w:sz w:val="22"/>
                <w:lang w:val="ro-RO"/>
              </w:rPr>
            </w:pPr>
            <w:r w:rsidRPr="00D426B7">
              <w:rPr>
                <w:sz w:val="22"/>
                <w:lang w:val="ro-RO"/>
              </w:rPr>
              <w:t>-</w:t>
            </w:r>
          </w:p>
        </w:tc>
        <w:tc>
          <w:tcPr>
            <w:tcW w:w="95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D426B7" w:rsidRDefault="00592279" w:rsidP="009C171D">
            <w:pPr>
              <w:jc w:val="center"/>
              <w:rPr>
                <w:sz w:val="22"/>
                <w:lang w:val="ro-RO"/>
              </w:rPr>
            </w:pPr>
            <w:r w:rsidRPr="00D426B7">
              <w:rPr>
                <w:sz w:val="22"/>
                <w:lang w:val="ro-RO"/>
              </w:rPr>
              <w:t>7</w:t>
            </w:r>
          </w:p>
          <w:p w:rsidR="0096551E" w:rsidRPr="00D426B7" w:rsidRDefault="0096551E" w:rsidP="009C171D">
            <w:pPr>
              <w:jc w:val="center"/>
              <w:rPr>
                <w:sz w:val="22"/>
                <w:lang w:val="ro-RO"/>
              </w:rPr>
            </w:pPr>
          </w:p>
          <w:p w:rsidR="0096551E" w:rsidRPr="00D426B7" w:rsidRDefault="0096551E" w:rsidP="009C171D">
            <w:pPr>
              <w:jc w:val="center"/>
              <w:rPr>
                <w:sz w:val="22"/>
                <w:lang w:val="ro-RO"/>
              </w:rPr>
            </w:pPr>
          </w:p>
        </w:tc>
        <w:tc>
          <w:tcPr>
            <w:tcW w:w="73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592279" w:rsidP="009C171D">
            <w:pPr>
              <w:jc w:val="center"/>
              <w:rPr>
                <w:sz w:val="22"/>
                <w:lang w:val="ro-RO"/>
              </w:rPr>
            </w:pPr>
            <w:r w:rsidRPr="00D426B7">
              <w:rPr>
                <w:sz w:val="22"/>
                <w:lang w:val="ro-RO"/>
              </w:rPr>
              <w:t>9</w:t>
            </w: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tc>
        <w:tc>
          <w:tcPr>
            <w:tcW w:w="93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592279" w:rsidP="009C171D">
            <w:pPr>
              <w:jc w:val="center"/>
              <w:rPr>
                <w:sz w:val="22"/>
                <w:lang w:val="ro-RO"/>
              </w:rPr>
            </w:pPr>
            <w:r w:rsidRPr="00D426B7">
              <w:rPr>
                <w:sz w:val="22"/>
                <w:lang w:val="ro-RO"/>
              </w:rPr>
              <w:t>80</w:t>
            </w: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tc>
        <w:tc>
          <w:tcPr>
            <w:tcW w:w="90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592279" w:rsidP="009C171D">
            <w:pPr>
              <w:jc w:val="center"/>
              <w:rPr>
                <w:sz w:val="22"/>
                <w:lang w:val="ro-RO"/>
              </w:rPr>
            </w:pPr>
            <w:r w:rsidRPr="00D426B7">
              <w:rPr>
                <w:sz w:val="22"/>
                <w:lang w:val="ro-RO"/>
              </w:rPr>
              <w:t>89</w:t>
            </w: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p w:rsidR="0096551E" w:rsidRPr="00D426B7" w:rsidRDefault="0096551E" w:rsidP="009C171D">
            <w:pPr>
              <w:jc w:val="center"/>
              <w:rPr>
                <w:sz w:val="22"/>
                <w:lang w:val="ro-RO"/>
              </w:rPr>
            </w:pPr>
          </w:p>
        </w:tc>
      </w:tr>
      <w:tr w:rsidR="0096551E">
        <w:trPr>
          <w:trHeight w:val="2707"/>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rPr>
                <w:rFonts w:eastAsia="Calibri"/>
                <w:lang w:val="en-US"/>
              </w:rPr>
            </w:pPr>
          </w:p>
          <w:p w:rsidR="0096551E" w:rsidRDefault="0096551E">
            <w:pPr>
              <w:rPr>
                <w:rFonts w:eastAsia="Calibri"/>
                <w:lang w:val="en-US"/>
              </w:rPr>
            </w:pPr>
          </w:p>
          <w:p w:rsidR="0096551E" w:rsidRDefault="0096551E">
            <w:pPr>
              <w:rPr>
                <w:rFonts w:eastAsia="Calibri"/>
                <w:lang w:val="en-US"/>
              </w:rPr>
            </w:pPr>
          </w:p>
          <w:p w:rsidR="0096551E" w:rsidRDefault="0096551E">
            <w:pPr>
              <w:rPr>
                <w:rFonts w:eastAsia="Calibri"/>
                <w:lang w:val="en-US"/>
              </w:rPr>
            </w:pPr>
          </w:p>
          <w:p w:rsidR="0096551E" w:rsidRDefault="0096551E">
            <w:pPr>
              <w:rPr>
                <w:rFonts w:eastAsia="Calibri"/>
                <w:lang w:val="en-US"/>
              </w:rPr>
            </w:pPr>
          </w:p>
          <w:p w:rsidR="0096551E" w:rsidRDefault="00592279">
            <w:pPr>
              <w:rPr>
                <w:rFonts w:eastAsia="Calibri"/>
                <w:lang w:val="en-US"/>
              </w:rPr>
            </w:pPr>
            <w:r>
              <w:rPr>
                <w:rFonts w:eastAsia="Calibri"/>
                <w:lang w:val="en-US"/>
              </w:rPr>
              <w:t>10</w:t>
            </w:r>
          </w:p>
          <w:p w:rsidR="0096551E" w:rsidRDefault="0096551E">
            <w:pPr>
              <w:rPr>
                <w:rFonts w:eastAsia="Calibri"/>
                <w:lang w:val="en-US"/>
              </w:rPr>
            </w:pPr>
          </w:p>
          <w:p w:rsidR="0096551E" w:rsidRDefault="0096551E">
            <w:pPr>
              <w:rPr>
                <w:rFonts w:eastAsia="Calibri"/>
                <w:lang w:val="en-US"/>
              </w:rPr>
            </w:pPr>
          </w:p>
          <w:p w:rsidR="0096551E" w:rsidRDefault="0096551E">
            <w:pPr>
              <w:rPr>
                <w:rFonts w:eastAsia="Calibri"/>
                <w:lang w:val="en-US"/>
              </w:rPr>
            </w:pPr>
          </w:p>
          <w:p w:rsidR="0096551E" w:rsidRDefault="0096551E">
            <w:pPr>
              <w:rPr>
                <w:rFonts w:eastAsia="Calibri"/>
                <w:lang w:val="en-US"/>
              </w:rPr>
            </w:pP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7E10F2" w:rsidRDefault="007E10F2" w:rsidP="007E10F2">
            <w:pPr>
              <w:spacing w:before="240"/>
              <w:jc w:val="both"/>
              <w:rPr>
                <w:lang w:val="en-US"/>
              </w:rPr>
            </w:pPr>
            <w:r w:rsidRPr="00404A62">
              <w:rPr>
                <w:lang w:val="ro-RO"/>
              </w:rPr>
              <w:t>Chiuretajul subgingival pe câmp deschis. Noțiune. Tehnica de  efectuare. Indicații</w:t>
            </w:r>
            <w:r w:rsidR="003405C5">
              <w:rPr>
                <w:lang w:val="ro-RO"/>
              </w:rPr>
              <w:t>,</w:t>
            </w:r>
            <w:r w:rsidRPr="00404A62">
              <w:rPr>
                <w:lang w:val="ro-RO"/>
              </w:rPr>
              <w:t xml:space="preserve"> contraindicații către chiuretajul pe câmp deschis. Instrumente necesare</w:t>
            </w:r>
            <w:r w:rsidR="003405C5">
              <w:rPr>
                <w:lang w:val="ro-RO"/>
              </w:rPr>
              <w:t>.</w:t>
            </w:r>
            <w:r w:rsidRPr="00404A62">
              <w:rPr>
                <w:lang w:val="ro-RO"/>
              </w:rPr>
              <w:t xml:space="preserve"> </w:t>
            </w:r>
            <w:r w:rsidR="003405C5">
              <w:rPr>
                <w:lang w:val="ro-RO"/>
              </w:rPr>
              <w:t>T</w:t>
            </w:r>
            <w:r w:rsidRPr="00404A62">
              <w:rPr>
                <w:lang w:val="ro-RO"/>
              </w:rPr>
              <w:t>ehnica chiuretajului pe câmp deschis. Medicație și recomandări pacienților după efectuarea chiuretajului pe câmp deschis.</w:t>
            </w: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C171D" w:rsidRDefault="009C171D" w:rsidP="009C171D">
            <w:pPr>
              <w:jc w:val="center"/>
              <w:rPr>
                <w:sz w:val="22"/>
                <w:lang w:val="ro-RO"/>
              </w:rPr>
            </w:pPr>
          </w:p>
          <w:p w:rsidR="009C171D" w:rsidRDefault="009C171D" w:rsidP="009C171D">
            <w:pPr>
              <w:jc w:val="center"/>
              <w:rPr>
                <w:sz w:val="22"/>
                <w:lang w:val="ro-RO"/>
              </w:rPr>
            </w:pPr>
          </w:p>
          <w:p w:rsidR="0096551E" w:rsidRPr="009C171D" w:rsidRDefault="00592279" w:rsidP="009C171D">
            <w:pPr>
              <w:jc w:val="center"/>
              <w:rPr>
                <w:sz w:val="20"/>
                <w:lang w:val="ro-RO"/>
              </w:rPr>
            </w:pPr>
            <w:r w:rsidRPr="009C171D">
              <w:rPr>
                <w:sz w:val="22"/>
                <w:lang w:val="ro-RO"/>
              </w:rPr>
              <w:t>2</w:t>
            </w: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rsidP="009C171D">
            <w:pPr>
              <w:jc w:val="center"/>
              <w:rPr>
                <w:lang w:val="ro-RO"/>
              </w:rPr>
            </w:pPr>
            <w:r>
              <w:rPr>
                <w:lang w:val="ro-RO"/>
              </w:rPr>
              <w:t>8</w:t>
            </w: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C171D" w:rsidRDefault="009C171D" w:rsidP="009C171D">
            <w:pPr>
              <w:jc w:val="center"/>
              <w:rPr>
                <w:lang w:val="ro-RO"/>
              </w:rPr>
            </w:pPr>
          </w:p>
          <w:p w:rsidR="0096551E" w:rsidRDefault="00592279" w:rsidP="009C171D">
            <w:pPr>
              <w:jc w:val="center"/>
              <w:rPr>
                <w:lang w:val="ro-RO"/>
              </w:rPr>
            </w:pPr>
            <w:r>
              <w:rPr>
                <w:lang w:val="ro-RO"/>
              </w:rPr>
              <w:t>10</w:t>
            </w: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C171D" w:rsidRDefault="009C171D" w:rsidP="009C171D">
            <w:pPr>
              <w:jc w:val="center"/>
              <w:rPr>
                <w:lang w:val="ro-RO"/>
              </w:rPr>
            </w:pPr>
          </w:p>
          <w:p w:rsidR="009C171D" w:rsidRDefault="009C171D" w:rsidP="009C171D">
            <w:pPr>
              <w:jc w:val="center"/>
              <w:rPr>
                <w:lang w:val="ro-RO"/>
              </w:rPr>
            </w:pPr>
          </w:p>
          <w:p w:rsidR="0096551E" w:rsidRDefault="00592279" w:rsidP="009C171D">
            <w:pPr>
              <w:jc w:val="center"/>
              <w:rPr>
                <w:lang w:val="ro-RO"/>
              </w:rPr>
            </w:pPr>
            <w:r>
              <w:rPr>
                <w:lang w:val="ro-RO"/>
              </w:rPr>
              <w:t>85</w:t>
            </w: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rsidP="009C171D">
            <w:pPr>
              <w:jc w:val="center"/>
              <w:rPr>
                <w:lang w:val="ro-RO"/>
              </w:rPr>
            </w:pPr>
            <w:r>
              <w:rPr>
                <w:lang w:val="ro-RO"/>
              </w:rPr>
              <w:t>95</w:t>
            </w:r>
          </w:p>
        </w:tc>
      </w:tr>
      <w:tr w:rsidR="0096551E" w:rsidTr="009C171D">
        <w:trPr>
          <w:trHeight w:val="2627"/>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lastRenderedPageBreak/>
              <w:t>11</w:t>
            </w: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171D" w:rsidRPr="009C171D" w:rsidRDefault="009C171D" w:rsidP="003405C5">
            <w:pPr>
              <w:spacing w:before="240"/>
              <w:rPr>
                <w:lang w:val="ro-RO"/>
              </w:rPr>
            </w:pPr>
            <w:r>
              <w:rPr>
                <w:bCs/>
                <w:lang w:val="en-US"/>
              </w:rPr>
              <w:t xml:space="preserve"> </w:t>
            </w:r>
            <w:r w:rsidRPr="00404A62">
              <w:rPr>
                <w:lang w:val="ro-RO"/>
              </w:rPr>
              <w:t>Priorități de tratament chirurgical în vederea regenerării parodontale prin operațiile cu lambou: indicații, contraindicații</w:t>
            </w:r>
            <w:r w:rsidR="003405C5">
              <w:rPr>
                <w:lang w:val="ro-RO"/>
              </w:rPr>
              <w:t>.</w:t>
            </w: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Pr="009C171D" w:rsidRDefault="00592279" w:rsidP="009C171D">
            <w:pPr>
              <w:jc w:val="center"/>
              <w:rPr>
                <w:sz w:val="22"/>
                <w:lang w:val="ro-RO"/>
              </w:rPr>
            </w:pPr>
            <w:r w:rsidRPr="009C171D">
              <w:rPr>
                <w:sz w:val="22"/>
                <w:lang w:val="ro-RO"/>
              </w:rPr>
              <w:t>2</w:t>
            </w: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p w:rsidR="0096551E" w:rsidRDefault="0096551E" w:rsidP="009C171D">
            <w:pPr>
              <w:jc w:val="center"/>
              <w:rPr>
                <w:b/>
                <w:sz w:val="20"/>
                <w:lang w:val="ro-RO"/>
              </w:rPr>
            </w:pP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rsidP="009C171D">
            <w:pPr>
              <w:jc w:val="center"/>
              <w:rPr>
                <w:lang w:val="ro-RO"/>
              </w:rPr>
            </w:pPr>
            <w:r>
              <w:rPr>
                <w:lang w:val="ro-RO"/>
              </w:rPr>
              <w:t>5</w:t>
            </w:r>
          </w:p>
          <w:p w:rsidR="0096551E" w:rsidRDefault="0096551E" w:rsidP="009C171D">
            <w:pPr>
              <w:jc w:val="center"/>
              <w:rPr>
                <w:lang w:val="ro-RO"/>
              </w:rPr>
            </w:pP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C171D" w:rsidRDefault="009C171D" w:rsidP="009C171D">
            <w:pPr>
              <w:jc w:val="center"/>
              <w:rPr>
                <w:lang w:val="ro-RO"/>
              </w:rPr>
            </w:pPr>
          </w:p>
          <w:p w:rsidR="009C171D" w:rsidRDefault="009C171D" w:rsidP="009C171D">
            <w:pPr>
              <w:jc w:val="center"/>
              <w:rPr>
                <w:lang w:val="ro-RO"/>
              </w:rPr>
            </w:pPr>
          </w:p>
          <w:p w:rsidR="0096551E" w:rsidRDefault="00592279" w:rsidP="009C171D">
            <w:pPr>
              <w:jc w:val="center"/>
              <w:rPr>
                <w:lang w:val="ro-RO"/>
              </w:rPr>
            </w:pPr>
            <w:r>
              <w:rPr>
                <w:lang w:val="ro-RO"/>
              </w:rPr>
              <w:t>7</w:t>
            </w: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C171D" w:rsidRDefault="009C171D" w:rsidP="009C171D">
            <w:pPr>
              <w:jc w:val="center"/>
              <w:rPr>
                <w:lang w:val="ro-RO"/>
              </w:rPr>
            </w:pPr>
          </w:p>
          <w:p w:rsidR="009C171D" w:rsidRDefault="009C171D" w:rsidP="009C171D">
            <w:pPr>
              <w:jc w:val="center"/>
              <w:rPr>
                <w:lang w:val="ro-RO"/>
              </w:rPr>
            </w:pPr>
          </w:p>
          <w:p w:rsidR="0096551E" w:rsidRDefault="00592279" w:rsidP="009C171D">
            <w:pPr>
              <w:jc w:val="center"/>
              <w:rPr>
                <w:lang w:val="ro-RO"/>
              </w:rPr>
            </w:pPr>
            <w:r>
              <w:rPr>
                <w:lang w:val="ro-RO"/>
              </w:rPr>
              <w:t>73</w:t>
            </w: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p w:rsidR="0096551E" w:rsidRDefault="0096551E" w:rsidP="009C171D">
            <w:pPr>
              <w:jc w:val="center"/>
              <w:rPr>
                <w:lang w:val="ro-RO"/>
              </w:rPr>
            </w:pP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171D" w:rsidRDefault="009C171D" w:rsidP="009C171D">
            <w:pPr>
              <w:jc w:val="center"/>
              <w:rPr>
                <w:lang w:val="ro-RO"/>
              </w:rPr>
            </w:pPr>
          </w:p>
          <w:p w:rsidR="0096551E" w:rsidRDefault="00592279" w:rsidP="009C171D">
            <w:pPr>
              <w:jc w:val="center"/>
              <w:rPr>
                <w:lang w:val="ro-RO"/>
              </w:rPr>
            </w:pPr>
            <w:r>
              <w:rPr>
                <w:lang w:val="ro-RO"/>
              </w:rPr>
              <w:t>80</w:t>
            </w:r>
          </w:p>
          <w:p w:rsidR="0096551E" w:rsidRDefault="0096551E" w:rsidP="009C171D">
            <w:pPr>
              <w:jc w:val="center"/>
              <w:rPr>
                <w:lang w:val="ro-RO"/>
              </w:rPr>
            </w:pPr>
          </w:p>
          <w:p w:rsidR="0096551E" w:rsidRDefault="0096551E" w:rsidP="009C171D">
            <w:pPr>
              <w:jc w:val="center"/>
              <w:rPr>
                <w:lang w:val="ro-RO"/>
              </w:rPr>
            </w:pPr>
          </w:p>
        </w:tc>
      </w:tr>
      <w:tr w:rsidR="0096551E">
        <w:trPr>
          <w:trHeight w:val="1841"/>
        </w:trPr>
        <w:tc>
          <w:tcPr>
            <w:tcW w:w="70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12</w:t>
            </w:r>
          </w:p>
        </w:tc>
        <w:tc>
          <w:tcPr>
            <w:tcW w:w="3294"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C171D" w:rsidRDefault="009C171D" w:rsidP="009C171D">
            <w:pPr>
              <w:spacing w:before="240"/>
              <w:jc w:val="both"/>
              <w:rPr>
                <w:lang w:val="en-US"/>
              </w:rPr>
            </w:pPr>
            <w:r w:rsidRPr="00404A62">
              <w:rPr>
                <w:lang w:val="ro-RO"/>
              </w:rPr>
              <w:t>Corelații între patologia endodontică și parodonțiul marginal.</w:t>
            </w:r>
            <w:r w:rsidRPr="00404A62">
              <w:rPr>
                <w:lang w:val="en-US"/>
              </w:rPr>
              <w:t xml:space="preserve"> Sindromului endo-parodontal tehnici endo-chirurgicale. Rezecția apicală.</w:t>
            </w:r>
            <w:r w:rsidR="00592279">
              <w:rPr>
                <w:b/>
                <w:lang w:val="en-US"/>
              </w:rPr>
              <w:t xml:space="preserve">                       </w:t>
            </w:r>
          </w:p>
        </w:tc>
        <w:tc>
          <w:tcPr>
            <w:tcW w:w="97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rsidP="009C171D">
            <w:pPr>
              <w:jc w:val="center"/>
              <w:rPr>
                <w:lang w:val="ro-RO"/>
              </w:rPr>
            </w:pPr>
          </w:p>
          <w:p w:rsidR="0096551E" w:rsidRDefault="00592279" w:rsidP="009C171D">
            <w:pPr>
              <w:rPr>
                <w:lang w:val="ro-RO"/>
              </w:rPr>
            </w:pPr>
            <w:r>
              <w:rPr>
                <w:lang w:val="ro-RO"/>
              </w:rPr>
              <w:t>2</w:t>
            </w:r>
          </w:p>
          <w:p w:rsidR="0096551E" w:rsidRDefault="0096551E" w:rsidP="009C171D">
            <w:pPr>
              <w:jc w:val="center"/>
              <w:rPr>
                <w:lang w:val="ro-RO"/>
              </w:rPr>
            </w:pPr>
          </w:p>
        </w:tc>
        <w:tc>
          <w:tcPr>
            <w:tcW w:w="75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C171D" w:rsidRDefault="009C171D" w:rsidP="009C171D">
            <w:pPr>
              <w:jc w:val="center"/>
              <w:rPr>
                <w:lang w:val="ro-RO"/>
              </w:rPr>
            </w:pPr>
          </w:p>
          <w:p w:rsidR="0096551E" w:rsidRDefault="00592279" w:rsidP="009C171D">
            <w:pPr>
              <w:jc w:val="center"/>
              <w:rPr>
                <w:lang w:val="ro-RO"/>
              </w:rPr>
            </w:pPr>
            <w:r>
              <w:rPr>
                <w:lang w:val="ro-RO"/>
              </w:rPr>
              <w:t>5</w:t>
            </w:r>
          </w:p>
        </w:tc>
        <w:tc>
          <w:tcPr>
            <w:tcW w:w="73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C171D" w:rsidRDefault="009C171D" w:rsidP="009C171D">
            <w:pPr>
              <w:jc w:val="center"/>
              <w:rPr>
                <w:lang w:val="ro-RO"/>
              </w:rPr>
            </w:pPr>
          </w:p>
          <w:p w:rsidR="0096551E" w:rsidRDefault="00592279" w:rsidP="009C171D">
            <w:pPr>
              <w:jc w:val="center"/>
              <w:rPr>
                <w:lang w:val="ro-RO"/>
              </w:rPr>
            </w:pPr>
            <w:r>
              <w:rPr>
                <w:lang w:val="ro-RO"/>
              </w:rPr>
              <w:t>7</w:t>
            </w:r>
          </w:p>
        </w:tc>
        <w:tc>
          <w:tcPr>
            <w:tcW w:w="93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C171D" w:rsidRDefault="009C171D" w:rsidP="009C171D">
            <w:pPr>
              <w:jc w:val="center"/>
              <w:rPr>
                <w:lang w:val="ro-RO"/>
              </w:rPr>
            </w:pPr>
          </w:p>
          <w:p w:rsidR="0096551E" w:rsidRDefault="00592279" w:rsidP="009C171D">
            <w:pPr>
              <w:jc w:val="center"/>
              <w:rPr>
                <w:lang w:val="ro-RO"/>
              </w:rPr>
            </w:pPr>
            <w:r>
              <w:rPr>
                <w:lang w:val="ro-RO"/>
              </w:rPr>
              <w:t>73</w:t>
            </w:r>
          </w:p>
        </w:tc>
        <w:tc>
          <w:tcPr>
            <w:tcW w:w="903"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rsidP="009C171D">
            <w:pPr>
              <w:jc w:val="center"/>
              <w:rPr>
                <w:lang w:val="ro-RO"/>
              </w:rPr>
            </w:pPr>
            <w:r>
              <w:rPr>
                <w:lang w:val="ro-RO"/>
              </w:rPr>
              <w:t>80</w:t>
            </w:r>
          </w:p>
        </w:tc>
      </w:tr>
      <w:tr w:rsidR="0096551E">
        <w:trPr>
          <w:trHeight w:val="70"/>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en-US"/>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lang w:val="en-US"/>
              </w:rPr>
            </w:pPr>
            <w:r>
              <w:rPr>
                <w:b/>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25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75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100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944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1044</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en-US"/>
              </w:rPr>
            </w:pPr>
            <w:r>
              <w:rPr>
                <w:b/>
                <w:lang w:val="en-US"/>
              </w:rPr>
              <w:t xml:space="preserve">Modul conex: BIOETICA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Fundamente conceptuale şi metodologice ale bioeticii.</w:t>
            </w:r>
          </w:p>
          <w:p w:rsidR="009977AA" w:rsidRDefault="009977AA">
            <w:pPr>
              <w:ind w:left="-57" w:right="-57"/>
              <w:rPr>
                <w:lang w:val="en-US"/>
              </w:rPr>
            </w:pPr>
            <w:r>
              <w:rPr>
                <w:lang w:val="en-US"/>
              </w:rPr>
              <w:t>Axiologia medicală – reper teoretic esenţial al bioeticii.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en-US"/>
              </w:rPr>
            </w:pPr>
            <w:r>
              <w:rPr>
                <w:sz w:val="20"/>
                <w:lang w:val="en-US"/>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en-US"/>
              </w:rPr>
            </w:pPr>
            <w:r>
              <w:rPr>
                <w:sz w:val="20"/>
                <w:lang w:val="en-US"/>
              </w:rPr>
              <w:t>11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en-US"/>
              </w:rPr>
            </w:pPr>
            <w:r>
              <w:rPr>
                <w:sz w:val="20"/>
                <w:lang w:val="en-US"/>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77AA" w:rsidRDefault="009977AA">
            <w:pPr>
              <w:tabs>
                <w:tab w:val="left" w:pos="360"/>
              </w:tabs>
              <w:jc w:val="center"/>
              <w:rPr>
                <w:rFonts w:eastAsia="Calibri"/>
                <w:lang w:val="en-US"/>
              </w:rPr>
            </w:pPr>
            <w:r>
              <w:rPr>
                <w:rFonts w:eastAsia="Calibri"/>
                <w:color w:val="000000"/>
                <w:lang w:val="en-US"/>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Optica bioetică </w:t>
            </w:r>
            <w:proofErr w:type="gramStart"/>
            <w:r>
              <w:rPr>
                <w:lang w:val="en-US"/>
              </w:rPr>
              <w:t>a</w:t>
            </w:r>
            <w:proofErr w:type="gramEnd"/>
            <w:r>
              <w:rPr>
                <w:lang w:val="en-US"/>
              </w:rPr>
              <w:t xml:space="preserve"> sănătăţii, maladiei şi suferinţei.</w:t>
            </w:r>
          </w:p>
          <w:p w:rsidR="009977AA" w:rsidRDefault="009977AA">
            <w:pPr>
              <w:ind w:left="-57" w:right="-57"/>
              <w:rPr>
                <w:lang w:val="en-US"/>
              </w:rPr>
            </w:pPr>
            <w:r>
              <w:rPr>
                <w:lang w:val="en-US"/>
              </w:rPr>
              <w:t>Relaţia medic–pacient în practica medicală.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rsidP="009977AA">
            <w:pPr>
              <w:jc w:val="center"/>
              <w:rPr>
                <w:lang w:val="ro-RO"/>
              </w:rPr>
            </w:pPr>
            <w:r>
              <w:rPr>
                <w:sz w:val="20"/>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77AA" w:rsidRDefault="009977AA">
            <w:pPr>
              <w:jc w:val="center"/>
              <w:rPr>
                <w:lang w:val="en-US"/>
              </w:rPr>
            </w:pPr>
            <w:r>
              <w:rPr>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77AA" w:rsidRDefault="009977AA">
            <w:pPr>
              <w:jc w:val="center"/>
              <w:rPr>
                <w:lang w:val="en-US"/>
              </w:rPr>
            </w:pPr>
            <w:r>
              <w:rPr>
                <w:sz w:val="20"/>
                <w:lang w:val="en-US"/>
              </w:rPr>
              <w:t>13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77AA" w:rsidRDefault="009977AA">
            <w:pPr>
              <w:jc w:val="center"/>
              <w:rPr>
                <w:lang w:val="en-US"/>
              </w:rPr>
            </w:pPr>
            <w:r>
              <w:rPr>
                <w:sz w:val="20"/>
                <w:lang w:val="en-US"/>
              </w:rPr>
              <w:t>16</w:t>
            </w:r>
          </w:p>
        </w:tc>
      </w:tr>
      <w:tr w:rsidR="0096551E">
        <w:trPr>
          <w:trHeight w:val="144"/>
        </w:trPr>
        <w:tc>
          <w:tcPr>
            <w:tcW w:w="70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tabs>
                <w:tab w:val="left" w:pos="360"/>
              </w:tabs>
              <w:jc w:val="center"/>
              <w:rPr>
                <w:rFonts w:eastAsia="Calibri"/>
                <w:lang w:val="en-US"/>
              </w:rPr>
            </w:pPr>
            <w:r>
              <w:rPr>
                <w:rFonts w:eastAsia="Calibri"/>
                <w:color w:val="000000"/>
                <w:lang w:val="en-US"/>
              </w:rPr>
              <w:t>3</w:t>
            </w:r>
          </w:p>
        </w:tc>
        <w:tc>
          <w:tcPr>
            <w:tcW w:w="3294"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B28FB">
            <w:pPr>
              <w:ind w:right="-57"/>
              <w:rPr>
                <w:lang w:val="en-US"/>
              </w:rPr>
            </w:pPr>
            <w:r>
              <w:rPr>
                <w:lang w:val="en-US"/>
              </w:rPr>
              <w:t>Componente ale actului medical prin prisma bioeticii.</w:t>
            </w:r>
          </w:p>
          <w:p w:rsidR="000B28FB" w:rsidRDefault="000B28FB">
            <w:pPr>
              <w:ind w:right="-57"/>
              <w:rPr>
                <w:lang w:val="en-US"/>
              </w:rPr>
            </w:pPr>
            <w:r>
              <w:rPr>
                <w:lang w:val="en-US"/>
              </w:rPr>
              <w:t>Sănătate şi patologie reproductivă în dimensiune bioetică.</w:t>
            </w:r>
          </w:p>
        </w:tc>
        <w:tc>
          <w:tcPr>
            <w:tcW w:w="97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sz w:val="20"/>
                <w:lang w:val="ro-RO"/>
              </w:rPr>
              <w:t>1</w:t>
            </w:r>
          </w:p>
        </w:tc>
        <w:tc>
          <w:tcPr>
            <w:tcW w:w="75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2</w:t>
            </w:r>
          </w:p>
        </w:tc>
        <w:tc>
          <w:tcPr>
            <w:tcW w:w="73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3</w:t>
            </w:r>
          </w:p>
        </w:tc>
        <w:tc>
          <w:tcPr>
            <w:tcW w:w="93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10</w:t>
            </w:r>
          </w:p>
        </w:tc>
        <w:tc>
          <w:tcPr>
            <w:tcW w:w="903"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13</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tabs>
                <w:tab w:val="left" w:pos="360"/>
              </w:tabs>
              <w:jc w:val="center"/>
              <w:rPr>
                <w:rFonts w:eastAsia="Calibri"/>
                <w:lang w:val="en-US"/>
              </w:rPr>
            </w:pPr>
            <w:r>
              <w:rPr>
                <w:rFonts w:eastAsia="Calibri"/>
                <w:color w:val="000000"/>
                <w:lang w:val="en-US"/>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B28FB">
            <w:pPr>
              <w:ind w:right="-57"/>
            </w:pPr>
            <w:r>
              <w:t>Bioetică şi transplantologie contemporană.</w:t>
            </w:r>
          </w:p>
          <w:p w:rsidR="000B28FB" w:rsidRDefault="000B28FB">
            <w:pPr>
              <w:ind w:right="-57"/>
              <w:rPr>
                <w:lang w:val="en-US"/>
              </w:rPr>
            </w:pPr>
            <w:r>
              <w:t>Bioetica şi finalitatea vieţii.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sz w:val="20"/>
                <w:lang w:val="ro-RO"/>
              </w:rPr>
              <w:t xml:space="preserve">       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11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tabs>
                <w:tab w:val="left" w:pos="360"/>
              </w:tabs>
              <w:jc w:val="center"/>
              <w:rPr>
                <w:rFonts w:eastAsia="Calibri"/>
                <w:lang w:val="en-US"/>
              </w:rPr>
            </w:pPr>
            <w:r>
              <w:rPr>
                <w:rFonts w:eastAsia="Calibri"/>
                <w:color w:val="000000"/>
                <w:lang w:val="en-US"/>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B28FB">
            <w:pPr>
              <w:ind w:right="-57"/>
              <w:rPr>
                <w:sz w:val="23"/>
                <w:lang w:val="en-US"/>
              </w:rPr>
            </w:pPr>
            <w:r>
              <w:rPr>
                <w:sz w:val="23"/>
                <w:lang w:val="en-US"/>
              </w:rPr>
              <w:t>Implicaţii bioetice în cercetarea ştiinţifică şi studiul clinic.</w:t>
            </w:r>
          </w:p>
          <w:p w:rsidR="000B28FB" w:rsidRDefault="000B28FB">
            <w:pPr>
              <w:ind w:right="-57"/>
              <w:rPr>
                <w:lang w:val="en-US"/>
              </w:rPr>
            </w:pPr>
            <w:r>
              <w:rPr>
                <w:lang w:val="en-US"/>
              </w:rPr>
              <w:t>Expertiza bioetică în cercetările biomedicale.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sz w:val="20"/>
                <w:lang w:val="en-US"/>
              </w:rPr>
              <w:t>15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360"/>
              <w:rPr>
                <w:rFonts w:eastAsia="Calibri"/>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pPr>
            <w:r>
              <w:rPr>
                <w:b/>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b/>
                <w:sz w:val="20"/>
                <w:lang w:val="en-US"/>
              </w:rPr>
              <w:t>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b/>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b/>
                <w:sz w:val="20"/>
                <w:lang w:val="en-US"/>
              </w:rPr>
              <w:t>10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b/>
                <w:sz w:val="20"/>
                <w:lang w:val="en-US"/>
              </w:rPr>
              <w:t>15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b/>
                <w:sz w:val="20"/>
                <w:lang w:val="en-US"/>
              </w:rPr>
              <w:t>57</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jc w:val="center"/>
              <w:rPr>
                <w:lang w:val="en-US"/>
              </w:rPr>
            </w:pPr>
            <w:r>
              <w:rPr>
                <w:b/>
                <w:sz w:val="20"/>
                <w:lang w:val="en-US"/>
              </w:rPr>
              <w:t>72</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ro-RO"/>
              </w:rPr>
            </w:pPr>
            <w:r>
              <w:rPr>
                <w:b/>
                <w:lang w:val="en-US"/>
              </w:rPr>
              <w:t xml:space="preserve">Modul conex: PROTETICĂ DENTARĂ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Noțiuni generale in protetica </w:t>
            </w:r>
            <w:proofErr w:type="gramStart"/>
            <w:r>
              <w:rPr>
                <w:lang w:val="en-US"/>
              </w:rPr>
              <w:t>dentară</w:t>
            </w:r>
            <w:r w:rsidR="003405C5">
              <w:rPr>
                <w:lang w:val="en-US"/>
              </w:rPr>
              <w:t xml:space="preserve"> .</w:t>
            </w:r>
            <w:proofErr w:type="gramEnd"/>
            <w:r w:rsidR="003405C5">
              <w:rPr>
                <w:lang w:val="en-US"/>
              </w:rPr>
              <w:t xml:space="preserve"> </w:t>
            </w:r>
            <w:r>
              <w:rPr>
                <w:lang w:val="en-US"/>
              </w:rPr>
              <w:t xml:space="preserve">Principiile de organizare asistenței </w:t>
            </w:r>
            <w:r>
              <w:rPr>
                <w:lang w:val="en-US"/>
              </w:rPr>
              <w:lastRenderedPageBreak/>
              <w:t>stomatologice.</w:t>
            </w:r>
            <w:r w:rsidR="003405C5">
              <w:rPr>
                <w:lang w:val="en-US"/>
              </w:rPr>
              <w:t xml:space="preserve"> </w:t>
            </w:r>
            <w:r>
              <w:rPr>
                <w:lang w:val="en-US"/>
              </w:rPr>
              <w:t xml:space="preserve">Metodele clinice și paraclinice de examinare a bolnavilor </w:t>
            </w:r>
            <w:r w:rsidR="003405C5">
              <w:rPr>
                <w:lang w:val="en-US"/>
              </w:rPr>
              <w:t>cu boala parodontală</w:t>
            </w:r>
            <w:r>
              <w:rPr>
                <w:lang w:val="en-US"/>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lastRenderedPageBreak/>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Tratamentul de echilibrare ocluzală.</w:t>
            </w:r>
            <w:r w:rsidR="003405C5">
              <w:rPr>
                <w:lang w:val="en-US"/>
              </w:rPr>
              <w:t xml:space="preserve"> </w:t>
            </w:r>
            <w:r>
              <w:rPr>
                <w:lang w:val="en-US"/>
              </w:rPr>
              <w:t>Ajustarea prin șlefuire a suprafețelor</w:t>
            </w:r>
            <w:r w:rsidR="003405C5">
              <w:rPr>
                <w:lang w:val="en-US"/>
              </w:rPr>
              <w:t xml:space="preserve"> </w:t>
            </w:r>
            <w:r>
              <w:rPr>
                <w:lang w:val="en-US"/>
              </w:rPr>
              <w:t>ocluzale.</w:t>
            </w:r>
            <w:r w:rsidR="003405C5">
              <w:rPr>
                <w:lang w:val="en-US"/>
              </w:rPr>
              <w:t xml:space="preserve"> </w:t>
            </w:r>
            <w:r>
              <w:rPr>
                <w:lang w:val="en-US"/>
              </w:rPr>
              <w:t>Restaurări protetice la bolnavi parodontopați.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28</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Imobilizarea dinților parodontotici.</w:t>
            </w:r>
            <w:r w:rsidR="003405C5">
              <w:rPr>
                <w:lang w:val="en-US"/>
              </w:rPr>
              <w:t xml:space="preserve"> </w:t>
            </w:r>
            <w:r>
              <w:rPr>
                <w:lang w:val="en-US"/>
              </w:rPr>
              <w:t>Clasificarea sistemelor de imobilizare.</w:t>
            </w:r>
            <w:r w:rsidR="003405C5">
              <w:rPr>
                <w:lang w:val="en-US"/>
              </w:rPr>
              <w:t xml:space="preserve"> </w:t>
            </w:r>
            <w:r>
              <w:rPr>
                <w:lang w:val="en-US"/>
              </w:rPr>
              <w:t>Alegerea dinților incluși in sistemele de</w:t>
            </w:r>
            <w:r w:rsidR="003405C5">
              <w:rPr>
                <w:lang w:val="en-US"/>
              </w:rPr>
              <w:t xml:space="preserve"> </w:t>
            </w:r>
            <w:r>
              <w:rPr>
                <w:lang w:val="en-US"/>
              </w:rPr>
              <w:t>imobilizare.</w:t>
            </w:r>
            <w:r w:rsidR="003405C5">
              <w:rPr>
                <w:lang w:val="en-US"/>
              </w:rPr>
              <w:t xml:space="preserve"> </w:t>
            </w:r>
            <w:r>
              <w:rPr>
                <w:lang w:val="en-US"/>
              </w:rPr>
              <w:t>Alegerea metodelor</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6</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Imobilizarea permanentă realizată </w:t>
            </w:r>
            <w:r w:rsidR="003405C5">
              <w:rPr>
                <w:lang w:val="en-US"/>
              </w:rPr>
              <w:t>î</w:t>
            </w:r>
            <w:r>
              <w:rPr>
                <w:lang w:val="en-US"/>
              </w:rPr>
              <w:t xml:space="preserve">n cabinet. Aprecierea sistemelor de </w:t>
            </w:r>
            <w:r w:rsidR="003405C5">
              <w:rPr>
                <w:lang w:val="en-US"/>
              </w:rPr>
              <w:t>î</w:t>
            </w:r>
            <w:r>
              <w:rPr>
                <w:lang w:val="en-US"/>
              </w:rPr>
              <w:t>mobilizare.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Imobilizarea permanentă prin mijloace fixe realizat </w:t>
            </w:r>
            <w:r w:rsidR="003405C5">
              <w:rPr>
                <w:lang w:val="en-US"/>
              </w:rPr>
              <w:t>î</w:t>
            </w:r>
            <w:r>
              <w:rPr>
                <w:lang w:val="en-US"/>
              </w:rPr>
              <w:t>n laboratorul de tehnică dentară.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6</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Bioterapia de reactivare prin prodse de origine animală, vegetală și medicamentoasă.</w:t>
            </w:r>
            <w:r w:rsidR="003405C5">
              <w:rPr>
                <w:lang w:val="en-US"/>
              </w:rPr>
              <w:t xml:space="preserve"> </w:t>
            </w:r>
            <w:r>
              <w:rPr>
                <w:lang w:val="en-US"/>
              </w:rPr>
              <w:t>Vitamino-terapia.</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en-US"/>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
                <w:bCs/>
                <w:lang w:val="ro-RO"/>
              </w:rPr>
            </w:pPr>
            <w:r>
              <w:rPr>
                <w:b/>
                <w:bCs/>
                <w:lang w:val="ro-RO"/>
              </w:rPr>
              <w:t xml:space="preserve">10 </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23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33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111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bCs/>
                <w:lang w:val="ro-RO"/>
              </w:rPr>
            </w:pPr>
            <w:r>
              <w:rPr>
                <w:b/>
                <w:bCs/>
                <w:lang w:val="ro-RO"/>
              </w:rPr>
              <w:t>144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rPr>
                <w:rFonts w:eastAsia="Calibri"/>
                <w:color w:val="000000"/>
                <w:lang w:val="en-US"/>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57" w:right="-57"/>
              <w:rPr>
                <w:b/>
                <w:bCs/>
                <w:lang w:val="en-US"/>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ro-RO"/>
              </w:rPr>
            </w:pPr>
            <w:r>
              <w:rPr>
                <w:b/>
                <w:lang w:val="en-US"/>
              </w:rPr>
              <w:t>Modul conex: PEDODONȚIA</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BF0E1A" w:rsidRDefault="00BF0E1A">
            <w:pPr>
              <w:ind w:right="-57"/>
              <w:rPr>
                <w:lang w:val="en-US"/>
              </w:rPr>
            </w:pPr>
            <w:r w:rsidRPr="00BF0E1A">
              <w:rPr>
                <w:lang w:val="en-US"/>
              </w:rPr>
              <w:t xml:space="preserve">Stomatologia pediatrică. Scopul și sarcinile disciplinei.  Odontogeneza. Particularităţile morfologice şi de structură ale dinţilor temporari și permanenţi imaturi. Termenii de formare și erupție a dinților temporari și rezorbție </w:t>
            </w:r>
            <w:proofErr w:type="gramStart"/>
            <w:r w:rsidRPr="00BF0E1A">
              <w:rPr>
                <w:lang w:val="en-US"/>
              </w:rPr>
              <w:t>a</w:t>
            </w:r>
            <w:proofErr w:type="gramEnd"/>
            <w:r w:rsidRPr="00BF0E1A">
              <w:rPr>
                <w:lang w:val="en-US"/>
              </w:rPr>
              <w:t xml:space="preserve"> rădăcinilor dinților temporari. Termenii de formare și erupție a dinților permanenți. Erupția dentară.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BF0E1A" w:rsidRDefault="00BF0E1A">
            <w:pPr>
              <w:ind w:right="-57"/>
              <w:rPr>
                <w:lang w:val="en-US"/>
              </w:rPr>
            </w:pPr>
            <w:r w:rsidRPr="00BF0E1A">
              <w:rPr>
                <w:lang w:val="en-US"/>
              </w:rPr>
              <w:t xml:space="preserve">Examinarea pacientului pediatric. Întocmirea fișei de observație clinică a pacientului pediatric. Managementul comportamentului copilului și adolescentului. Caria dentară. Aspecte contemporane de etiologie, patogenie, evoluție </w:t>
            </w:r>
            <w:r w:rsidRPr="00BF0E1A">
              <w:rPr>
                <w:lang w:val="en-US"/>
              </w:rPr>
              <w:lastRenderedPageBreak/>
              <w:t>clinică, diagnostic    și tratament a cariei dentare la copii și adolescenți.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lastRenderedPageBreak/>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BF0E1A" w:rsidRDefault="00BF0E1A">
            <w:pPr>
              <w:ind w:right="-57"/>
              <w:rPr>
                <w:lang w:val="en-US"/>
              </w:rPr>
            </w:pPr>
            <w:r w:rsidRPr="00BF0E1A">
              <w:rPr>
                <w:lang w:val="en-US"/>
              </w:rPr>
              <w:t>Aspecte contemporane de tratament a cariei dentare.  Metode de tratament tradițional și alternativ al cariei dentare. Particularităţile tratamentului cariei complicate la dinții temporari și permanenți imaturi.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rPr>
                <w:lang w:val="ro-RO"/>
              </w:rPr>
            </w:pPr>
            <w:r>
              <w:rPr>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ind w:left="-57" w:right="-57"/>
              <w:rPr>
                <w:lang w:val="en-US"/>
              </w:rPr>
            </w:pPr>
            <w:r w:rsidRPr="00BF0E1A">
              <w:rPr>
                <w:lang w:val="en-US"/>
              </w:rPr>
              <w:t xml:space="preserve">Aspecte contemporane de prevenție a cariei dentare. Metode de prevenție a cariei dentare. Evaluarea eficienței metodelor de prevenție a cariei dentare. Noțiune de risc carios. </w:t>
            </w:r>
            <w:r w:rsidRPr="0062067A">
              <w:t xml:space="preserve">Evaluarea riscului </w:t>
            </w:r>
            <w:proofErr w:type="gramStart"/>
            <w:r w:rsidRPr="0062067A">
              <w:t xml:space="preserve">carios. </w:t>
            </w:r>
            <w:r>
              <w:t xml:space="preserve"> </w:t>
            </w:r>
            <w:r w:rsidRPr="00091C7D">
              <w:t xml:space="preserve"> </w:t>
            </w:r>
            <w:proofErr w:type="gramEnd"/>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BF0E1A">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rsidP="009977AA">
            <w:pPr>
              <w:rPr>
                <w:lang w:val="ro-RO"/>
              </w:rPr>
            </w:pPr>
            <w:r>
              <w:rPr>
                <w:lang w:val="ro-RO"/>
              </w:rPr>
              <w:t>14</w:t>
            </w:r>
          </w:p>
        </w:tc>
      </w:tr>
      <w:tr w:rsidR="0096551E" w:rsidTr="00BF0E1A">
        <w:trPr>
          <w:trHeight w:val="3045"/>
        </w:trPr>
        <w:tc>
          <w:tcPr>
            <w:tcW w:w="70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5</w:t>
            </w:r>
          </w:p>
        </w:tc>
        <w:tc>
          <w:tcPr>
            <w:tcW w:w="3294"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Pr="00BF0E1A" w:rsidRDefault="00BF0E1A" w:rsidP="00BF0E1A">
            <w:pPr>
              <w:ind w:left="-57" w:right="-57"/>
              <w:rPr>
                <w:lang w:val="en-US"/>
              </w:rPr>
            </w:pPr>
            <w:r w:rsidRPr="00BF0E1A">
              <w:rPr>
                <w:lang w:val="en-US"/>
              </w:rPr>
              <w:t xml:space="preserve">Bolile parodonţiului marginal şi ale mucoasei orale la copil şi adolescent. Aspecte contemporane de diagnostic și tratament al afecțiunilor parodonțiului marginal la copii și adolescenți. Leziunile mucoasei orale la copii și adolescenți. Diagnosticul și tratamentul leziunilor mucoasei orale la pacientul pediatric.  </w:t>
            </w:r>
          </w:p>
        </w:tc>
        <w:tc>
          <w:tcPr>
            <w:tcW w:w="97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4</w:t>
            </w:r>
          </w:p>
        </w:tc>
        <w:tc>
          <w:tcPr>
            <w:tcW w:w="95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73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10</w:t>
            </w:r>
          </w:p>
        </w:tc>
        <w:tc>
          <w:tcPr>
            <w:tcW w:w="93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6</w:t>
            </w:r>
          </w:p>
        </w:tc>
        <w:tc>
          <w:tcPr>
            <w:tcW w:w="90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16</w:t>
            </w:r>
          </w:p>
        </w:tc>
      </w:tr>
      <w:tr w:rsidR="00BF0E1A" w:rsidTr="00BF0E1A">
        <w:trPr>
          <w:trHeight w:val="441"/>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BF0E1A" w:rsidP="00BF0E1A">
            <w:pPr>
              <w:tabs>
                <w:tab w:val="left" w:pos="360"/>
              </w:tabs>
              <w:jc w:val="center"/>
              <w:rPr>
                <w:rFonts w:eastAsia="Calibri"/>
                <w:lang w:val="ro-RO"/>
              </w:rPr>
            </w:pPr>
            <w:r>
              <w:rPr>
                <w:rFonts w:eastAsia="Calibri"/>
                <w:lang w:val="ro-RO"/>
              </w:rPr>
              <w:t>6</w:t>
            </w: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BF0E1A">
            <w:pPr>
              <w:ind w:left="-57" w:right="-57"/>
              <w:rPr>
                <w:lang w:val="en-US"/>
              </w:rPr>
            </w:pPr>
            <w:r w:rsidRPr="00BF0E1A">
              <w:rPr>
                <w:lang w:val="en-US"/>
              </w:rPr>
              <w:t>Examinarea copiilor cu patologie oro-maxilo-facială (</w:t>
            </w:r>
            <w:proofErr w:type="gramStart"/>
            <w:r w:rsidRPr="00BF0E1A">
              <w:rPr>
                <w:lang w:val="en-US"/>
              </w:rPr>
              <w:t>procesele  infec</w:t>
            </w:r>
            <w:proofErr w:type="gramEnd"/>
            <w:r w:rsidRPr="00BF0E1A">
              <w:rPr>
                <w:lang w:val="en-US"/>
              </w:rPr>
              <w:t xml:space="preserve">țioase ale maxilarelor, traumatismele dentare și oro-maxilo-faciale, anomalii congenitale de dezvoltare, procese tumorale). Principii de organizare </w:t>
            </w:r>
            <w:proofErr w:type="gramStart"/>
            <w:r w:rsidRPr="00BF0E1A">
              <w:rPr>
                <w:lang w:val="en-US"/>
              </w:rPr>
              <w:t>a</w:t>
            </w:r>
            <w:proofErr w:type="gramEnd"/>
            <w:r w:rsidRPr="00BF0E1A">
              <w:rPr>
                <w:lang w:val="en-US"/>
              </w:rPr>
              <w:t xml:space="preserve"> asistenței chirurgicale stomatologice de urgență a copiilor. Anestezia locală la copii.  Complicațiile locale și generale ale anesteziei (șoc, colaps, lipotemie). Asistența medicală de urgență. Anomaliile de poziție a frenulumului buzelor și limbii la copii.  </w:t>
            </w:r>
            <w:r w:rsidRPr="000D2AFF">
              <w:t xml:space="preserve">Extracțiile dentare la copii. Indicații și contraindicații.    </w:t>
            </w:r>
          </w:p>
          <w:p w:rsidR="00BF0E1A" w:rsidRPr="00BF0E1A" w:rsidRDefault="00BF0E1A" w:rsidP="00BF0E1A">
            <w:pPr>
              <w:ind w:left="-57" w:right="-57"/>
              <w:rPr>
                <w:lang w:val="en-US"/>
              </w:rPr>
            </w:pP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lastRenderedPageBreak/>
              <w:t>2</w:t>
            </w: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8</w:t>
            </w: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10</w:t>
            </w: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14</w:t>
            </w:r>
          </w:p>
        </w:tc>
      </w:tr>
      <w:tr w:rsidR="00BF0E1A" w:rsidRPr="00BF0E1A" w:rsidTr="00BF0E1A">
        <w:trPr>
          <w:trHeight w:val="405"/>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BF0E1A" w:rsidP="00BF0E1A">
            <w:pPr>
              <w:tabs>
                <w:tab w:val="left" w:pos="360"/>
              </w:tabs>
              <w:jc w:val="center"/>
              <w:rPr>
                <w:rFonts w:eastAsia="Calibri"/>
                <w:lang w:val="ro-RO"/>
              </w:rPr>
            </w:pPr>
            <w:r>
              <w:rPr>
                <w:rFonts w:eastAsia="Calibri"/>
                <w:lang w:val="ro-RO"/>
              </w:rPr>
              <w:t>7</w:t>
            </w: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Pr="00BF0E1A" w:rsidRDefault="00BF0E1A">
            <w:pPr>
              <w:ind w:left="-57" w:right="-57"/>
              <w:rPr>
                <w:lang w:val="en-US"/>
              </w:rPr>
            </w:pPr>
            <w:r w:rsidRPr="00BF0E1A">
              <w:rPr>
                <w:lang w:val="en-US"/>
              </w:rPr>
              <w:t>Afecțiunile inflamatorii ale glandelor salivare la copii. Procesele infecțioase odontogene și neodontogene ale maxilarelor în stomatologia pediatrică.  Tactici de diagnostic și tratament. Principii de prognozare a rezultatelor tratamentului prin asocierea semnelor clinice locale, generale și interdisciplinare.emnelor clinice locale, generale și interdisciplinare.</w:t>
            </w:r>
          </w:p>
          <w:p w:rsidR="00BF0E1A" w:rsidRDefault="00BF0E1A" w:rsidP="00BF0E1A">
            <w:pPr>
              <w:ind w:left="-57" w:right="-57"/>
              <w:rPr>
                <w:lang w:val="en-US"/>
              </w:rPr>
            </w:pP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2</w:t>
            </w: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10</w:t>
            </w: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14</w:t>
            </w:r>
          </w:p>
        </w:tc>
      </w:tr>
      <w:tr w:rsidR="00BF0E1A" w:rsidRPr="00BF0E1A" w:rsidTr="00BF0E1A">
        <w:trPr>
          <w:trHeight w:val="285"/>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BF0E1A" w:rsidP="00BF0E1A">
            <w:pPr>
              <w:tabs>
                <w:tab w:val="left" w:pos="360"/>
              </w:tabs>
              <w:jc w:val="center"/>
              <w:rPr>
                <w:rFonts w:eastAsia="Calibri"/>
                <w:lang w:val="ro-RO"/>
              </w:rPr>
            </w:pPr>
            <w:r>
              <w:rPr>
                <w:rFonts w:eastAsia="Calibri"/>
                <w:lang w:val="ro-RO"/>
              </w:rPr>
              <w:t>8</w:t>
            </w: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Pr="00BF0E1A" w:rsidRDefault="00BF0E1A" w:rsidP="00BF0E1A">
            <w:pPr>
              <w:ind w:left="-57" w:right="-57"/>
              <w:rPr>
                <w:lang w:val="en-US"/>
              </w:rPr>
            </w:pPr>
            <w:r w:rsidRPr="00BF0E1A">
              <w:rPr>
                <w:lang w:val="en-US"/>
              </w:rPr>
              <w:t>Traumatismele din regiunea oro-maxilo-facială la copii. Traumatismele asociate. Principiile și particularitățile tratamentului complex al traumatismelor dentare la copii în dentiția primară, permanentă și mixtă. Acordarea   asistenței medicale primare în cazul traumatismelor oro-maxilo-faciale.</w:t>
            </w: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2</w:t>
            </w: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10</w:t>
            </w: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14</w:t>
            </w:r>
          </w:p>
        </w:tc>
      </w:tr>
      <w:tr w:rsidR="00BF0E1A" w:rsidRPr="00BF0E1A" w:rsidTr="00BF0E1A">
        <w:trPr>
          <w:trHeight w:val="240"/>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BF0E1A" w:rsidP="00BF0E1A">
            <w:pPr>
              <w:tabs>
                <w:tab w:val="left" w:pos="360"/>
              </w:tabs>
              <w:jc w:val="center"/>
              <w:rPr>
                <w:rFonts w:eastAsia="Calibri"/>
                <w:lang w:val="ro-RO"/>
              </w:rPr>
            </w:pPr>
            <w:r>
              <w:rPr>
                <w:rFonts w:eastAsia="Calibri"/>
                <w:lang w:val="ro-RO"/>
              </w:rPr>
              <w:t>9</w:t>
            </w: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Pr="00BF0E1A" w:rsidRDefault="00BF0E1A" w:rsidP="00BF0E1A">
            <w:pPr>
              <w:ind w:left="-57" w:right="-57"/>
              <w:rPr>
                <w:lang w:val="en-US"/>
              </w:rPr>
            </w:pPr>
            <w:r w:rsidRPr="00BF0E1A">
              <w:rPr>
                <w:lang w:val="en-US"/>
              </w:rPr>
              <w:t xml:space="preserve">Anomaliile congenitale oro-maxilo-faciale. Particularități de dezvoltare embrională a capului și gâtului. Despicăturile din regiunea oro-maxilo-facială. Teorii contemporane de etiologie și patogenie, aspecte de evoluție clinică.  Diagnosticul anomaliilor congenitale. Particularitățile tratamentului chirurgical. Profilaxia complicațiilor. Dispensarizarea copiilor cu anomalii gongenitale oro-maxilo-faciale.  </w:t>
            </w: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2</w:t>
            </w: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10</w:t>
            </w: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14</w:t>
            </w:r>
          </w:p>
        </w:tc>
      </w:tr>
      <w:tr w:rsidR="00BF0E1A" w:rsidTr="009977AA">
        <w:trPr>
          <w:trHeight w:val="3968"/>
        </w:trPr>
        <w:tc>
          <w:tcPr>
            <w:tcW w:w="70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BF0E1A" w:rsidP="00BF0E1A">
            <w:pPr>
              <w:tabs>
                <w:tab w:val="left" w:pos="360"/>
              </w:tabs>
              <w:jc w:val="center"/>
              <w:rPr>
                <w:rFonts w:eastAsia="Calibri"/>
                <w:lang w:val="ro-RO"/>
              </w:rPr>
            </w:pPr>
            <w:r>
              <w:rPr>
                <w:rFonts w:eastAsia="Calibri"/>
                <w:lang w:val="ro-RO"/>
              </w:rPr>
              <w:lastRenderedPageBreak/>
              <w:t>10</w:t>
            </w:r>
          </w:p>
        </w:tc>
        <w:tc>
          <w:tcPr>
            <w:tcW w:w="3294"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BF0E1A" w:rsidP="00BF0E1A">
            <w:pPr>
              <w:ind w:left="-57" w:right="-57"/>
              <w:rPr>
                <w:lang w:val="en-US"/>
              </w:rPr>
            </w:pPr>
            <w:r w:rsidRPr="00BF0E1A">
              <w:rPr>
                <w:lang w:val="en-US"/>
              </w:rPr>
              <w:t xml:space="preserve">Procesele tumorale în regiunea oro-maxilo-facială la copii. Tumorile benigne și maligne. Simptomatologie. Particularități de tratament </w:t>
            </w:r>
            <w:proofErr w:type="gramStart"/>
            <w:r w:rsidRPr="00BF0E1A">
              <w:rPr>
                <w:lang w:val="en-US"/>
              </w:rPr>
              <w:t>chirurgical  la</w:t>
            </w:r>
            <w:proofErr w:type="gramEnd"/>
            <w:r w:rsidRPr="00BF0E1A">
              <w:rPr>
                <w:lang w:val="en-US"/>
              </w:rPr>
              <w:t xml:space="preserve"> copiii cu procese tumorale ale maxilarelor. Principii de reabilitare chirurgicală a copiilor cu procese tumorale. Profilaxia complicațiilor și dispensarizarea copiilor. </w:t>
            </w:r>
            <w:r w:rsidRPr="00FD4BE0">
              <w:t xml:space="preserve">Etape de reabilitare în perioada postoperatorie. Vigilența oncologică.  </w:t>
            </w:r>
            <w:r>
              <w:t>Totalizare.</w:t>
            </w:r>
          </w:p>
        </w:tc>
        <w:tc>
          <w:tcPr>
            <w:tcW w:w="97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2</w:t>
            </w:r>
          </w:p>
        </w:tc>
        <w:tc>
          <w:tcPr>
            <w:tcW w:w="75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95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4</w:t>
            </w:r>
          </w:p>
        </w:tc>
        <w:tc>
          <w:tcPr>
            <w:tcW w:w="73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10</w:t>
            </w:r>
          </w:p>
        </w:tc>
        <w:tc>
          <w:tcPr>
            <w:tcW w:w="93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6</w:t>
            </w:r>
          </w:p>
        </w:tc>
        <w:tc>
          <w:tcPr>
            <w:tcW w:w="903"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F0E1A" w:rsidRDefault="009977AA" w:rsidP="00BF0E1A">
            <w:pPr>
              <w:jc w:val="center"/>
              <w:rPr>
                <w:lang w:val="ro-RO"/>
              </w:rPr>
            </w:pPr>
            <w:r>
              <w:rPr>
                <w:lang w:val="ro-RO"/>
              </w:rPr>
              <w:t>16</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b/>
                <w:bCs/>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20</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40</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40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100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977AA">
            <w:pPr>
              <w:jc w:val="center"/>
              <w:rPr>
                <w:lang w:val="ro-RO"/>
              </w:rPr>
            </w:pPr>
            <w:r>
              <w:rPr>
                <w:lang w:val="ro-RO"/>
              </w:rPr>
              <w:t>44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rsidP="009977AA">
            <w:pPr>
              <w:jc w:val="center"/>
              <w:rPr>
                <w:lang w:val="ro-RO"/>
              </w:rPr>
            </w:pPr>
            <w:r>
              <w:rPr>
                <w:lang w:val="ro-RO"/>
              </w:rPr>
              <w:t>14</w:t>
            </w:r>
            <w:r w:rsidR="009977AA">
              <w:rPr>
                <w:lang w:val="ro-RO"/>
              </w:rPr>
              <w:t>4</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
                <w:bCs/>
                <w:lang w:val="ro-RO"/>
              </w:rPr>
            </w:pPr>
            <w:r>
              <w:rPr>
                <w:b/>
                <w:bCs/>
                <w:lang w:val="ro-RO"/>
              </w:rPr>
              <w:t>Modul conex: ORTODONȚIA</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8FB" w:rsidRPr="000B28FB" w:rsidRDefault="000B28FB" w:rsidP="000B28FB">
            <w:pPr>
              <w:ind w:left="-57" w:right="-57"/>
              <w:rPr>
                <w:bCs/>
                <w:lang w:val="en-US"/>
              </w:rPr>
            </w:pPr>
            <w:r w:rsidRPr="000B28FB">
              <w:rPr>
                <w:bCs/>
                <w:lang w:val="en-US"/>
              </w:rPr>
              <w:t xml:space="preserve">Factorii etiologici generali și loco-regionali ai anomaliilor dento-maxilare.  </w:t>
            </w:r>
          </w:p>
          <w:p w:rsidR="0096551E" w:rsidRDefault="000B28FB" w:rsidP="000B28FB">
            <w:pPr>
              <w:ind w:left="-57" w:right="-57"/>
              <w:rPr>
                <w:bCs/>
                <w:lang w:val="en-US"/>
              </w:rPr>
            </w:pPr>
            <w:r w:rsidRPr="000B28FB">
              <w:rPr>
                <w:bCs/>
                <w:lang w:val="en-US"/>
              </w:rPr>
              <w:t>Patogenie și influențe.</w:t>
            </w:r>
          </w:p>
          <w:p w:rsidR="00E8077C" w:rsidRDefault="00E8077C" w:rsidP="000B28FB">
            <w:pPr>
              <w:ind w:left="-57" w:right="-57"/>
              <w:rPr>
                <w:bCs/>
                <w:lang w:val="ro-RO"/>
              </w:rPr>
            </w:pPr>
            <w:r w:rsidRPr="000B28FB">
              <w:rPr>
                <w:bCs/>
                <w:lang w:val="en-US"/>
              </w:rPr>
              <w:t>Factorii etiologici locali ai anomaliilor dento-maxilare. Patogenie și influențe. Anomaliile țesuturilor moi perimaxilare.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27</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rsidP="000B28FB">
            <w:pPr>
              <w:jc w:val="center"/>
              <w:rPr>
                <w:lang w:val="ro-RO"/>
              </w:rPr>
            </w:pPr>
            <w:r>
              <w:rPr>
                <w:lang w:val="ro-RO"/>
              </w:rPr>
              <w:t>3</w:t>
            </w:r>
            <w:r w:rsidR="000B28FB">
              <w:rPr>
                <w:lang w:val="ro-RO"/>
              </w:rPr>
              <w:t>0</w:t>
            </w:r>
          </w:p>
        </w:tc>
        <w:bookmarkStart w:id="1" w:name="_GoBack"/>
        <w:bookmarkEnd w:id="1"/>
      </w:tr>
      <w:tr w:rsidR="0096551E" w:rsidRPr="00E8077C">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E8077C">
            <w:pPr>
              <w:ind w:left="-57" w:right="-57"/>
              <w:rPr>
                <w:bCs/>
                <w:lang w:val="en-US"/>
              </w:rPr>
            </w:pPr>
            <w:r w:rsidRPr="000B28FB">
              <w:rPr>
                <w:bCs/>
                <w:lang w:val="en-US"/>
              </w:rPr>
              <w:t>Corelații ortodontico-parodontologice. Anomaliile dento-maxilare – factor etiologic și de risc al afecțiunilor parodontale.</w:t>
            </w:r>
          </w:p>
          <w:p w:rsidR="00E8077C" w:rsidRDefault="00E8077C">
            <w:pPr>
              <w:ind w:left="-57" w:right="-57"/>
              <w:rPr>
                <w:bCs/>
                <w:lang w:val="en-US"/>
              </w:rPr>
            </w:pPr>
            <w:r w:rsidRPr="000B28FB">
              <w:rPr>
                <w:bCs/>
                <w:lang w:val="en-US"/>
              </w:rPr>
              <w:t>Corelații ortodontico-parodontologice. Boala parodontală – factor de risc în apariția anomaliilor dento-maxilare. Patogenie și influențe.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6</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19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25</w:t>
            </w:r>
          </w:p>
        </w:tc>
      </w:tr>
      <w:tr w:rsidR="0096551E" w:rsidRPr="00E8077C">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77C" w:rsidRDefault="00E8077C" w:rsidP="00E8077C">
            <w:pPr>
              <w:ind w:left="-57" w:right="-57"/>
              <w:rPr>
                <w:bCs/>
                <w:lang w:val="en-US"/>
              </w:rPr>
            </w:pPr>
            <w:r w:rsidRPr="000B28FB">
              <w:rPr>
                <w:bCs/>
                <w:lang w:val="en-US"/>
              </w:rPr>
              <w:t>Transformări tisulare în deplasarea dentară cu aparate ortodontice.</w:t>
            </w:r>
          </w:p>
          <w:p w:rsidR="0096551E" w:rsidRPr="00E8077C" w:rsidRDefault="0096551E">
            <w:pPr>
              <w:ind w:left="-57" w:right="-57"/>
              <w:rPr>
                <w:bCs/>
                <w:lang w:val="en-US"/>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30</w:t>
            </w:r>
          </w:p>
        </w:tc>
      </w:tr>
      <w:tr w:rsidR="0096551E" w:rsidRPr="00E8077C">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ro-RO"/>
              </w:rPr>
            </w:pPr>
            <w:r>
              <w:rPr>
                <w:rFonts w:eastAsia="Calibri"/>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E8077C">
            <w:pPr>
              <w:ind w:left="-57" w:right="-57"/>
              <w:rPr>
                <w:bCs/>
                <w:lang w:val="en-US"/>
              </w:rPr>
            </w:pPr>
            <w:r w:rsidRPr="000B28FB">
              <w:rPr>
                <w:bCs/>
                <w:lang w:val="ro-RO"/>
              </w:rPr>
              <w:t>Aparatele ortodontice: noțiune, varietăți. Îngrijirile igienice la purtătorii de aparate.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96551E">
            <w:pPr>
              <w:jc w:val="center"/>
              <w:rPr>
                <w:lang w:val="ro-RO"/>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4</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6</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19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25</w:t>
            </w:r>
          </w:p>
        </w:tc>
      </w:tr>
      <w:tr w:rsidR="0096551E" w:rsidRPr="00E8077C" w:rsidTr="000B28FB">
        <w:trPr>
          <w:trHeight w:val="990"/>
        </w:trPr>
        <w:tc>
          <w:tcPr>
            <w:tcW w:w="70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lang w:val="en-US"/>
              </w:rPr>
              <w:t>5.</w:t>
            </w:r>
          </w:p>
        </w:tc>
        <w:tc>
          <w:tcPr>
            <w:tcW w:w="3294"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28FB" w:rsidRDefault="00E8077C" w:rsidP="00E8077C">
            <w:pPr>
              <w:ind w:left="-57" w:right="-57"/>
              <w:rPr>
                <w:bCs/>
                <w:lang w:val="en-US"/>
              </w:rPr>
            </w:pPr>
            <w:r w:rsidRPr="000B28FB">
              <w:rPr>
                <w:bCs/>
                <w:lang w:val="en-US"/>
              </w:rPr>
              <w:t>Ocluzia traumatică. Etiologie, patogenie, manifestări clinice. Obiective de tratament complex.</w:t>
            </w:r>
          </w:p>
        </w:tc>
        <w:tc>
          <w:tcPr>
            <w:tcW w:w="97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w:t>
            </w:r>
          </w:p>
        </w:tc>
        <w:tc>
          <w:tcPr>
            <w:tcW w:w="75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w:t>
            </w:r>
          </w:p>
        </w:tc>
        <w:tc>
          <w:tcPr>
            <w:tcW w:w="95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5</w:t>
            </w:r>
          </w:p>
        </w:tc>
        <w:tc>
          <w:tcPr>
            <w:tcW w:w="73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7</w:t>
            </w:r>
          </w:p>
        </w:tc>
        <w:tc>
          <w:tcPr>
            <w:tcW w:w="93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23</w:t>
            </w:r>
          </w:p>
        </w:tc>
        <w:tc>
          <w:tcPr>
            <w:tcW w:w="90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E8077C" w:rsidRDefault="00592279">
            <w:pPr>
              <w:jc w:val="center"/>
              <w:rPr>
                <w:lang w:val="ro-RO"/>
              </w:rPr>
            </w:pPr>
            <w:r w:rsidRPr="00E8077C">
              <w:rPr>
                <w:lang w:val="ro-RO"/>
              </w:rPr>
              <w:t>30</w:t>
            </w:r>
          </w:p>
        </w:tc>
      </w:tr>
      <w:tr w:rsidR="0096551E" w:rsidRPr="00E8077C">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 xml:space="preserve">Total </w:t>
            </w:r>
            <w:r w:rsidR="00C330E1">
              <w:rPr>
                <w:b/>
                <w:bCs/>
                <w:lang w:val="en-US"/>
              </w:rPr>
              <w:t>ore m</w:t>
            </w:r>
            <w:r>
              <w:rPr>
                <w:b/>
                <w:bCs/>
                <w:lang w:val="en-US"/>
              </w:rPr>
              <w:t>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b/>
                <w:bCs/>
                <w:lang w:val="ro-RO"/>
              </w:rPr>
            </w:pPr>
            <w:r w:rsidRPr="00E8077C">
              <w:rPr>
                <w:b/>
                <w:bCs/>
                <w:lang w:val="ro-RO"/>
              </w:rPr>
              <w:t>10</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b/>
                <w:bCs/>
                <w:lang w:val="ro-RO"/>
              </w:rPr>
            </w:pPr>
            <w:r w:rsidRPr="00E8077C">
              <w:rPr>
                <w:b/>
                <w:bCs/>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b/>
                <w:bCs/>
                <w:lang w:val="ro-RO"/>
              </w:rPr>
            </w:pPr>
            <w:r w:rsidRPr="00E8077C">
              <w:rPr>
                <w:b/>
                <w:bCs/>
                <w:lang w:val="ro-RO"/>
              </w:rPr>
              <w:t>23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b/>
                <w:bCs/>
                <w:lang w:val="ro-RO"/>
              </w:rPr>
            </w:pPr>
            <w:r w:rsidRPr="00E8077C">
              <w:rPr>
                <w:b/>
                <w:bCs/>
                <w:lang w:val="ro-RO"/>
              </w:rPr>
              <w:t>33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b/>
                <w:bCs/>
                <w:lang w:val="ro-RO"/>
              </w:rPr>
            </w:pPr>
            <w:r w:rsidRPr="00E8077C">
              <w:rPr>
                <w:b/>
                <w:bCs/>
                <w:lang w:val="ro-RO"/>
              </w:rPr>
              <w:t>111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E8077C" w:rsidRDefault="00592279">
            <w:pPr>
              <w:jc w:val="center"/>
              <w:rPr>
                <w:b/>
                <w:bCs/>
                <w:lang w:val="ro-RO"/>
              </w:rPr>
            </w:pPr>
            <w:r w:rsidRPr="00E8077C">
              <w:rPr>
                <w:b/>
                <w:bCs/>
                <w:lang w:val="ro-RO"/>
              </w:rPr>
              <w:t>144</w:t>
            </w:r>
          </w:p>
        </w:tc>
      </w:tr>
      <w:tr w:rsidR="0096551E" w:rsidRPr="00BF0E1A">
        <w:trPr>
          <w:trHeight w:val="675"/>
        </w:trPr>
        <w:tc>
          <w:tcPr>
            <w:tcW w:w="9265" w:type="dxa"/>
            <w:gridSpan w:val="20"/>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b/>
                <w:lang w:val="en-US"/>
              </w:rPr>
            </w:pPr>
            <w:r>
              <w:rPr>
                <w:b/>
                <w:lang w:val="en-US"/>
              </w:rPr>
              <w:lastRenderedPageBreak/>
              <w:t xml:space="preserve">                                                                   Anul III</w:t>
            </w:r>
          </w:p>
          <w:p w:rsidR="0096551E" w:rsidRDefault="00592279">
            <w:pPr>
              <w:spacing w:before="60" w:after="60"/>
              <w:rPr>
                <w:b/>
                <w:lang w:val="ro-RO"/>
              </w:rPr>
            </w:pPr>
            <w:r>
              <w:rPr>
                <w:b/>
                <w:lang w:val="en-US"/>
              </w:rPr>
              <w:t>Modul de specialitate:</w:t>
            </w:r>
            <w:r>
              <w:rPr>
                <w:b/>
                <w:lang w:val="ro-RO"/>
              </w:rPr>
              <w:t xml:space="preserve"> PARODONTOLOGIE</w:t>
            </w:r>
            <w:r>
              <w:rPr>
                <w:b/>
                <w:lang w:val="en-US"/>
              </w:rPr>
              <w:t xml:space="preserve">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lang w:val="en-US"/>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C171D" w:rsidRDefault="009C171D" w:rsidP="009C171D">
            <w:pPr>
              <w:spacing w:before="240"/>
              <w:rPr>
                <w:lang w:val="en-US"/>
              </w:rPr>
            </w:pPr>
            <w:r w:rsidRPr="00991100">
              <w:rPr>
                <w:lang w:val="ro-RO"/>
              </w:rPr>
              <w:t>Complicații induse de parodontitele marginale cronice.</w:t>
            </w:r>
            <w:r w:rsidRPr="00991100">
              <w:rPr>
                <w:lang w:val="en-US"/>
              </w:rPr>
              <w:t xml:space="preserve"> Managementul tratamentului </w:t>
            </w:r>
            <w:r w:rsidRPr="00991100">
              <w:rPr>
                <w:lang w:val="ro-RO"/>
              </w:rPr>
              <w:t>nechirurgical și chirurgical.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pStyle w:val="afe"/>
              <w:rPr>
                <w:rFonts w:ascii="Times New Roman" w:hAnsi="Times New Roman" w:cs="Times New Roman"/>
                <w:lang w:val="en-US"/>
              </w:rPr>
            </w:pPr>
            <w:r>
              <w:rPr>
                <w:rFonts w:ascii="Times New Roman" w:hAnsi="Times New Roman" w:cs="Times New Roman"/>
                <w:lang w:val="en-US"/>
              </w:rPr>
              <w:t xml:space="preserve">   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63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70</w:t>
            </w:r>
          </w:p>
        </w:tc>
      </w:tr>
      <w:tr w:rsidR="0096551E">
        <w:trPr>
          <w:trHeight w:val="144"/>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C171D" w:rsidRDefault="009C171D" w:rsidP="009C171D">
            <w:pPr>
              <w:spacing w:before="240"/>
              <w:rPr>
                <w:lang w:val="en-US"/>
              </w:rPr>
            </w:pPr>
            <w:r w:rsidRPr="00991100">
              <w:rPr>
                <w:lang w:val="en-US"/>
              </w:rPr>
              <w:t xml:space="preserve">Scheme și modalități de aplicare a substanțelor medicamentoase </w:t>
            </w:r>
            <w:r w:rsidR="008A1FAE">
              <w:rPr>
                <w:lang w:val="en-US"/>
              </w:rPr>
              <w:t>î</w:t>
            </w:r>
            <w:r w:rsidRPr="00991100">
              <w:rPr>
                <w:lang w:val="en-US"/>
              </w:rPr>
              <w:t xml:space="preserve">n tratamentul antimicrobian și antiinflamator </w:t>
            </w:r>
            <w:r>
              <w:rPr>
                <w:lang w:val="en-US"/>
              </w:rPr>
              <w:t>î</w:t>
            </w:r>
            <w:r w:rsidRPr="00991100">
              <w:rPr>
                <w:lang w:val="en-US"/>
              </w:rPr>
              <w:t xml:space="preserve">n boala parodontală.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en-US"/>
              </w:rPr>
            </w:pPr>
            <w:r>
              <w:rPr>
                <w:sz w:val="20"/>
                <w:lang w:val="en-US"/>
              </w:rPr>
              <w:t xml:space="preserve"> 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63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70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C171D" w:rsidRDefault="009C171D" w:rsidP="00100875">
            <w:pPr>
              <w:spacing w:before="240"/>
              <w:rPr>
                <w:lang w:val="ro-RO"/>
              </w:rPr>
            </w:pPr>
            <w:r w:rsidRPr="00991100">
              <w:rPr>
                <w:lang w:val="en-US"/>
              </w:rPr>
              <w:t xml:space="preserve">Tehnici terapeutice moderne de rezolvare chirurgicală </w:t>
            </w:r>
            <w:r w:rsidR="008A1FAE">
              <w:rPr>
                <w:lang w:val="en-US"/>
              </w:rPr>
              <w:t>î</w:t>
            </w:r>
            <w:r w:rsidRPr="00991100">
              <w:rPr>
                <w:lang w:val="en-US"/>
              </w:rPr>
              <w:t>n boala parodontală.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-63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70</w:t>
            </w:r>
          </w:p>
        </w:tc>
      </w:tr>
      <w:tr w:rsidR="0096551E">
        <w:trPr>
          <w:trHeight w:val="144"/>
        </w:trPr>
        <w:tc>
          <w:tcPr>
            <w:tcW w:w="70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4</w:t>
            </w:r>
          </w:p>
        </w:tc>
        <w:tc>
          <w:tcPr>
            <w:tcW w:w="3294"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A0252D" w:rsidP="00100875">
            <w:pPr>
              <w:spacing w:before="240"/>
              <w:rPr>
                <w:lang w:val="en-US"/>
              </w:rPr>
            </w:pPr>
            <w:r w:rsidRPr="00991100">
              <w:rPr>
                <w:lang w:val="en-US"/>
              </w:rPr>
              <w:t>Retrac</w:t>
            </w:r>
            <w:r w:rsidRPr="00991100">
              <w:rPr>
                <w:lang w:val="ro-RO"/>
              </w:rPr>
              <w:t>ția gingivală. Evoluție clinică. Planul de tratament.</w:t>
            </w:r>
            <w:r w:rsidR="008A1FAE">
              <w:rPr>
                <w:lang w:val="ro-RO"/>
              </w:rPr>
              <w:t xml:space="preserve"> </w:t>
            </w:r>
            <w:r w:rsidRPr="00991100">
              <w:rPr>
                <w:lang w:val="ro-RO"/>
              </w:rPr>
              <w:t>Tratamentul chirurgical a defectelor muco-gingivale (recesiune) prin tehnici de chirurgie plastică parodontală.</w:t>
            </w:r>
          </w:p>
        </w:tc>
        <w:tc>
          <w:tcPr>
            <w:tcW w:w="97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1</w:t>
            </w:r>
          </w:p>
        </w:tc>
        <w:tc>
          <w:tcPr>
            <w:tcW w:w="75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3</w:t>
            </w:r>
          </w:p>
        </w:tc>
        <w:tc>
          <w:tcPr>
            <w:tcW w:w="73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w:t>
            </w:r>
          </w:p>
        </w:tc>
        <w:tc>
          <w:tcPr>
            <w:tcW w:w="93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54</w:t>
            </w:r>
          </w:p>
        </w:tc>
        <w:tc>
          <w:tcPr>
            <w:tcW w:w="903"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60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A0252D" w:rsidRDefault="00A0252D" w:rsidP="00100875">
            <w:pPr>
              <w:spacing w:before="240"/>
              <w:rPr>
                <w:bCs/>
                <w:lang w:val="en-US"/>
              </w:rPr>
            </w:pPr>
            <w:r w:rsidRPr="00991100">
              <w:rPr>
                <w:lang w:val="en-US"/>
              </w:rPr>
              <w:t>Particularități de tratament corectiv a chirurgiei parodontale prin operații cu lambou. Indicații și contraindicații. Tehnica.</w:t>
            </w:r>
            <w:r w:rsidR="00592279" w:rsidRPr="00A0252D">
              <w:rPr>
                <w:lang w:val="en-US"/>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en-US"/>
              </w:rPr>
            </w:pPr>
            <w:r>
              <w:rPr>
                <w:sz w:val="20"/>
                <w:lang w:val="en-US"/>
              </w:rPr>
              <w:t xml:space="preserve">      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60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6</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462DA5" w:rsidP="00100875">
            <w:pPr>
              <w:spacing w:before="240"/>
              <w:rPr>
                <w:lang w:val="en-US"/>
              </w:rPr>
            </w:pPr>
            <w:r w:rsidRPr="00991100">
              <w:rPr>
                <w:lang w:val="en-US"/>
              </w:rPr>
              <w:t xml:space="preserve">Leziuni interradiculare. Noțiuni. Clasificare. </w:t>
            </w:r>
            <w:r w:rsidRPr="00991100">
              <w:rPr>
                <w:bCs/>
                <w:lang w:val="en-US"/>
              </w:rPr>
              <w:t xml:space="preserve">Aspecte clinice și de tratament a leziunilor interradiculare. Tehnici chirurgicale moderne.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en-US"/>
              </w:rPr>
            </w:pPr>
            <w:r>
              <w:rPr>
                <w:lang w:val="en-US"/>
              </w:rPr>
              <w:t xml:space="preserve">      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68</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75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7</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AA7AB4" w:rsidP="00AA7AB4">
            <w:pPr>
              <w:spacing w:before="240"/>
              <w:rPr>
                <w:lang w:val="en-US"/>
              </w:rPr>
            </w:pPr>
            <w:r w:rsidRPr="00991100">
              <w:rPr>
                <w:lang w:val="ro-RO"/>
              </w:rPr>
              <w:t>Operații cu lambou total reflectat. Indicații, contraindicații, tehnică.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68</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75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8</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AA7AB4" w:rsidP="000376B6">
            <w:pPr>
              <w:spacing w:before="240"/>
              <w:rPr>
                <w:lang w:val="en-US"/>
              </w:rPr>
            </w:pPr>
            <w:r w:rsidRPr="00991100">
              <w:rPr>
                <w:lang w:val="ro-RO"/>
              </w:rPr>
              <w:t>Operații cu lambou parțial reflectat. Indicații, contraindicații, tehnică.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60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lastRenderedPageBreak/>
              <w:t>9</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376B6" w:rsidP="000376B6">
            <w:pPr>
              <w:spacing w:before="240"/>
              <w:jc w:val="both"/>
              <w:rPr>
                <w:lang w:val="en-US"/>
              </w:rPr>
            </w:pPr>
            <w:r w:rsidRPr="00991100">
              <w:rPr>
                <w:lang w:val="en-US"/>
              </w:rPr>
              <w:t xml:space="preserve">Tehnici de adiție </w:t>
            </w:r>
            <w:r w:rsidRPr="00991100">
              <w:rPr>
                <w:lang w:val="ro-RO"/>
              </w:rPr>
              <w:t>î</w:t>
            </w:r>
            <w:r w:rsidRPr="00991100">
              <w:rPr>
                <w:lang w:val="en-US"/>
              </w:rPr>
              <w:t xml:space="preserve">n tratamentul chirurgical </w:t>
            </w:r>
            <w:r w:rsidRPr="00991100">
              <w:rPr>
                <w:lang w:val="ro-RO"/>
              </w:rPr>
              <w:t xml:space="preserve">al pungilor parodontale </w:t>
            </w:r>
            <w:r w:rsidRPr="00991100">
              <w:rPr>
                <w:lang w:val="en-US"/>
              </w:rPr>
              <w:t>parodontitelor marginale cronice. Avantaje și dezavantage. Materiale de adiție, proprietăți.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lang w:val="en-US"/>
              </w:rPr>
              <w:t>65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color w:val="000000"/>
              </w:rPr>
              <w:t>10</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376B6" w:rsidP="00983950">
            <w:pPr>
              <w:spacing w:before="240"/>
              <w:rPr>
                <w:lang w:val="en-US"/>
              </w:rPr>
            </w:pPr>
            <w:r w:rsidRPr="00991100">
              <w:rPr>
                <w:lang w:val="en-US"/>
              </w:rPr>
              <w:t xml:space="preserve">Regenerarea tisulară parodontală. </w:t>
            </w:r>
            <w:r w:rsidRPr="00991100">
              <w:rPr>
                <w:lang w:val="ro-RO"/>
              </w:rPr>
              <w:t>Principii</w:t>
            </w:r>
            <w:r w:rsidRPr="00991100">
              <w:rPr>
                <w:lang w:val="en-US"/>
              </w:rPr>
              <w:t xml:space="preserve"> și tehnici moderne de tratament.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59</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en-US"/>
              </w:rPr>
            </w:pPr>
            <w:r>
              <w:rPr>
                <w:sz w:val="20"/>
                <w:lang w:val="en-US"/>
              </w:rPr>
              <w:t>65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11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376B6" w:rsidRDefault="000376B6" w:rsidP="00983950">
            <w:pPr>
              <w:spacing w:before="240"/>
              <w:jc w:val="both"/>
              <w:rPr>
                <w:lang w:val="en-US"/>
              </w:rPr>
            </w:pPr>
            <w:r w:rsidRPr="00991100">
              <w:rPr>
                <w:lang w:val="en-US"/>
              </w:rPr>
              <w:t>Regenerarea tisulară ghidată. Tehnica de restabilire morfo-funcțională a parodonțiului marginal.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sz w:val="20"/>
                <w:lang w:val="en-US"/>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80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12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83950">
            <w:pPr>
              <w:ind w:right="-57"/>
              <w:rPr>
                <w:lang w:val="en-US"/>
              </w:rPr>
            </w:pPr>
            <w:r w:rsidRPr="000376B6">
              <w:rPr>
                <w:lang w:val="en-US"/>
              </w:rPr>
              <w:t>Tehnici și procedee specific</w:t>
            </w:r>
            <w:r w:rsidRPr="000376B6">
              <w:rPr>
                <w:lang w:val="ro-RO"/>
              </w:rPr>
              <w:t>e</w:t>
            </w:r>
            <w:r w:rsidRPr="000376B6">
              <w:rPr>
                <w:lang w:val="en-US"/>
              </w:rPr>
              <w:t xml:space="preserve"> de echilibrare ocluzală și funcțională </w:t>
            </w:r>
            <w:r w:rsidRPr="000376B6">
              <w:rPr>
                <w:lang w:val="ro-RO"/>
              </w:rPr>
              <w:t>î</w:t>
            </w:r>
            <w:r w:rsidRPr="000376B6">
              <w:rPr>
                <w:lang w:val="en-US"/>
              </w:rPr>
              <w:t>n parodontitele marginale.</w:t>
            </w:r>
            <w:r>
              <w:rPr>
                <w:lang w:val="en-US"/>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sz w:val="20"/>
                <w:lang w:val="en-US"/>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80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en-US"/>
              </w:rPr>
            </w:pPr>
            <w:r>
              <w:rPr>
                <w:rFonts w:eastAsia="Calibri"/>
                <w:color w:val="000000"/>
                <w:lang w:val="en-US"/>
              </w:rPr>
              <w:t>13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83950" w:rsidP="00100875">
            <w:pPr>
              <w:spacing w:before="240"/>
              <w:rPr>
                <w:lang w:val="en-US"/>
              </w:rPr>
            </w:pPr>
            <w:r w:rsidRPr="00991100">
              <w:rPr>
                <w:bCs/>
                <w:lang w:val="ro-RO"/>
              </w:rPr>
              <w:t>Metode și tehnici de imobilizare permanentă a dinților parodontopatici</w:t>
            </w:r>
            <w:r w:rsidRPr="00991100">
              <w:rPr>
                <w:lang w:val="ro-RO"/>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sz w:val="20"/>
                <w:lang w:val="en-US"/>
              </w:rPr>
            </w:pP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5</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73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sz w:val="20"/>
                <w:lang w:val="en-US"/>
              </w:rPr>
            </w:pPr>
            <w:r>
              <w:rPr>
                <w:sz w:val="20"/>
                <w:lang w:val="en-US"/>
              </w:rPr>
              <w:t>80</w:t>
            </w:r>
          </w:p>
        </w:tc>
      </w:tr>
      <w:tr w:rsidR="0096551E" w:rsidTr="00983950">
        <w:trPr>
          <w:trHeight w:val="1073"/>
        </w:trPr>
        <w:tc>
          <w:tcPr>
            <w:tcW w:w="70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 xml:space="preserve">14. </w:t>
            </w:r>
          </w:p>
          <w:p w:rsidR="0096551E" w:rsidRDefault="0096551E">
            <w:pPr>
              <w:rPr>
                <w:rFonts w:eastAsia="Calibri"/>
                <w:lang w:val="en-US"/>
              </w:rPr>
            </w:pPr>
          </w:p>
          <w:p w:rsidR="0096551E" w:rsidRDefault="0096551E">
            <w:pPr>
              <w:rPr>
                <w:rFonts w:eastAsia="Calibri"/>
                <w:lang w:val="en-US"/>
              </w:rPr>
            </w:pPr>
          </w:p>
        </w:tc>
        <w:tc>
          <w:tcPr>
            <w:tcW w:w="3294"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983950" w:rsidRDefault="00983950" w:rsidP="00100875">
            <w:pPr>
              <w:spacing w:before="240"/>
              <w:rPr>
                <w:lang w:val="en-US"/>
              </w:rPr>
            </w:pPr>
            <w:r w:rsidRPr="00991100">
              <w:rPr>
                <w:bCs/>
                <w:lang w:val="ro-RO"/>
              </w:rPr>
              <w:t>Manangementul terapeutic al pereimplantitelor. Măsuri terapeutice.</w:t>
            </w:r>
          </w:p>
        </w:tc>
        <w:tc>
          <w:tcPr>
            <w:tcW w:w="97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p w:rsidR="0096551E" w:rsidRDefault="00592279">
            <w:pPr>
              <w:jc w:val="center"/>
              <w:rPr>
                <w:lang w:val="ro-RO"/>
              </w:rPr>
            </w:pPr>
            <w:r>
              <w:rPr>
                <w:lang w:val="ro-RO"/>
              </w:rPr>
              <w:t xml:space="preserve">2        </w:t>
            </w:r>
          </w:p>
          <w:p w:rsidR="0096551E" w:rsidRDefault="0096551E">
            <w:pPr>
              <w:rPr>
                <w:lang w:val="ro-RO"/>
              </w:rPr>
            </w:pPr>
          </w:p>
        </w:tc>
        <w:tc>
          <w:tcPr>
            <w:tcW w:w="75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5</w:t>
            </w:r>
          </w:p>
        </w:tc>
        <w:tc>
          <w:tcPr>
            <w:tcW w:w="73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rPr>
                <w:lang w:val="ro-RO"/>
              </w:rPr>
            </w:pPr>
          </w:p>
          <w:p w:rsidR="0096551E" w:rsidRDefault="0096551E">
            <w:pPr>
              <w:rPr>
                <w:lang w:val="ro-RO"/>
              </w:rPr>
            </w:pPr>
          </w:p>
          <w:p w:rsidR="0096551E" w:rsidRDefault="00592279">
            <w:pPr>
              <w:rPr>
                <w:lang w:val="ro-RO"/>
              </w:rPr>
            </w:pPr>
            <w:r>
              <w:rPr>
                <w:lang w:val="ro-RO"/>
              </w:rPr>
              <w:t xml:space="preserve">   7</w:t>
            </w:r>
          </w:p>
          <w:p w:rsidR="0096551E" w:rsidRDefault="0096551E">
            <w:pPr>
              <w:rPr>
                <w:lang w:val="ro-RO"/>
              </w:rPr>
            </w:pPr>
          </w:p>
          <w:p w:rsidR="0096551E" w:rsidRDefault="0096551E">
            <w:pPr>
              <w:rPr>
                <w:lang w:val="ro-RO"/>
              </w:rPr>
            </w:pPr>
          </w:p>
        </w:tc>
        <w:tc>
          <w:tcPr>
            <w:tcW w:w="93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p w:rsidR="0096551E" w:rsidRDefault="0096551E">
            <w:pPr>
              <w:jc w:val="center"/>
              <w:rPr>
                <w:lang w:val="ro-RO"/>
              </w:rPr>
            </w:pPr>
          </w:p>
          <w:p w:rsidR="0096551E" w:rsidRDefault="00592279">
            <w:pPr>
              <w:jc w:val="center"/>
              <w:rPr>
                <w:lang w:val="ro-RO"/>
              </w:rPr>
            </w:pPr>
            <w:r>
              <w:rPr>
                <w:lang w:val="ro-RO"/>
              </w:rPr>
              <w:t>72</w:t>
            </w:r>
          </w:p>
          <w:p w:rsidR="0096551E" w:rsidRDefault="0096551E">
            <w:pPr>
              <w:jc w:val="center"/>
              <w:rPr>
                <w:lang w:val="ro-RO"/>
              </w:rPr>
            </w:pPr>
          </w:p>
          <w:p w:rsidR="0096551E" w:rsidRDefault="0096551E">
            <w:pPr>
              <w:jc w:val="center"/>
              <w:rPr>
                <w:lang w:val="ro-RO"/>
              </w:rPr>
            </w:pPr>
          </w:p>
        </w:tc>
        <w:tc>
          <w:tcPr>
            <w:tcW w:w="90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rPr>
                <w:lang w:val="ro-RO"/>
              </w:rPr>
            </w:pPr>
          </w:p>
          <w:p w:rsidR="0096551E" w:rsidRDefault="0096551E">
            <w:pPr>
              <w:rPr>
                <w:lang w:val="ro-RO"/>
              </w:rPr>
            </w:pPr>
          </w:p>
          <w:p w:rsidR="0096551E" w:rsidRDefault="00592279">
            <w:pPr>
              <w:rPr>
                <w:lang w:val="ro-RO"/>
              </w:rPr>
            </w:pPr>
            <w:r>
              <w:rPr>
                <w:lang w:val="ro-RO"/>
              </w:rPr>
              <w:t>79</w:t>
            </w:r>
          </w:p>
          <w:p w:rsidR="0096551E" w:rsidRDefault="0096551E">
            <w:pPr>
              <w:rPr>
                <w:lang w:val="ro-RO"/>
              </w:rPr>
            </w:pPr>
          </w:p>
          <w:p w:rsidR="0096551E" w:rsidRDefault="0096551E">
            <w:pPr>
              <w:rPr>
                <w:lang w:val="ro-RO"/>
              </w:rPr>
            </w:pPr>
          </w:p>
        </w:tc>
      </w:tr>
      <w:tr w:rsidR="0096551E">
        <w:trPr>
          <w:trHeight w:val="1205"/>
        </w:trPr>
        <w:tc>
          <w:tcPr>
            <w:tcW w:w="70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15</w:t>
            </w:r>
          </w:p>
        </w:tc>
        <w:tc>
          <w:tcPr>
            <w:tcW w:w="3294"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Pr="008D3C95" w:rsidRDefault="008D3C95" w:rsidP="00100875">
            <w:pPr>
              <w:spacing w:before="240"/>
              <w:rPr>
                <w:lang w:val="en-US"/>
              </w:rPr>
            </w:pPr>
            <w:r w:rsidRPr="00991100">
              <w:rPr>
                <w:bCs/>
                <w:lang w:val="ro-RO"/>
              </w:rPr>
              <w:t xml:space="preserve">Terapia de reabilitare parodontală complexă și perioada de menținere </w:t>
            </w:r>
            <w:r>
              <w:rPr>
                <w:bCs/>
                <w:lang w:val="ro-RO"/>
              </w:rPr>
              <w:t>î</w:t>
            </w:r>
            <w:r w:rsidRPr="00991100">
              <w:rPr>
                <w:bCs/>
                <w:lang w:val="ro-RO"/>
              </w:rPr>
              <w:t xml:space="preserve">n cadrul </w:t>
            </w:r>
            <w:r>
              <w:rPr>
                <w:bCs/>
                <w:lang w:val="ro-RO"/>
              </w:rPr>
              <w:t xml:space="preserve">monitorizării și </w:t>
            </w:r>
            <w:r w:rsidRPr="00991100">
              <w:rPr>
                <w:bCs/>
                <w:lang w:val="ro-RO"/>
              </w:rPr>
              <w:t>evidenței dispanserice</w:t>
            </w:r>
            <w:r w:rsidRPr="00991100">
              <w:rPr>
                <w:lang w:val="ro-RO"/>
              </w:rPr>
              <w:t>.</w:t>
            </w:r>
          </w:p>
        </w:tc>
        <w:tc>
          <w:tcPr>
            <w:tcW w:w="97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p w:rsidR="0096551E" w:rsidRDefault="0096551E">
            <w:pPr>
              <w:jc w:val="center"/>
              <w:rPr>
                <w:lang w:val="ro-RO"/>
              </w:rPr>
            </w:pPr>
          </w:p>
          <w:p w:rsidR="0096551E" w:rsidRDefault="00592279">
            <w:pPr>
              <w:rPr>
                <w:lang w:val="ro-RO"/>
              </w:rPr>
            </w:pPr>
            <w:r>
              <w:rPr>
                <w:lang w:val="ro-RO"/>
              </w:rPr>
              <w:t xml:space="preserve">      2</w:t>
            </w:r>
          </w:p>
          <w:p w:rsidR="0096551E" w:rsidRDefault="0096551E">
            <w:pPr>
              <w:rPr>
                <w:lang w:val="ro-RO"/>
              </w:rPr>
            </w:pPr>
          </w:p>
        </w:tc>
        <w:tc>
          <w:tcPr>
            <w:tcW w:w="7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5</w:t>
            </w:r>
          </w:p>
        </w:tc>
        <w:tc>
          <w:tcPr>
            <w:tcW w:w="739"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7</w:t>
            </w:r>
          </w:p>
        </w:tc>
        <w:tc>
          <w:tcPr>
            <w:tcW w:w="93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68</w:t>
            </w:r>
          </w:p>
        </w:tc>
        <w:tc>
          <w:tcPr>
            <w:tcW w:w="903"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75</w:t>
            </w:r>
          </w:p>
        </w:tc>
      </w:tr>
      <w:tr w:rsidR="0096551E">
        <w:trPr>
          <w:trHeight w:val="1084"/>
        </w:trPr>
        <w:tc>
          <w:tcPr>
            <w:tcW w:w="70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rFonts w:eastAsia="Calibri"/>
                <w:lang w:val="en-US"/>
              </w:rPr>
            </w:pPr>
            <w:r>
              <w:rPr>
                <w:rFonts w:eastAsia="Calibri"/>
                <w:lang w:val="en-US"/>
              </w:rPr>
              <w:t>16</w:t>
            </w:r>
          </w:p>
        </w:tc>
        <w:tc>
          <w:tcPr>
            <w:tcW w:w="3294"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BE436E" w:rsidRDefault="00BE436E" w:rsidP="00BE436E">
            <w:pPr>
              <w:ind w:right="-57"/>
              <w:rPr>
                <w:b/>
                <w:lang w:val="ro-RO"/>
              </w:rPr>
            </w:pPr>
            <w:r>
              <w:rPr>
                <w:bCs/>
                <w:lang w:val="ro-RO"/>
              </w:rPr>
              <w:t xml:space="preserve"> </w:t>
            </w:r>
            <w:r>
              <w:rPr>
                <w:lang w:val="ro-RO"/>
              </w:rPr>
              <w:t>Direcții terapeutice principale și scheme de tratament complex în boala parodontală</w:t>
            </w:r>
          </w:p>
        </w:tc>
        <w:tc>
          <w:tcPr>
            <w:tcW w:w="97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2</w:t>
            </w:r>
          </w:p>
        </w:tc>
        <w:tc>
          <w:tcPr>
            <w:tcW w:w="75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jc w:val="center"/>
              <w:rPr>
                <w:lang w:val="ro-RO"/>
              </w:rPr>
            </w:pPr>
          </w:p>
        </w:tc>
        <w:tc>
          <w:tcPr>
            <w:tcW w:w="95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6</w:t>
            </w:r>
          </w:p>
        </w:tc>
        <w:tc>
          <w:tcPr>
            <w:tcW w:w="73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8</w:t>
            </w:r>
          </w:p>
        </w:tc>
        <w:tc>
          <w:tcPr>
            <w:tcW w:w="93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67</w:t>
            </w:r>
          </w:p>
        </w:tc>
        <w:tc>
          <w:tcPr>
            <w:tcW w:w="903"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lang w:val="ro-RO"/>
              </w:rPr>
            </w:pPr>
            <w:r>
              <w:rPr>
                <w:lang w:val="ro-RO"/>
              </w:rPr>
              <w:t xml:space="preserve">   75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rPr>
                <w:rFonts w:eastAsia="Calibri"/>
                <w:lang w:val="en-US"/>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right="-57"/>
              <w:rPr>
                <w:b/>
                <w:lang w:val="ro-RO"/>
              </w:rPr>
            </w:pPr>
            <w:r>
              <w:rPr>
                <w:b/>
                <w:lang w:val="ro-RO"/>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27</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81</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
                <w:lang w:val="ro-RO"/>
              </w:rPr>
            </w:pPr>
            <w:r>
              <w:rPr>
                <w:b/>
                <w:lang w:val="ro-RO"/>
              </w:rPr>
              <w:t>108</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lang w:val="ro-RO"/>
              </w:rPr>
            </w:pPr>
            <w:r>
              <w:rPr>
                <w:b/>
                <w:lang w:val="ro-RO"/>
              </w:rPr>
              <w:t>1031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
                <w:lang w:val="ro-RO"/>
              </w:rPr>
            </w:pPr>
            <w:r>
              <w:rPr>
                <w:b/>
                <w:lang w:val="ro-RO"/>
              </w:rPr>
              <w:t>1139</w:t>
            </w:r>
          </w:p>
        </w:tc>
      </w:tr>
      <w:tr w:rsidR="0096551E">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en-US"/>
              </w:rPr>
            </w:pPr>
            <w:r>
              <w:rPr>
                <w:b/>
                <w:lang w:val="en-US"/>
              </w:rPr>
              <w:t xml:space="preserve">Modul conex: IMPLANTOLOGIE ORALĂ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ro-RO"/>
              </w:rPr>
              <w:t>Rolul și locul terapiei implanto-protetice în medicina dentară modernă. Examinarea clinică și paraclinică.</w:t>
            </w:r>
            <w:r>
              <w:rPr>
                <w:lang w:val="en-US"/>
              </w:rPr>
              <w:t xml:space="preserve"> Fișa medicală a pacientului purtător de implanturi.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color w:val="000000"/>
                <w:lang w:val="en-US"/>
              </w:rPr>
              <w:lastRenderedPageBreak/>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ro-RO"/>
              </w:rPr>
              <w:t>Evaluarea câmpului protetic și a statusului biologic general al pacientului în perspectiva inserarii implanturilor dentare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656"/>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Default="00592279">
            <w:pPr>
              <w:ind w:left="-57" w:right="-57"/>
              <w:rPr>
                <w:lang w:val="en-US"/>
              </w:rPr>
            </w:pPr>
            <w:r>
              <w:rPr>
                <w:lang w:val="en-US"/>
              </w:rPr>
              <w:t xml:space="preserve">Planificarea tratamentului implanto-protetic. Utilizarea ghidurilor chirurgicale pentru inserarea implanturilor dentare.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ro-RO"/>
              </w:rPr>
              <w:t>Biomateriale utilizate în practica implantologică.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Instrumentar şi dispozitivele utilizate în implantologia orală. Prezentarea tipurilor de implanturi și părților componente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6</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en-US"/>
              </w:rPr>
              <w:t xml:space="preserve">Osteointegrarea. Rata de succes și supraviețuire. Metoda convențională de inserție </w:t>
            </w:r>
            <w:proofErr w:type="gramStart"/>
            <w:r>
              <w:rPr>
                <w:lang w:val="en-US"/>
              </w:rPr>
              <w:t>a</w:t>
            </w:r>
            <w:proofErr w:type="gramEnd"/>
            <w:r>
              <w:rPr>
                <w:lang w:val="en-US"/>
              </w:rPr>
              <w:t xml:space="preserve"> implanturilor dentare (Branemark). Conceptul de spațiu biologic. Stabilitatea implanturilor și metode de apreciere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7</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en-US"/>
              </w:rPr>
            </w:pPr>
            <w:r>
              <w:rPr>
                <w:lang w:val="ro-RO"/>
              </w:rPr>
              <w:t>Tehnici de inserție a implantului dentar.  Accidente, incidente şi complicaţii.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8</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ro-RO"/>
              </w:rPr>
            </w:pPr>
            <w:r>
              <w:rPr>
                <w:lang w:val="ro-RO"/>
              </w:rPr>
              <w:t>Tehnici de reconstrucție a dificitului osos în vederea creării ofertei implantare.  Implantarea alternativă. Accidente, incidente şi complicaţii.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9</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lang w:val="ro-RO"/>
              </w:rPr>
            </w:pPr>
            <w:r>
              <w:rPr>
                <w:lang w:val="ro-RO"/>
              </w:rPr>
              <w:t xml:space="preserve">Biomecanica A.T.M. si rolul acesteia în terapia implanto-protetică.  </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21</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color w:val="000000"/>
                <w:lang w:val="ro-RO"/>
              </w:rPr>
            </w:pPr>
            <w:r>
              <w:rPr>
                <w:rFonts w:eastAsia="Calibri"/>
                <w:color w:val="000000"/>
                <w:lang w:val="ro-RO"/>
              </w:rPr>
              <w:t>10</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51E" w:rsidRDefault="00592279">
            <w:pPr>
              <w:ind w:left="-57" w:right="-57"/>
              <w:rPr>
                <w:lang w:val="ro-RO"/>
              </w:rPr>
            </w:pPr>
            <w:r>
              <w:rPr>
                <w:lang w:val="en-US"/>
              </w:rPr>
              <w:t>Opțiunile de elevare a planșeului sinusului maxilar.</w:t>
            </w:r>
            <w:r>
              <w:rPr>
                <w:lang w:val="ro-RO"/>
              </w:rPr>
              <w:t xml:space="preserve"> Accidente, incidente şi complicaţii.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4</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3</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9</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16</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lang w:val="ro-RO"/>
              </w:rPr>
              <w:t>25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color w:val="000000"/>
                <w:lang w:val="ro-RO"/>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bCs/>
                <w:lang w:val="en-US"/>
              </w:rPr>
            </w:pPr>
            <w:r>
              <w:rPr>
                <w:b/>
                <w:bCs/>
                <w:lang w:val="en-US"/>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20</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40</w:t>
            </w:r>
          </w:p>
        </w:tc>
        <w:tc>
          <w:tcPr>
            <w:tcW w:w="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30</w:t>
            </w:r>
          </w:p>
        </w:tc>
        <w:tc>
          <w:tcPr>
            <w:tcW w:w="7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90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124</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991100" w:rsidRDefault="00592279">
            <w:pPr>
              <w:jc w:val="center"/>
              <w:rPr>
                <w:b/>
                <w:bCs/>
                <w:lang w:val="ro-RO"/>
              </w:rPr>
            </w:pPr>
            <w:r w:rsidRPr="00991100">
              <w:rPr>
                <w:b/>
                <w:bCs/>
                <w:lang w:val="ro-RO"/>
              </w:rPr>
              <w:t>214</w:t>
            </w:r>
          </w:p>
        </w:tc>
      </w:tr>
      <w:tr w:rsidR="0096551E">
        <w:trPr>
          <w:trHeight w:val="769"/>
        </w:trPr>
        <w:tc>
          <w:tcPr>
            <w:tcW w:w="9265" w:type="dxa"/>
            <w:gridSpan w:val="20"/>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6551E" w:rsidRDefault="0096551E">
            <w:pPr>
              <w:tabs>
                <w:tab w:val="left" w:pos="360"/>
              </w:tabs>
              <w:jc w:val="center"/>
              <w:rPr>
                <w:rFonts w:eastAsia="Calibri"/>
                <w:lang w:val="ro-RO"/>
              </w:rPr>
            </w:pPr>
            <w:bookmarkStart w:id="2" w:name="_Hlk95251036"/>
          </w:p>
          <w:p w:rsidR="0096551E" w:rsidRDefault="00592279">
            <w:pPr>
              <w:rPr>
                <w:lang w:val="ro-RO"/>
              </w:rPr>
            </w:pPr>
            <w:r>
              <w:rPr>
                <w:b/>
                <w:bCs/>
                <w:lang w:val="en-US"/>
              </w:rPr>
              <w:t>Modul conex: PATOLOGIE ORALĂ</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t>1</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Abordarea analitic</w:t>
            </w:r>
            <w:r>
              <w:rPr>
                <w:bCs/>
                <w:lang w:val="zh-CN"/>
              </w:rPr>
              <w:t>ă a leziunilor fundamentale ale mucoasei orale, a variațiilor fiziologice ale normalului, precum și a manifestărilor orale din cadrul unor afecțiuni de sistem</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w:t>
            </w: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5</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7</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13</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20</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lastRenderedPageBreak/>
              <w:t>2</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Studiul elementelor de etiopatogenie specifice, ce apar în practica parodontală în relație cu </w:t>
            </w:r>
          </w:p>
          <w:p w:rsidR="0096551E" w:rsidRDefault="00592279">
            <w:pPr>
              <w:ind w:right="-57"/>
              <w:rPr>
                <w:bCs/>
                <w:lang w:val="en-US"/>
              </w:rPr>
            </w:pPr>
            <w:proofErr w:type="gramStart"/>
            <w:r>
              <w:rPr>
                <w:bCs/>
                <w:lang w:val="en-US"/>
              </w:rPr>
              <w:t>modificările</w:t>
            </w:r>
            <w:proofErr w:type="gramEnd"/>
            <w:r>
              <w:rPr>
                <w:bCs/>
                <w:lang w:val="en-US"/>
              </w:rPr>
              <w:t xml:space="preserve"> părților moi a mucoasei cavității bucale.</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2</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3</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17</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20</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t>3</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Studiul metodelor diagnosticului clinic pozitiv, etiologic, diferențial și evolutiv al principalelor afecțiuni ale mucoasei cavității orale. Locul și rolul lor la pacienții aflați cu tratament parodontologic.</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5</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7</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13</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20</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t>4</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Analiza caracteristicilor clinice și evolutive </w:t>
            </w:r>
            <w:proofErr w:type="gramStart"/>
            <w:r>
              <w:rPr>
                <w:bCs/>
                <w:lang w:val="en-US"/>
              </w:rPr>
              <w:t>a</w:t>
            </w:r>
            <w:proofErr w:type="gramEnd"/>
            <w:r>
              <w:rPr>
                <w:bCs/>
                <w:lang w:val="en-US"/>
              </w:rPr>
              <w:t xml:space="preserve"> infecției orale cu virusul herpes simplex în parodontologie. </w:t>
            </w:r>
          </w:p>
          <w:p w:rsidR="0096551E" w:rsidRDefault="00592279">
            <w:pPr>
              <w:ind w:right="-57"/>
              <w:rPr>
                <w:bCs/>
                <w:lang w:val="en-US"/>
              </w:rPr>
            </w:pPr>
            <w:r>
              <w:rPr>
                <w:bCs/>
                <w:lang w:val="en-US"/>
              </w:rPr>
              <w:t>Criterii de diagnostic pozitiv și diferențial. Modalități de tratament</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3</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4</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20</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24</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t>5</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Lichenul plan bucal. Concept. Etiologie. Caracteristici și semne clinice. Criterii și tehnici de diagnostic pozitiv și diferențial. Tratament profilactic preventiv, curativ.</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2</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3</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17</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20</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t>6</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Prezentarea caracteristicilor generale clinice și evolutive </w:t>
            </w:r>
            <w:proofErr w:type="gramStart"/>
            <w:r>
              <w:rPr>
                <w:bCs/>
                <w:lang w:val="en-US"/>
              </w:rPr>
              <w:t>a</w:t>
            </w:r>
            <w:proofErr w:type="gramEnd"/>
            <w:r>
              <w:rPr>
                <w:bCs/>
                <w:lang w:val="en-US"/>
              </w:rPr>
              <w:t xml:space="preserve"> afecțiunilor veziculo-buloase autoimune în parodontologie. Elemente de etiopatogenie și diagnostic. Abordarea tratamentului interdisciplinar. Stabilirea priorităților terapeutice.</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1</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2</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3</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16</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20</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592279">
            <w:pPr>
              <w:ind w:right="-57"/>
              <w:rPr>
                <w:lang w:val="en-US"/>
              </w:rPr>
            </w:pPr>
            <w:r>
              <w:rPr>
                <w:lang w:val="en-US"/>
              </w:rPr>
              <w:t>7</w:t>
            </w: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pPr>
              <w:ind w:right="-57"/>
              <w:rPr>
                <w:bCs/>
                <w:lang w:val="en-US"/>
              </w:rPr>
            </w:pPr>
            <w:r>
              <w:rPr>
                <w:bCs/>
                <w:lang w:val="en-US"/>
              </w:rPr>
              <w:t xml:space="preserve"> Rolul patogen al Candidei albicans în declanșarea dezechilibrului microbiocenozei bucale.</w:t>
            </w:r>
            <w:r>
              <w:rPr>
                <w:bCs/>
                <w:lang w:val="zh-CN"/>
              </w:rPr>
              <w:t xml:space="preserve"> Manifestări gingivo-parodontale și orale de cauză micotică. Obiective terapeutice. Etape de tratament</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lang w:val="ro-RO"/>
              </w:rPr>
            </w:pPr>
            <w:r>
              <w:rPr>
                <w:lang w:val="ro-RO"/>
              </w:rPr>
              <w:t>2</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5</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96551E">
            <w:pPr>
              <w:jc w:val="center"/>
              <w:rPr>
                <w:lang w:val="ro-RO"/>
              </w:rPr>
            </w:pP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lang w:val="ro-RO"/>
              </w:rPr>
            </w:pPr>
            <w:r>
              <w:rPr>
                <w:lang w:val="ro-RO"/>
              </w:rPr>
              <w:t>15</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lang w:val="ro-RO"/>
              </w:rPr>
            </w:pPr>
            <w:r>
              <w:rPr>
                <w:lang w:val="ro-RO"/>
              </w:rPr>
              <w:t>20</w:t>
            </w:r>
          </w:p>
        </w:tc>
      </w:tr>
      <w:tr w:rsidR="0096551E">
        <w:trPr>
          <w:trHeight w:val="80"/>
        </w:trPr>
        <w:tc>
          <w:tcPr>
            <w:tcW w:w="46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96551E" w:rsidRDefault="0096551E">
            <w:pPr>
              <w:ind w:right="-57"/>
              <w:rPr>
                <w:lang w:val="en-US"/>
              </w:rPr>
            </w:pPr>
          </w:p>
        </w:tc>
        <w:tc>
          <w:tcPr>
            <w:tcW w:w="3538" w:type="dxa"/>
            <w:gridSpan w:val="4"/>
            <w:tcBorders>
              <w:top w:val="single" w:sz="4" w:space="0" w:color="auto"/>
              <w:left w:val="single" w:sz="4" w:space="0" w:color="000000"/>
              <w:bottom w:val="single" w:sz="4" w:space="0" w:color="auto"/>
              <w:right w:val="single" w:sz="4" w:space="0" w:color="auto"/>
            </w:tcBorders>
            <w:shd w:val="clear" w:color="000000" w:fill="FFFFFF"/>
            <w:vAlign w:val="center"/>
          </w:tcPr>
          <w:p w:rsidR="0096551E" w:rsidRDefault="00592279" w:rsidP="00C330E1">
            <w:pPr>
              <w:ind w:right="-57"/>
              <w:rPr>
                <w:b/>
                <w:bCs/>
                <w:lang w:val="en-US"/>
              </w:rPr>
            </w:pPr>
            <w:r>
              <w:rPr>
                <w:b/>
                <w:bCs/>
                <w:lang w:val="en-US"/>
              </w:rPr>
              <w:t>Total</w:t>
            </w:r>
            <w:r w:rsidR="00C330E1">
              <w:rPr>
                <w:b/>
                <w:bCs/>
                <w:lang w:val="en-US"/>
              </w:rPr>
              <w:t xml:space="preserve"> </w:t>
            </w:r>
            <w:r w:rsidR="00C330E1">
              <w:rPr>
                <w:b/>
                <w:bCs/>
                <w:lang w:val="ro-RO"/>
              </w:rPr>
              <w:t xml:space="preserve">ore </w:t>
            </w:r>
            <w:r>
              <w:rPr>
                <w:b/>
                <w:bCs/>
                <w:lang w:val="en-US"/>
              </w:rPr>
              <w:t>modul</w:t>
            </w:r>
          </w:p>
        </w:tc>
        <w:tc>
          <w:tcPr>
            <w:tcW w:w="945"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96551E" w:rsidRDefault="00592279">
            <w:pPr>
              <w:jc w:val="center"/>
              <w:rPr>
                <w:b/>
                <w:bCs/>
                <w:lang w:val="ro-RO"/>
              </w:rPr>
            </w:pPr>
            <w:r>
              <w:rPr>
                <w:b/>
                <w:bCs/>
                <w:lang w:val="ro-RO"/>
              </w:rPr>
              <w:t>10</w:t>
            </w:r>
          </w:p>
        </w:tc>
        <w:tc>
          <w:tcPr>
            <w:tcW w:w="765" w:type="dxa"/>
            <w:gridSpan w:val="2"/>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b/>
                <w:bCs/>
                <w:lang w:val="ro-RO"/>
              </w:rPr>
            </w:pPr>
            <w:r>
              <w:rPr>
                <w:b/>
                <w:bCs/>
                <w:lang w:val="ro-RO"/>
              </w:rPr>
              <w:t>-</w:t>
            </w:r>
          </w:p>
        </w:tc>
        <w:tc>
          <w:tcPr>
            <w:tcW w:w="94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b/>
                <w:bCs/>
                <w:lang w:val="ro-RO"/>
              </w:rPr>
            </w:pPr>
            <w:r>
              <w:rPr>
                <w:b/>
                <w:bCs/>
                <w:lang w:val="ro-RO"/>
              </w:rPr>
              <w:t>23</w:t>
            </w:r>
          </w:p>
        </w:tc>
        <w:tc>
          <w:tcPr>
            <w:tcW w:w="795" w:type="dxa"/>
            <w:gridSpan w:val="4"/>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b/>
                <w:bCs/>
                <w:lang w:val="ro-RO"/>
              </w:rPr>
            </w:pPr>
            <w:r>
              <w:rPr>
                <w:b/>
                <w:bCs/>
                <w:lang w:val="ro-RO"/>
              </w:rPr>
              <w:t>33</w:t>
            </w:r>
          </w:p>
        </w:tc>
        <w:tc>
          <w:tcPr>
            <w:tcW w:w="885" w:type="dxa"/>
            <w:tcBorders>
              <w:left w:val="single" w:sz="4" w:space="0" w:color="auto"/>
              <w:bottom w:val="single" w:sz="4" w:space="0" w:color="auto"/>
              <w:right w:val="single" w:sz="4" w:space="0" w:color="auto"/>
            </w:tcBorders>
            <w:shd w:val="clear" w:color="000000" w:fill="FFFFFF"/>
            <w:vAlign w:val="center"/>
          </w:tcPr>
          <w:p w:rsidR="0096551E" w:rsidRDefault="00592279">
            <w:pPr>
              <w:jc w:val="center"/>
              <w:rPr>
                <w:b/>
                <w:bCs/>
                <w:lang w:val="ro-RO"/>
              </w:rPr>
            </w:pPr>
            <w:r>
              <w:rPr>
                <w:b/>
                <w:bCs/>
                <w:lang w:val="ro-RO"/>
              </w:rPr>
              <w:t>111</w:t>
            </w:r>
          </w:p>
        </w:tc>
        <w:tc>
          <w:tcPr>
            <w:tcW w:w="927" w:type="dxa"/>
            <w:gridSpan w:val="3"/>
            <w:tcBorders>
              <w:left w:val="single" w:sz="4" w:space="0" w:color="auto"/>
              <w:bottom w:val="single" w:sz="4" w:space="0" w:color="auto"/>
              <w:right w:val="single" w:sz="4" w:space="0" w:color="000000"/>
            </w:tcBorders>
            <w:shd w:val="clear" w:color="000000" w:fill="FFFFFF"/>
            <w:vAlign w:val="center"/>
          </w:tcPr>
          <w:p w:rsidR="0096551E" w:rsidRDefault="00592279">
            <w:pPr>
              <w:jc w:val="center"/>
              <w:rPr>
                <w:b/>
                <w:bCs/>
                <w:lang w:val="ro-RO"/>
              </w:rPr>
            </w:pPr>
            <w:r>
              <w:rPr>
                <w:b/>
                <w:bCs/>
                <w:lang w:val="ro-RO"/>
              </w:rPr>
              <w:t>144</w:t>
            </w:r>
          </w:p>
        </w:tc>
      </w:tr>
      <w:bookmarkEnd w:id="2"/>
      <w:tr w:rsidR="0096551E" w:rsidRPr="00BF0E1A">
        <w:trPr>
          <w:trHeight w:val="1"/>
        </w:trPr>
        <w:tc>
          <w:tcPr>
            <w:tcW w:w="9265" w:type="dxa"/>
            <w:gridSpan w:val="20"/>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spacing w:before="60" w:after="60"/>
              <w:rPr>
                <w:lang w:val="en-US"/>
              </w:rPr>
            </w:pPr>
            <w:r>
              <w:rPr>
                <w:b/>
                <w:lang w:val="en-US"/>
              </w:rPr>
              <w:t xml:space="preserve">Modul conex: </w:t>
            </w:r>
            <w:r>
              <w:rPr>
                <w:b/>
                <w:caps/>
                <w:lang w:val="en-US"/>
              </w:rPr>
              <w:t xml:space="preserve">Management și marketing în stomatologie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lang w:val="en-US"/>
              </w:rPr>
            </w:pPr>
            <w:r>
              <w:rPr>
                <w:rFonts w:eastAsia="Calibri"/>
                <w:lang w:val="en-US"/>
              </w:rPr>
              <w:t>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592279">
            <w:pPr>
              <w:ind w:left="-57" w:right="-57"/>
              <w:rPr>
                <w:lang w:val="en-US"/>
              </w:rPr>
            </w:pPr>
            <w:r>
              <w:rPr>
                <w:lang w:val="en-US"/>
              </w:rPr>
              <w:t>Managementul ca artă și știință. Managerii și liderii în organizații.</w:t>
            </w:r>
            <w:r w:rsidR="000B28FB">
              <w:rPr>
                <w:lang w:val="en-US"/>
              </w:rPr>
              <w:t xml:space="preserve"> Instituţia stomatologică ca organizaţie, </w:t>
            </w:r>
            <w:proofErr w:type="gramStart"/>
            <w:r w:rsidR="000B28FB">
              <w:rPr>
                <w:lang w:val="en-US"/>
              </w:rPr>
              <w:t>mediul ei intern şi extern</w:t>
            </w:r>
            <w:proofErr w:type="gramEnd"/>
            <w:r w:rsidR="000B28FB">
              <w:rPr>
                <w:lang w:val="en-US"/>
              </w:rPr>
              <w:t xml:space="preserve">. </w:t>
            </w:r>
            <w:r w:rsidR="000B28FB" w:rsidRPr="000B28FB">
              <w:rPr>
                <w:lang w:val="en-US"/>
              </w:rPr>
              <w:t>Cultura organizaţională.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rFonts w:eastAsia="Calibri"/>
                <w:lang w:val="en-US"/>
              </w:rPr>
            </w:pPr>
            <w:r>
              <w:rPr>
                <w:rFonts w:eastAsia="Calibri"/>
                <w:lang w:val="en-US"/>
              </w:rPr>
              <w:t>12</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21BFC">
            <w:pPr>
              <w:jc w:val="center"/>
            </w:pPr>
            <w:r>
              <w:rPr>
                <w:sz w:val="20"/>
                <w:lang w:val="en-US"/>
              </w:rPr>
              <w:t>2</w:t>
            </w:r>
            <w:r w:rsidR="00592279">
              <w:rPr>
                <w:sz w:val="20"/>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23</w:t>
            </w:r>
          </w:p>
        </w:tc>
      </w:tr>
      <w:tr w:rsidR="0096551E">
        <w:trPr>
          <w:trHeight w:val="810"/>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rPr>
              <w:lastRenderedPageBreak/>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ind w:left="-57" w:right="-57"/>
              <w:rPr>
                <w:lang w:val="en-US"/>
              </w:rPr>
            </w:pPr>
            <w:r>
              <w:rPr>
                <w:lang w:val="en-US"/>
              </w:rPr>
              <w:t xml:space="preserve">Managementul modern al instituției stomatologice: principii, metode, tehnici şi funcţii. Managementul resurselor umane. Motivarea angajaților. </w:t>
            </w:r>
            <w:r w:rsidRPr="000B28FB">
              <w:rPr>
                <w:lang w:val="en-US"/>
              </w:rPr>
              <w:t>Managementul echipei.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rFonts w:eastAsia="Calibri"/>
                <w:lang w:val="en-US"/>
              </w:rPr>
            </w:pPr>
            <w:r>
              <w:rPr>
                <w:rFonts w:eastAsia="Calibri"/>
                <w:lang w:val="en-US"/>
              </w:rPr>
              <w:t>10</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lang w:val="en-US"/>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10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B28FB">
            <w:pPr>
              <w:ind w:left="-57" w:right="-57"/>
              <w:rPr>
                <w:lang w:val="en-US"/>
              </w:rPr>
            </w:pPr>
            <w:r>
              <w:rPr>
                <w:lang w:val="en-US"/>
              </w:rPr>
              <w:t xml:space="preserve">Comunicarea și luarea deciziilor în instituția stomatologică. </w:t>
            </w:r>
            <w:r w:rsidRPr="000B28FB">
              <w:rPr>
                <w:lang w:val="en-US"/>
              </w:rPr>
              <w:t>Managementul schimbărilor.</w:t>
            </w:r>
          </w:p>
          <w:p w:rsidR="000B28FB" w:rsidRDefault="000B28FB">
            <w:pPr>
              <w:ind w:left="-57" w:right="-57"/>
              <w:rPr>
                <w:lang w:val="en-US"/>
              </w:rPr>
            </w:pPr>
            <w:r>
              <w:rPr>
                <w:lang w:val="en-US"/>
              </w:rPr>
              <w:t>Managementul timpului, stresului și conflictului la locul de muncă.</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rFonts w:eastAsia="Calibri"/>
                <w:lang w:val="en-US"/>
              </w:rPr>
            </w:pPr>
            <w:r>
              <w:rPr>
                <w:rFonts w:eastAsia="Calibri"/>
                <w:lang w:val="en-US"/>
              </w:rPr>
              <w:t>13</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21BFC">
            <w:pPr>
              <w:jc w:val="center"/>
            </w:pPr>
            <w:r>
              <w:rPr>
                <w:sz w:val="20"/>
                <w:lang w:val="en-US"/>
              </w:rPr>
              <w:t>2</w:t>
            </w:r>
            <w:r w:rsidR="00592279">
              <w:rPr>
                <w:sz w:val="20"/>
              </w:rPr>
              <w:t>4</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lang w:val="en-US"/>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24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0B28FB" w:rsidRDefault="000B28FB">
            <w:pPr>
              <w:ind w:right="-57"/>
              <w:rPr>
                <w:lang w:val="en-US"/>
              </w:rPr>
            </w:pPr>
            <w:r>
              <w:rPr>
                <w:lang w:val="en-US"/>
              </w:rPr>
              <w:t xml:space="preserve">Conceptul de marketing. Tipuri de marketing. Piața serviciilor stomatologice: cererea, oferta, prețul și concurența. Comportamentul consumatorului. Comunicarea prestator de servicii-consumator. </w:t>
            </w:r>
            <w:r w:rsidRPr="000B28FB">
              <w:rPr>
                <w:lang w:val="en-US"/>
              </w:rPr>
              <w:t>Tipuri de clienți. Etica în relațiile cu clienții.</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rFonts w:eastAsia="Calibri"/>
                <w:lang w:val="en-US"/>
              </w:rPr>
            </w:pPr>
            <w:r>
              <w:rPr>
                <w:rFonts w:eastAsia="Calibri"/>
                <w:lang w:val="en-US"/>
              </w:rPr>
              <w:t>10</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lang w:val="en-US"/>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10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tabs>
                <w:tab w:val="left" w:pos="360"/>
              </w:tabs>
              <w:jc w:val="center"/>
              <w:rPr>
                <w:rFonts w:eastAsia="Calibri"/>
              </w:rPr>
            </w:pPr>
            <w:r>
              <w:rPr>
                <w:rFonts w:eastAsia="Calibri"/>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0B28FB">
            <w:pPr>
              <w:ind w:right="-57"/>
              <w:rPr>
                <w:lang w:val="en-US"/>
              </w:rPr>
            </w:pPr>
            <w:r>
              <w:rPr>
                <w:lang w:val="en-US"/>
              </w:rPr>
              <w:t>Organizarea activității de marketing. Cercetarea de marketing: concepte, etape, metode, instrumente.</w:t>
            </w:r>
          </w:p>
          <w:p w:rsidR="000B28FB" w:rsidRPr="000B28FB" w:rsidRDefault="000B28FB">
            <w:pPr>
              <w:ind w:right="-57"/>
              <w:rPr>
                <w:lang w:val="en-US"/>
              </w:rPr>
            </w:pPr>
            <w:r>
              <w:rPr>
                <w:lang w:val="en-US"/>
              </w:rPr>
              <w:t>Previziunea și planificarea în marketing. Planul de marketing al instituției stomatologice.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pPr>
            <w:r>
              <w:rPr>
                <w:sz w:val="20"/>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rFonts w:eastAsia="Calibri"/>
                <w:lang w:val="en-US"/>
              </w:rPr>
            </w:pPr>
            <w:r>
              <w:rPr>
                <w:rFonts w:eastAsia="Calibri"/>
                <w:lang w:val="en-US"/>
              </w:rPr>
              <w:t>12</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10</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lang w:val="en-US"/>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sz w:val="20"/>
                <w:lang w:val="en-US"/>
              </w:rPr>
              <w:t>10</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360"/>
              <w:rPr>
                <w:rFonts w:eastAsia="Calibri"/>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pPr>
            <w:r>
              <w:rPr>
                <w:b/>
              </w:rPr>
              <w:t>Total ore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b/>
                <w:sz w:val="20"/>
                <w:lang w:val="en-US"/>
              </w:rPr>
              <w:t>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rFonts w:eastAsia="Calibri"/>
                <w:b/>
                <w:lang w:val="en-US"/>
              </w:rPr>
            </w:pPr>
            <w:r w:rsidRPr="00221BFC">
              <w:rPr>
                <w:rFonts w:eastAsia="Calibri"/>
                <w:b/>
                <w:lang w:val="en-US"/>
              </w:rPr>
              <w:t>57</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b/>
                <w:sz w:val="20"/>
                <w:lang w:val="en-US"/>
              </w:rPr>
              <w:t>10</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221BFC" w:rsidRDefault="00221BFC">
            <w:pPr>
              <w:jc w:val="center"/>
              <w:rPr>
                <w:lang w:val="en-US"/>
              </w:rPr>
            </w:pPr>
            <w:r>
              <w:rPr>
                <w:b/>
                <w:sz w:val="20"/>
                <w:lang w:val="en-US"/>
              </w:rPr>
              <w:t>72</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221BFC">
            <w:pPr>
              <w:jc w:val="center"/>
              <w:rPr>
                <w:lang w:val="ro-RO"/>
              </w:rPr>
            </w:pPr>
            <w:r>
              <w:rPr>
                <w:lang w:val="ro-RO"/>
              </w:rPr>
              <w:t>-</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lang w:val="ro-RO"/>
              </w:rPr>
            </w:pPr>
            <w:r>
              <w:rPr>
                <w:b/>
                <w:sz w:val="20"/>
                <w:lang w:val="ro-RO"/>
              </w:rPr>
              <w:t>72</w:t>
            </w:r>
          </w:p>
        </w:tc>
      </w:tr>
      <w:tr w:rsidR="0096551E" w:rsidRPr="00BF0E1A">
        <w:trPr>
          <w:trHeight w:val="1"/>
        </w:trPr>
        <w:tc>
          <w:tcPr>
            <w:tcW w:w="9265"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rPr>
                <w:b/>
                <w:sz w:val="20"/>
                <w:lang w:val="ro-RO"/>
              </w:rPr>
            </w:pPr>
            <w:r>
              <w:rPr>
                <w:b/>
                <w:sz w:val="20"/>
                <w:lang w:val="ro-RO"/>
              </w:rPr>
              <w:t xml:space="preserve">Modul conex: ENDODONȚIE ȘI ODONTOTERAPIE    </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en-US"/>
              </w:rPr>
            </w:pPr>
            <w:r>
              <w:rPr>
                <w:rFonts w:eastAsia="Calibri"/>
                <w:lang w:val="en-US"/>
              </w:rPr>
              <w:t xml:space="preserve"> 1</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C330E1" w:rsidRDefault="00592279">
            <w:pPr>
              <w:ind w:left="-57" w:right="-57"/>
              <w:rPr>
                <w:lang w:val="en-US"/>
              </w:rPr>
            </w:pPr>
            <w:r w:rsidRPr="00C330E1">
              <w:rPr>
                <w:lang w:val="en-US"/>
              </w:rPr>
              <w:t>Etiologia si patogenia afecțiunilor pulpare acute și cronice.metode de diagnostic și tratament.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en-US"/>
              </w:rPr>
            </w:pPr>
            <w:r>
              <w:rPr>
                <w:rFonts w:eastAsia="Calibri"/>
                <w:lang w:val="en-US"/>
              </w:rPr>
              <w:t>2</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C330E1" w:rsidRDefault="00592279">
            <w:pPr>
              <w:ind w:left="-57" w:right="-57"/>
              <w:rPr>
                <w:lang w:val="en-US"/>
              </w:rPr>
            </w:pPr>
            <w:r w:rsidRPr="00C330E1">
              <w:rPr>
                <w:lang w:val="en-US"/>
              </w:rPr>
              <w:t>Evoluția clinică a periodontiteloe apicale acute și cronice.Diagnosticul și tratament.</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13</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16</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en-US"/>
              </w:rPr>
            </w:pPr>
            <w:r>
              <w:rPr>
                <w:rFonts w:eastAsia="Calibri"/>
                <w:lang w:val="en-US"/>
              </w:rPr>
              <w:t>3</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C330E1" w:rsidRDefault="00592279">
            <w:pPr>
              <w:ind w:left="-57" w:right="-57"/>
              <w:rPr>
                <w:lang w:val="en-US"/>
              </w:rPr>
            </w:pPr>
            <w:r w:rsidRPr="00C330E1">
              <w:rPr>
                <w:lang w:val="en-US"/>
              </w:rPr>
              <w:t>Restabilirea morfo-funcțională a dinților cu leziuni coronare masive.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10</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13</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en-US"/>
              </w:rPr>
            </w:pPr>
            <w:r>
              <w:rPr>
                <w:rFonts w:eastAsia="Calibri"/>
                <w:lang w:val="en-US"/>
              </w:rPr>
              <w:t>4</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C330E1" w:rsidRDefault="00592279">
            <w:pPr>
              <w:ind w:right="-57"/>
              <w:rPr>
                <w:lang w:val="en-US"/>
              </w:rPr>
            </w:pPr>
            <w:r w:rsidRPr="00C330E1">
              <w:rPr>
                <w:lang w:val="en-US"/>
              </w:rPr>
              <w:t>Tehnici și procedee de restaurări dentare directe și indirecte.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11</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14</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360"/>
              <w:rPr>
                <w:rFonts w:eastAsia="Calibri"/>
                <w:lang w:val="en-US"/>
              </w:rPr>
            </w:pPr>
            <w:r>
              <w:rPr>
                <w:rFonts w:eastAsia="Calibri"/>
                <w:lang w:val="en-US"/>
              </w:rPr>
              <w:t>5</w:t>
            </w: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Pr="00C330E1" w:rsidRDefault="00592279">
            <w:pPr>
              <w:ind w:left="-57" w:right="-57"/>
              <w:rPr>
                <w:lang w:val="en-US"/>
              </w:rPr>
            </w:pPr>
            <w:r w:rsidRPr="00C330E1">
              <w:rPr>
                <w:lang w:val="en-US"/>
              </w:rPr>
              <w:t xml:space="preserve">Selectarea materialelor de obturație.Tehnici și procedee de </w:t>
            </w:r>
            <w:r w:rsidRPr="00C330E1">
              <w:rPr>
                <w:lang w:val="en-US"/>
              </w:rPr>
              <w:lastRenderedPageBreak/>
              <w:t>obturare a cavităților carioase cu diverse materiale moderne.</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lastRenderedPageBreak/>
              <w:t>1</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2</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3</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12</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15</w:t>
            </w:r>
          </w:p>
        </w:tc>
      </w:tr>
      <w:tr w:rsidR="0096551E">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96551E">
            <w:pPr>
              <w:ind w:left="360"/>
              <w:rPr>
                <w:rFonts w:eastAsia="Calibri"/>
                <w:lang w:val="en-US"/>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ind w:left="-57" w:right="-57"/>
              <w:rPr>
                <w:b/>
                <w:lang w:val="en-US"/>
              </w:rPr>
            </w:pPr>
            <w:r>
              <w:rPr>
                <w:b/>
                <w:lang w:val="en-US"/>
              </w:rPr>
              <w:t>Total modul</w:t>
            </w:r>
          </w:p>
        </w:tc>
        <w:tc>
          <w:tcPr>
            <w:tcW w:w="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5</w:t>
            </w:r>
          </w:p>
        </w:tc>
        <w:tc>
          <w:tcPr>
            <w:tcW w:w="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rFonts w:eastAsia="Calibri"/>
                <w:lang w:val="en-US"/>
              </w:rPr>
            </w:pPr>
            <w:r>
              <w:rPr>
                <w:rFonts w:eastAsia="Calibri"/>
                <w:lang w:val="en-US"/>
              </w:rPr>
              <w:t>-</w:t>
            </w:r>
          </w:p>
        </w:tc>
        <w:tc>
          <w:tcPr>
            <w:tcW w:w="7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10</w:t>
            </w:r>
          </w:p>
        </w:tc>
        <w:tc>
          <w:tcPr>
            <w:tcW w:w="9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en-US"/>
              </w:rPr>
            </w:pPr>
            <w:r>
              <w:rPr>
                <w:b/>
                <w:sz w:val="20"/>
                <w:lang w:val="en-US"/>
              </w:rPr>
              <w:t>15</w:t>
            </w:r>
          </w:p>
        </w:tc>
        <w:tc>
          <w:tcPr>
            <w:tcW w:w="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57</w:t>
            </w:r>
          </w:p>
        </w:tc>
        <w:tc>
          <w:tcPr>
            <w:tcW w:w="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51E" w:rsidRDefault="00592279">
            <w:pPr>
              <w:jc w:val="center"/>
              <w:rPr>
                <w:b/>
                <w:sz w:val="20"/>
                <w:lang w:val="ro-RO"/>
              </w:rPr>
            </w:pPr>
            <w:r>
              <w:rPr>
                <w:b/>
                <w:sz w:val="20"/>
                <w:lang w:val="ro-RO"/>
              </w:rPr>
              <w:t>72</w:t>
            </w:r>
          </w:p>
        </w:tc>
      </w:tr>
    </w:tbl>
    <w:p w:rsidR="0096551E" w:rsidRDefault="0096551E">
      <w:pPr>
        <w:spacing w:before="240" w:after="120"/>
        <w:rPr>
          <w:b/>
          <w:i/>
          <w:caps/>
          <w:sz w:val="26"/>
          <w:u w:val="single"/>
          <w:lang w:val="en-US"/>
        </w:rPr>
      </w:pPr>
    </w:p>
    <w:p w:rsidR="0096551E" w:rsidRDefault="00592279">
      <w:pPr>
        <w:pStyle w:val="afc"/>
        <w:numPr>
          <w:ilvl w:val="0"/>
          <w:numId w:val="8"/>
        </w:numPr>
        <w:spacing w:before="240"/>
        <w:contextualSpacing/>
        <w:rPr>
          <w:b/>
          <w:caps/>
          <w:sz w:val="26"/>
          <w:lang w:val="en-US"/>
        </w:rPr>
      </w:pPr>
      <w:r>
        <w:rPr>
          <w:b/>
          <w:caps/>
          <w:sz w:val="26"/>
          <w:lang w:val="en-US"/>
        </w:rPr>
        <w:t>Descrierea desfășurată a modulelor de specialitate la programul de instruire</w:t>
      </w:r>
    </w:p>
    <w:p w:rsidR="0096551E" w:rsidRDefault="00592279">
      <w:pPr>
        <w:spacing w:before="240"/>
        <w:rPr>
          <w:b/>
          <w:caps/>
          <w:sz w:val="26"/>
          <w:lang w:val="en-US"/>
        </w:rPr>
      </w:pPr>
      <w:r>
        <w:rPr>
          <w:b/>
          <w:caps/>
          <w:sz w:val="26"/>
          <w:lang w:val="en-US"/>
        </w:rPr>
        <w:t xml:space="preserve">                                                                AnUL i</w:t>
      </w:r>
    </w:p>
    <w:p w:rsidR="0096551E" w:rsidRDefault="00592279">
      <w:pPr>
        <w:spacing w:before="240"/>
        <w:rPr>
          <w:b/>
          <w:caps/>
          <w:sz w:val="26"/>
          <w:lang w:val="en-US"/>
        </w:rPr>
      </w:pPr>
      <w:r>
        <w:rPr>
          <w:b/>
          <w:caps/>
          <w:sz w:val="26"/>
          <w:lang w:val="en-US"/>
        </w:rPr>
        <w:t xml:space="preserve">                                                     parodontologie</w:t>
      </w:r>
    </w:p>
    <w:p w:rsidR="0096551E" w:rsidRPr="00991100" w:rsidRDefault="00592279" w:rsidP="006B5AF0">
      <w:pPr>
        <w:spacing w:before="240" w:line="276" w:lineRule="auto"/>
        <w:jc w:val="both"/>
        <w:rPr>
          <w:color w:val="000000"/>
          <w:lang w:val="en-US"/>
        </w:rPr>
      </w:pPr>
      <w:r>
        <w:rPr>
          <w:color w:val="000000"/>
          <w:lang w:val="en-US"/>
        </w:rPr>
        <w:t xml:space="preserve">1. </w:t>
      </w:r>
      <w:r w:rsidRPr="00991100">
        <w:rPr>
          <w:color w:val="000000"/>
          <w:lang w:val="en-US"/>
        </w:rPr>
        <w:t>Obiectul de studiu al parodontologieii. Organizarea secției, de parodontologie. Istoricul dezvoltării parodontologiei. Organizarea asistenței parodontale. Etica și deontologia, probleme juridice în parodontologie. Aspectul interdisciplinar al Parodontologiei ca ramură medico-chirurgicală a stomatologiei generale. Concepte moderne în mecanizmul pathogenic în debutul și evoluția bolii parodontale.</w:t>
      </w:r>
    </w:p>
    <w:p w:rsidR="0096551E" w:rsidRPr="00991100" w:rsidRDefault="00592279" w:rsidP="006B5AF0">
      <w:pPr>
        <w:spacing w:before="240" w:line="276" w:lineRule="auto"/>
        <w:jc w:val="both"/>
        <w:rPr>
          <w:lang w:val="en-US"/>
        </w:rPr>
      </w:pPr>
      <w:r w:rsidRPr="00991100">
        <w:rPr>
          <w:lang w:val="en-US"/>
        </w:rPr>
        <w:t>2. Dezvoltarea și evoluția embrionară a dinților și a parodonțiului marginal. Aspecte funcționale, evoluționale ale cementului radicular, desmodonțiului și osului alveolar.</w:t>
      </w:r>
    </w:p>
    <w:p w:rsidR="0096551E" w:rsidRPr="00991100" w:rsidRDefault="00592279" w:rsidP="006B5AF0">
      <w:pPr>
        <w:spacing w:before="240" w:line="276" w:lineRule="auto"/>
        <w:jc w:val="both"/>
        <w:rPr>
          <w:lang w:val="en-US"/>
        </w:rPr>
      </w:pPr>
      <w:r w:rsidRPr="00991100">
        <w:rPr>
          <w:lang w:val="en-US"/>
        </w:rPr>
        <w:t>3. Biologia structurală a parodonțiului de înveliș. Aspecte morfo-funcționale a componentelor structural gingivale macromorfologic – tip gingie, sistemul ligamentar supraalveolar și micromorfologic (histologic) - epiteliul, corionul. Biologia structurală a parodonțiului de susținere. Aspecte morfo-funcționale ale parodonțiului profund macro- și micromorfologic ale cementului radicular, desmodonțiului, osului alveolar.</w:t>
      </w:r>
    </w:p>
    <w:p w:rsidR="0096551E" w:rsidRPr="00991100" w:rsidRDefault="00592279" w:rsidP="006B5AF0">
      <w:pPr>
        <w:spacing w:before="240" w:line="276" w:lineRule="auto"/>
        <w:jc w:val="both"/>
        <w:rPr>
          <w:color w:val="000000"/>
          <w:lang w:val="en-US"/>
        </w:rPr>
      </w:pPr>
      <w:r w:rsidRPr="00991100">
        <w:rPr>
          <w:color w:val="000000"/>
          <w:lang w:val="en-US"/>
        </w:rPr>
        <w:t>4. Epidemiologia bolii parodontale. Managementul parodontal la bolnavii cu afecțiuni generale sistemice (diabetul zaharat, fumatul, sarcina) Rolul plăcii bacteriene in apariția și evoluția bolii parodontale. Rolul factorilor locali și generali în apariția și evoluția bolii parodontale.</w:t>
      </w:r>
    </w:p>
    <w:p w:rsidR="0096551E" w:rsidRPr="00991100" w:rsidRDefault="0096551E" w:rsidP="006B5AF0">
      <w:pPr>
        <w:spacing w:before="240" w:line="276" w:lineRule="auto"/>
        <w:jc w:val="both"/>
        <w:rPr>
          <w:color w:val="000000"/>
          <w:lang w:val="en-US"/>
        </w:rPr>
      </w:pPr>
    </w:p>
    <w:p w:rsidR="0096551E" w:rsidRPr="006B5AF0" w:rsidRDefault="00592279" w:rsidP="006B5AF0">
      <w:pPr>
        <w:spacing w:line="276" w:lineRule="auto"/>
        <w:ind w:right="-57"/>
        <w:jc w:val="both"/>
        <w:rPr>
          <w:color w:val="000000"/>
          <w:lang w:val="en-US"/>
        </w:rPr>
      </w:pPr>
      <w:r w:rsidRPr="00991100">
        <w:rPr>
          <w:color w:val="000000"/>
          <w:lang w:val="en-US"/>
        </w:rPr>
        <w:t>5. Aspecte moderne de clasificare a   bolii parodontale (Amsterdam, 2018</w:t>
      </w:r>
      <w:proofErr w:type="gramStart"/>
      <w:r w:rsidRPr="00991100">
        <w:rPr>
          <w:color w:val="000000"/>
          <w:lang w:val="en-US"/>
        </w:rPr>
        <w:t>)</w:t>
      </w:r>
      <w:r w:rsidRPr="00991100">
        <w:rPr>
          <w:lang w:val="en-US"/>
        </w:rPr>
        <w:t>Sănătatea</w:t>
      </w:r>
      <w:proofErr w:type="gramEnd"/>
      <w:r w:rsidRPr="00991100">
        <w:rPr>
          <w:lang w:val="en-US"/>
        </w:rPr>
        <w:t xml:space="preserve"> parodontală, bolile și alte condiții gingivale. </w:t>
      </w:r>
      <w:r w:rsidRPr="00991100">
        <w:rPr>
          <w:color w:val="000000"/>
          <w:lang w:val="en-US"/>
        </w:rPr>
        <w:t>Particularitățile formelor clinice de gingivite cronice de etiologie microbiană în combinație cu alți factori locali și sistemici asociați.</w:t>
      </w:r>
      <w:r w:rsidRPr="00991100">
        <w:rPr>
          <w:lang w:val="en-US"/>
        </w:rPr>
        <w:t xml:space="preserve"> Gingivitele induse de biofilm</w:t>
      </w:r>
    </w:p>
    <w:p w:rsidR="0096551E" w:rsidRPr="00991100" w:rsidRDefault="0096551E" w:rsidP="006B5AF0">
      <w:pPr>
        <w:spacing w:line="276" w:lineRule="auto"/>
        <w:ind w:right="-57"/>
        <w:jc w:val="both"/>
        <w:rPr>
          <w:lang w:val="en-US"/>
        </w:rPr>
      </w:pPr>
    </w:p>
    <w:p w:rsidR="0096551E" w:rsidRPr="00991100" w:rsidRDefault="00592279" w:rsidP="006B5AF0">
      <w:pPr>
        <w:spacing w:line="276" w:lineRule="auto"/>
        <w:ind w:right="-57"/>
        <w:jc w:val="both"/>
        <w:rPr>
          <w:color w:val="000000"/>
          <w:lang w:val="en-US"/>
        </w:rPr>
      </w:pPr>
      <w:r w:rsidRPr="00991100">
        <w:rPr>
          <w:lang w:val="en-US"/>
        </w:rPr>
        <w:t xml:space="preserve">6. </w:t>
      </w:r>
      <w:r w:rsidRPr="00991100">
        <w:rPr>
          <w:color w:val="000000"/>
          <w:lang w:val="en-US"/>
        </w:rPr>
        <w:t xml:space="preserve">Principiile de bază privind etapizarea examenului clinic obiectiv al parodonțiului marginal sănătos și în condiții de îmbolnăvire gingiva-parodontală. Examenul clinic parodontal (relevarea plăcii bacteriene) inclusiv vigilența oncologică. Determinarea statusului dento-parodontal și </w:t>
      </w:r>
      <w:proofErr w:type="gramStart"/>
      <w:r w:rsidRPr="00991100">
        <w:rPr>
          <w:color w:val="000000"/>
          <w:lang w:val="en-US"/>
        </w:rPr>
        <w:t>a</w:t>
      </w:r>
      <w:proofErr w:type="gramEnd"/>
      <w:r w:rsidRPr="00991100">
        <w:rPr>
          <w:color w:val="000000"/>
          <w:lang w:val="en-US"/>
        </w:rPr>
        <w:t xml:space="preserve"> indicilor de îmbolnăvire gingivo-parodontală. Interpretarea rezultatelor examenelor complementare în boala parodontală (radiologice, microbiologice, imunologice, biochimice) în viziunea structurării unui plan complex de tratament. Elaborarea diagnosticului și a planului de tratament.</w:t>
      </w:r>
    </w:p>
    <w:p w:rsidR="0096551E" w:rsidRPr="00991100" w:rsidRDefault="0096551E" w:rsidP="006B5AF0">
      <w:pPr>
        <w:spacing w:line="276" w:lineRule="auto"/>
        <w:ind w:right="-57"/>
        <w:jc w:val="both"/>
        <w:rPr>
          <w:lang w:val="en-US"/>
        </w:rPr>
      </w:pPr>
    </w:p>
    <w:p w:rsidR="0096551E" w:rsidRPr="00991100" w:rsidRDefault="00592279" w:rsidP="006B5AF0">
      <w:pPr>
        <w:spacing w:line="276" w:lineRule="auto"/>
        <w:ind w:right="-57"/>
        <w:jc w:val="both"/>
        <w:rPr>
          <w:lang w:val="en-US"/>
        </w:rPr>
      </w:pPr>
      <w:r w:rsidRPr="00991100">
        <w:rPr>
          <w:color w:val="000000"/>
          <w:lang w:val="en-US"/>
        </w:rPr>
        <w:lastRenderedPageBreak/>
        <w:t xml:space="preserve">7. </w:t>
      </w:r>
      <w:r w:rsidRPr="00991100">
        <w:rPr>
          <w:lang w:val="en-US"/>
        </w:rPr>
        <w:t xml:space="preserve">Boli și condiții parodontale. </w:t>
      </w:r>
      <w:r w:rsidRPr="00991100">
        <w:rPr>
          <w:color w:val="000000"/>
          <w:lang w:val="en-US"/>
        </w:rPr>
        <w:t>Parodontita marginală cronică incipientă/reversibilă. Modificări morfopatologice în parodontita marginală cronică forma ușoară. Parodontita marginală cronică forma medie și gravă. Modificări morfopatologice. Noțiune de parodontită refractară.</w:t>
      </w:r>
      <w:r w:rsidRPr="00991100">
        <w:rPr>
          <w:lang w:val="en-US"/>
        </w:rPr>
        <w:t xml:space="preserve"> Parodontita stadiul I-IV, Stadializarea și gradarea parodontitei sau afecțiunile parodontale induse de placă.</w:t>
      </w:r>
    </w:p>
    <w:p w:rsidR="0096551E" w:rsidRPr="00991100" w:rsidRDefault="00592279" w:rsidP="006B5AF0">
      <w:pPr>
        <w:spacing w:line="276" w:lineRule="auto"/>
        <w:ind w:right="-57"/>
        <w:jc w:val="both"/>
        <w:rPr>
          <w:lang w:val="en-US"/>
        </w:rPr>
      </w:pPr>
      <w:r w:rsidRPr="00991100">
        <w:rPr>
          <w:lang w:val="en-US"/>
        </w:rPr>
        <w:t>Alte condiții care afectează parodonțiul. Boli și condiții periimplantare.</w:t>
      </w:r>
    </w:p>
    <w:p w:rsidR="0096551E" w:rsidRPr="00991100" w:rsidRDefault="0096551E" w:rsidP="006B5AF0">
      <w:pPr>
        <w:spacing w:line="276" w:lineRule="auto"/>
        <w:ind w:right="-57"/>
        <w:jc w:val="both"/>
        <w:rPr>
          <w:lang w:val="en-US"/>
        </w:rPr>
      </w:pPr>
    </w:p>
    <w:p w:rsidR="0096551E" w:rsidRPr="00991100" w:rsidRDefault="00592279" w:rsidP="006B5AF0">
      <w:pPr>
        <w:spacing w:line="276" w:lineRule="auto"/>
        <w:ind w:right="-57"/>
        <w:jc w:val="both"/>
        <w:rPr>
          <w:color w:val="000000"/>
          <w:lang w:val="en-US"/>
        </w:rPr>
      </w:pPr>
      <w:r>
        <w:rPr>
          <w:lang w:val="en-US"/>
        </w:rPr>
        <w:t xml:space="preserve">8. </w:t>
      </w:r>
      <w:r w:rsidRPr="00991100">
        <w:rPr>
          <w:color w:val="000000"/>
          <w:lang w:val="en-US"/>
        </w:rPr>
        <w:t>Etape și tehnici moderne de tratament parodontal complex. Anestezia, însușirea tehnicilor curente de anestezie în parodontologie. Tehnici moderne de înlăturare a depozitelor moi și dure supra- și subgingivale (detartrajul și ultrasunet, scaling-root-planing, controlul asupra plăcii bateriene.</w:t>
      </w:r>
    </w:p>
    <w:p w:rsidR="0096551E" w:rsidRPr="00991100" w:rsidRDefault="0096551E" w:rsidP="006B5AF0">
      <w:pPr>
        <w:spacing w:line="276" w:lineRule="auto"/>
        <w:ind w:right="-57"/>
        <w:jc w:val="both"/>
        <w:rPr>
          <w:color w:val="000000"/>
          <w:lang w:val="en-US"/>
        </w:rPr>
      </w:pPr>
    </w:p>
    <w:p w:rsidR="00DC00B4" w:rsidRDefault="00592279" w:rsidP="006B5AF0">
      <w:pPr>
        <w:numPr>
          <w:ilvl w:val="0"/>
          <w:numId w:val="9"/>
        </w:numPr>
        <w:spacing w:line="276" w:lineRule="auto"/>
        <w:ind w:right="-57"/>
        <w:jc w:val="both"/>
        <w:rPr>
          <w:color w:val="000000"/>
          <w:lang w:val="en-US"/>
        </w:rPr>
      </w:pPr>
      <w:r w:rsidRPr="00991100">
        <w:rPr>
          <w:color w:val="000000"/>
          <w:lang w:val="en-US"/>
        </w:rPr>
        <w:t xml:space="preserve"> Eliminarea factorilor locali de risc prin tratamentul leziunilor odontale, iatrogenic, extracția dinților. </w:t>
      </w:r>
      <w:r w:rsidRPr="00991100">
        <w:rPr>
          <w:color w:val="000000"/>
          <w:lang w:val="ro-RO"/>
        </w:rPr>
        <w:t>T</w:t>
      </w:r>
      <w:r w:rsidRPr="00991100">
        <w:rPr>
          <w:bCs/>
          <w:lang w:val="en-US"/>
        </w:rPr>
        <w:t>ratamentul cariilor dentare cu impact asupra parodonțiului marginal.</w:t>
      </w:r>
      <w:r w:rsidRPr="00991100">
        <w:rPr>
          <w:color w:val="000000"/>
          <w:lang w:val="en-US"/>
        </w:rPr>
        <w:t>Tehnica de tratament a hiperesteziei dentinare și a leziunilor carioase și necarioase radiculare.</w:t>
      </w:r>
    </w:p>
    <w:p w:rsidR="00DC00B4" w:rsidRPr="00DC00B4" w:rsidRDefault="00DC00B4" w:rsidP="006B5AF0">
      <w:pPr>
        <w:spacing w:line="276" w:lineRule="auto"/>
        <w:ind w:right="-57"/>
        <w:jc w:val="both"/>
        <w:rPr>
          <w:color w:val="000000"/>
          <w:lang w:val="en-US"/>
        </w:rPr>
      </w:pPr>
    </w:p>
    <w:p w:rsidR="00DC00B4" w:rsidRPr="00DC00B4" w:rsidRDefault="00592279" w:rsidP="006B5AF0">
      <w:pPr>
        <w:numPr>
          <w:ilvl w:val="0"/>
          <w:numId w:val="9"/>
        </w:numPr>
        <w:spacing w:line="276" w:lineRule="auto"/>
        <w:ind w:right="-57"/>
        <w:jc w:val="both"/>
        <w:rPr>
          <w:color w:val="000000"/>
          <w:lang w:val="en-US"/>
        </w:rPr>
      </w:pPr>
      <w:r w:rsidRPr="00DC00B4">
        <w:rPr>
          <w:lang w:val="en-US"/>
        </w:rPr>
        <w:t>Particularități de administrare a tratamentului medicamentos antimicrobian și antiinflamator in boala parodontală.</w:t>
      </w:r>
      <w:r w:rsidR="00DC00B4" w:rsidRPr="00DC00B4">
        <w:rPr>
          <w:lang w:val="en-US"/>
        </w:rPr>
        <w:t xml:space="preserve"> </w:t>
      </w:r>
      <w:r w:rsidR="00DC00B4" w:rsidRPr="00DC00B4">
        <w:rPr>
          <w:lang w:val="ro-RO"/>
        </w:rPr>
        <w:t>Terapia de biostimulare/bioreactivare parodontală</w:t>
      </w:r>
    </w:p>
    <w:p w:rsidR="00990BC6" w:rsidRPr="00DC00B4" w:rsidRDefault="00990BC6" w:rsidP="006B5AF0">
      <w:pPr>
        <w:spacing w:line="276" w:lineRule="auto"/>
        <w:rPr>
          <w:bCs/>
          <w:lang w:val="ro-RO"/>
        </w:rPr>
      </w:pPr>
    </w:p>
    <w:p w:rsidR="0096551E" w:rsidRPr="00990BC6" w:rsidRDefault="00592279" w:rsidP="006B5AF0">
      <w:pPr>
        <w:numPr>
          <w:ilvl w:val="0"/>
          <w:numId w:val="9"/>
        </w:numPr>
        <w:spacing w:line="276" w:lineRule="auto"/>
        <w:ind w:right="-57"/>
        <w:jc w:val="both"/>
        <w:rPr>
          <w:lang w:val="en-US"/>
        </w:rPr>
      </w:pPr>
      <w:r w:rsidRPr="00990BC6">
        <w:rPr>
          <w:bCs/>
          <w:lang w:val="ro-RO"/>
        </w:rPr>
        <w:t xml:space="preserve">Metode și tehnici de imobilizare temporară a dinților parodontopatici. </w:t>
      </w:r>
    </w:p>
    <w:p w:rsidR="0096551E" w:rsidRPr="006B5AF0" w:rsidRDefault="0096551E" w:rsidP="006B5AF0">
      <w:pPr>
        <w:ind w:right="-57"/>
        <w:jc w:val="both"/>
        <w:rPr>
          <w:color w:val="000000"/>
          <w:lang w:val="en-US"/>
        </w:rPr>
      </w:pPr>
    </w:p>
    <w:p w:rsidR="00C330E1" w:rsidRDefault="00592279">
      <w:pPr>
        <w:spacing w:before="240"/>
        <w:rPr>
          <w:b/>
          <w:caps/>
          <w:lang w:val="en-US"/>
        </w:rPr>
      </w:pPr>
      <w:r>
        <w:rPr>
          <w:b/>
          <w:caps/>
          <w:lang w:val="en-US"/>
        </w:rPr>
        <w:t xml:space="preserve">                                                           </w:t>
      </w:r>
    </w:p>
    <w:p w:rsidR="0096551E" w:rsidRDefault="00592279" w:rsidP="00C330E1">
      <w:pPr>
        <w:spacing w:before="240"/>
        <w:jc w:val="center"/>
        <w:rPr>
          <w:b/>
          <w:caps/>
          <w:lang w:val="en-US"/>
        </w:rPr>
      </w:pPr>
      <w:r>
        <w:rPr>
          <w:b/>
          <w:caps/>
          <w:lang w:val="en-US"/>
        </w:rPr>
        <w:t>ANUL II</w:t>
      </w:r>
    </w:p>
    <w:p w:rsidR="00404A62" w:rsidRDefault="00592279" w:rsidP="0017354C">
      <w:pPr>
        <w:spacing w:before="240"/>
        <w:jc w:val="center"/>
        <w:rPr>
          <w:b/>
          <w:caps/>
          <w:lang w:val="en-US"/>
        </w:rPr>
      </w:pPr>
      <w:r>
        <w:rPr>
          <w:b/>
          <w:caps/>
          <w:lang w:val="en-US"/>
        </w:rPr>
        <w:t>PARODONTOLOGIE</w:t>
      </w:r>
    </w:p>
    <w:p w:rsidR="00404A62" w:rsidRDefault="00404A62" w:rsidP="006B5AF0">
      <w:pPr>
        <w:spacing w:before="240" w:line="276" w:lineRule="auto"/>
        <w:rPr>
          <w:b/>
          <w:caps/>
          <w:lang w:val="en-US"/>
        </w:rPr>
      </w:pPr>
      <w:r>
        <w:rPr>
          <w:lang w:val="ro-RO"/>
        </w:rPr>
        <w:t xml:space="preserve">1. </w:t>
      </w:r>
      <w:r w:rsidR="00592279" w:rsidRPr="00404A62">
        <w:rPr>
          <w:lang w:val="ro-RO"/>
        </w:rPr>
        <w:t>Punga parodontală. Noțiune. Clasificarea. Conținutul pungii parodontale. Metode și tehnici de lichidare a pungilor parodontale.</w:t>
      </w:r>
    </w:p>
    <w:p w:rsidR="00404A62" w:rsidRDefault="00404A62" w:rsidP="006B5AF0">
      <w:pPr>
        <w:spacing w:before="240" w:line="276" w:lineRule="auto"/>
        <w:rPr>
          <w:b/>
          <w:caps/>
          <w:lang w:val="en-US"/>
        </w:rPr>
      </w:pPr>
      <w:proofErr w:type="gramStart"/>
      <w:r>
        <w:rPr>
          <w:bCs/>
          <w:lang w:val="en-US"/>
        </w:rPr>
        <w:t>2.</w:t>
      </w:r>
      <w:r w:rsidR="00592279" w:rsidRPr="00404A62">
        <w:rPr>
          <w:bCs/>
          <w:lang w:val="en-US"/>
        </w:rPr>
        <w:t>Abcesul</w:t>
      </w:r>
      <w:proofErr w:type="gramEnd"/>
      <w:r w:rsidR="00592279" w:rsidRPr="00404A62">
        <w:rPr>
          <w:bCs/>
          <w:lang w:val="en-US"/>
        </w:rPr>
        <w:t xml:space="preserve"> parodontal. Manifestările clinice. Tratamentul de urgen</w:t>
      </w:r>
      <w:r w:rsidR="00592279" w:rsidRPr="00404A62">
        <w:rPr>
          <w:bCs/>
          <w:lang w:val="ro-RO"/>
        </w:rPr>
        <w:t xml:space="preserve">ță </w:t>
      </w:r>
      <w:proofErr w:type="gramStart"/>
      <w:r w:rsidR="00592279" w:rsidRPr="00404A62">
        <w:rPr>
          <w:bCs/>
          <w:lang w:val="ro-RO"/>
        </w:rPr>
        <w:t>a</w:t>
      </w:r>
      <w:proofErr w:type="gramEnd"/>
      <w:r w:rsidR="00592279" w:rsidRPr="00404A62">
        <w:rPr>
          <w:bCs/>
          <w:lang w:val="ro-RO"/>
        </w:rPr>
        <w:t xml:space="preserve"> </w:t>
      </w:r>
      <w:r w:rsidR="00592279" w:rsidRPr="00404A62">
        <w:rPr>
          <w:bCs/>
          <w:lang w:val="en-US"/>
        </w:rPr>
        <w:t>abcesului parodontal.</w:t>
      </w:r>
    </w:p>
    <w:p w:rsidR="00404A62" w:rsidRDefault="00404A62" w:rsidP="006B5AF0">
      <w:pPr>
        <w:spacing w:before="240" w:line="276" w:lineRule="auto"/>
        <w:rPr>
          <w:b/>
          <w:caps/>
          <w:lang w:val="en-US"/>
        </w:rPr>
      </w:pPr>
      <w:r>
        <w:rPr>
          <w:lang w:val="en-US"/>
        </w:rPr>
        <w:t xml:space="preserve">3. </w:t>
      </w:r>
      <w:r w:rsidR="00592279" w:rsidRPr="00404A62">
        <w:rPr>
          <w:lang w:val="en-US"/>
        </w:rPr>
        <w:t>Tehnici de administrare și aplicare locală și generală a substanțelor medicamentoase în tratamentul bolii parodontale.</w:t>
      </w:r>
    </w:p>
    <w:p w:rsidR="00404A62" w:rsidRDefault="00404A62" w:rsidP="006B5AF0">
      <w:pPr>
        <w:spacing w:before="240" w:line="276" w:lineRule="auto"/>
        <w:rPr>
          <w:b/>
          <w:caps/>
          <w:lang w:val="en-US"/>
        </w:rPr>
      </w:pPr>
      <w:r>
        <w:rPr>
          <w:lang w:val="en-US"/>
        </w:rPr>
        <w:t xml:space="preserve">4. </w:t>
      </w:r>
      <w:r w:rsidR="00592279" w:rsidRPr="00404A62">
        <w:rPr>
          <w:lang w:val="en-US"/>
        </w:rPr>
        <w:t xml:space="preserve">Rolul debridării gingivo-parodontale în prevenirea înbolnăvirii parodonțiului marginal pentru obținerea unei susceptibilități spre </w:t>
      </w:r>
      <w:proofErr w:type="gramStart"/>
      <w:r w:rsidR="00592279" w:rsidRPr="00404A62">
        <w:rPr>
          <w:lang w:val="en-US"/>
        </w:rPr>
        <w:t>un</w:t>
      </w:r>
      <w:proofErr w:type="gramEnd"/>
      <w:r w:rsidR="00592279" w:rsidRPr="00404A62">
        <w:rPr>
          <w:lang w:val="en-US"/>
        </w:rPr>
        <w:t xml:space="preserve"> răspuns regenerativ eficient. Lichidarea pungii parodontale prin chiuretaj parodontal și debridare.  </w:t>
      </w:r>
    </w:p>
    <w:p w:rsidR="0096551E" w:rsidRPr="00404A62" w:rsidRDefault="00404A62" w:rsidP="006B5AF0">
      <w:pPr>
        <w:spacing w:before="240" w:line="276" w:lineRule="auto"/>
        <w:rPr>
          <w:b/>
          <w:caps/>
          <w:lang w:val="en-US"/>
        </w:rPr>
      </w:pPr>
      <w:r>
        <w:rPr>
          <w:lang w:val="en-US"/>
        </w:rPr>
        <w:t xml:space="preserve">5. </w:t>
      </w:r>
      <w:r w:rsidR="00592279" w:rsidRPr="00404A62">
        <w:rPr>
          <w:lang w:val="ro-RO"/>
        </w:rPr>
        <w:t>Modalități terapeutice moderne de rezolvare chirurgicală a bolii parodontale. (chiuretajul gingival și subgingival – indicații, contraindicații, tehnică).</w:t>
      </w:r>
    </w:p>
    <w:p w:rsidR="00404A62" w:rsidRDefault="00404A62" w:rsidP="006B5AF0">
      <w:pPr>
        <w:spacing w:before="240" w:line="276" w:lineRule="auto"/>
        <w:jc w:val="both"/>
        <w:rPr>
          <w:lang w:val="en-US"/>
        </w:rPr>
      </w:pPr>
      <w:r>
        <w:rPr>
          <w:lang w:val="ro-RO"/>
        </w:rPr>
        <w:t xml:space="preserve">6. </w:t>
      </w:r>
      <w:r w:rsidR="00592279" w:rsidRPr="00404A62">
        <w:rPr>
          <w:lang w:val="ro-RO"/>
        </w:rPr>
        <w:t>Extracția dinților parodontopați. Argumentarea indicațiilor pentru extracție. Amputația radiculară. Indicații. Contraindicații. Tehnica de realizare. Noțiune de premolarizare. Scopul. Tehnica de efectuare.</w:t>
      </w:r>
    </w:p>
    <w:p w:rsidR="00404A62" w:rsidRDefault="00404A62" w:rsidP="006B5AF0">
      <w:pPr>
        <w:spacing w:before="240" w:line="276" w:lineRule="auto"/>
        <w:jc w:val="both"/>
        <w:rPr>
          <w:lang w:val="en-US"/>
        </w:rPr>
      </w:pPr>
      <w:r>
        <w:rPr>
          <w:lang w:val="ro-RO"/>
        </w:rPr>
        <w:lastRenderedPageBreak/>
        <w:t xml:space="preserve">7. </w:t>
      </w:r>
      <w:r w:rsidR="00592279" w:rsidRPr="00404A62">
        <w:rPr>
          <w:lang w:val="ro-RO"/>
        </w:rPr>
        <w:t xml:space="preserve">Chiuretajul subgingival pe câmp </w:t>
      </w:r>
      <w:r w:rsidR="008A1FAE">
        <w:rPr>
          <w:lang w:val="ro-RO"/>
        </w:rPr>
        <w:t>î</w:t>
      </w:r>
      <w:r w:rsidR="00592279" w:rsidRPr="00404A62">
        <w:rPr>
          <w:lang w:val="ro-RO"/>
        </w:rPr>
        <w:t xml:space="preserve">nchis. Tehnica. Indicații și contraindicații către chiretajul pe câmp </w:t>
      </w:r>
      <w:r w:rsidR="008A1FAE">
        <w:rPr>
          <w:lang w:val="ro-RO"/>
        </w:rPr>
        <w:t>î</w:t>
      </w:r>
      <w:r w:rsidR="00592279" w:rsidRPr="00404A62">
        <w:rPr>
          <w:lang w:val="ro-RO"/>
        </w:rPr>
        <w:t xml:space="preserve">nchis. Instrumente necesare pentru tehnica chiuretajului pe câmp închis. Medicație și recomandări pacienților după efectuarea chiretajului pe câmp </w:t>
      </w:r>
      <w:r w:rsidR="008A1FAE">
        <w:rPr>
          <w:lang w:val="ro-RO"/>
        </w:rPr>
        <w:t>î</w:t>
      </w:r>
      <w:r w:rsidR="00592279" w:rsidRPr="00404A62">
        <w:rPr>
          <w:lang w:val="ro-RO"/>
        </w:rPr>
        <w:t>nchis.</w:t>
      </w:r>
    </w:p>
    <w:p w:rsidR="00404A62" w:rsidRDefault="00404A62" w:rsidP="006B5AF0">
      <w:pPr>
        <w:spacing w:before="240" w:line="276" w:lineRule="auto"/>
        <w:jc w:val="both"/>
        <w:rPr>
          <w:lang w:val="en-US"/>
        </w:rPr>
      </w:pPr>
      <w:r>
        <w:rPr>
          <w:lang w:val="en-US"/>
        </w:rPr>
        <w:t xml:space="preserve">8. </w:t>
      </w:r>
      <w:r w:rsidR="00592279" w:rsidRPr="00404A62">
        <w:rPr>
          <w:lang w:val="ro-RO"/>
        </w:rPr>
        <w:t>Gingivectomie. Noțiune. Indicații și contraindicații. Metode și tehnici de realizare. Managmentul postoperator după gingivectomie.</w:t>
      </w:r>
    </w:p>
    <w:p w:rsidR="00404A62" w:rsidRDefault="00404A62" w:rsidP="006B5AF0">
      <w:pPr>
        <w:spacing w:before="240" w:line="276" w:lineRule="auto"/>
        <w:jc w:val="both"/>
        <w:rPr>
          <w:lang w:val="en-US"/>
        </w:rPr>
      </w:pPr>
      <w:r>
        <w:rPr>
          <w:lang w:val="ro-RO"/>
        </w:rPr>
        <w:t xml:space="preserve">9. </w:t>
      </w:r>
      <w:r w:rsidR="00592279" w:rsidRPr="00404A62">
        <w:rPr>
          <w:lang w:val="ro-RO"/>
        </w:rPr>
        <w:t>Gingivoplastie.</w:t>
      </w:r>
      <w:r w:rsidR="00592279" w:rsidRPr="00404A62">
        <w:rPr>
          <w:lang w:val="en-US"/>
        </w:rPr>
        <w:t xml:space="preserve"> </w:t>
      </w:r>
      <w:r w:rsidR="00592279" w:rsidRPr="00404A62">
        <w:rPr>
          <w:lang w:val="ro-RO"/>
        </w:rPr>
        <w:t>Noțiune. Indicații și contraindicații. Metode și tehnici de realizare. Managmentul postoperator după gingivoplastie.</w:t>
      </w:r>
    </w:p>
    <w:p w:rsidR="00404A62" w:rsidRDefault="00404A62" w:rsidP="006B5AF0">
      <w:pPr>
        <w:spacing w:before="240" w:line="276" w:lineRule="auto"/>
        <w:jc w:val="both"/>
        <w:rPr>
          <w:lang w:val="en-US"/>
        </w:rPr>
      </w:pPr>
      <w:r>
        <w:rPr>
          <w:lang w:val="ro-RO"/>
        </w:rPr>
        <w:t xml:space="preserve">10. </w:t>
      </w:r>
      <w:r w:rsidR="00592279" w:rsidRPr="00404A62">
        <w:rPr>
          <w:lang w:val="ro-RO"/>
        </w:rPr>
        <w:t>Chiuretajul subgingival pe câmp deschis. Noțiune. Tehnica de  efectuare. Indicații și contraindicații către chiuretajul pe câmp deschis. Instrumente necesare pentru tehnica chiuretajului pe câmp deschis. Medicație și recomandări pacienților după efectuarea chiuretajului pe câmp deschis.</w:t>
      </w:r>
    </w:p>
    <w:p w:rsidR="00404A62" w:rsidRDefault="00404A62" w:rsidP="006B5AF0">
      <w:pPr>
        <w:spacing w:before="240" w:line="276" w:lineRule="auto"/>
        <w:jc w:val="both"/>
        <w:rPr>
          <w:lang w:val="en-US"/>
        </w:rPr>
      </w:pPr>
      <w:r>
        <w:rPr>
          <w:lang w:val="en-US"/>
        </w:rPr>
        <w:t xml:space="preserve">11. </w:t>
      </w:r>
      <w:r w:rsidR="00592279" w:rsidRPr="00404A62">
        <w:rPr>
          <w:lang w:val="ro-RO"/>
        </w:rPr>
        <w:t xml:space="preserve">Priorități de tratament chirurgical în vederea regenerării parodontale prin operațiile cu lambou: indicații, contraindicații </w:t>
      </w:r>
    </w:p>
    <w:p w:rsidR="0096551E" w:rsidRPr="00404A62" w:rsidRDefault="00404A62" w:rsidP="006B5AF0">
      <w:pPr>
        <w:spacing w:before="240" w:line="276" w:lineRule="auto"/>
        <w:jc w:val="both"/>
        <w:rPr>
          <w:lang w:val="en-US"/>
        </w:rPr>
      </w:pPr>
      <w:r>
        <w:rPr>
          <w:lang w:val="en-US"/>
        </w:rPr>
        <w:t xml:space="preserve">12. </w:t>
      </w:r>
      <w:r w:rsidR="00592279" w:rsidRPr="00404A62">
        <w:rPr>
          <w:lang w:val="ro-RO"/>
        </w:rPr>
        <w:t>Corelații între patologia endodontică și parodonțiul marginal.</w:t>
      </w:r>
      <w:r w:rsidR="00991100" w:rsidRPr="00404A62">
        <w:rPr>
          <w:lang w:val="en-US"/>
        </w:rPr>
        <w:t xml:space="preserve"> </w:t>
      </w:r>
      <w:r w:rsidR="00592279" w:rsidRPr="00404A62">
        <w:rPr>
          <w:lang w:val="en-US"/>
        </w:rPr>
        <w:t>Sindromului endo-parodontal tehnici endo-chirurgicale. Rezecția apicală.</w:t>
      </w:r>
    </w:p>
    <w:p w:rsidR="0096551E" w:rsidRDefault="0096551E" w:rsidP="006B5AF0">
      <w:pPr>
        <w:spacing w:line="276" w:lineRule="auto"/>
        <w:ind w:right="-57"/>
        <w:jc w:val="both"/>
        <w:rPr>
          <w:bCs/>
          <w:lang w:val="en-US"/>
        </w:rPr>
      </w:pPr>
    </w:p>
    <w:p w:rsidR="0096551E" w:rsidRDefault="00592279">
      <w:pPr>
        <w:spacing w:before="240"/>
        <w:rPr>
          <w:b/>
          <w:caps/>
          <w:lang w:val="en-US"/>
        </w:rPr>
      </w:pPr>
      <w:r>
        <w:rPr>
          <w:b/>
          <w:caps/>
          <w:lang w:val="en-US"/>
        </w:rPr>
        <w:t xml:space="preserve">                                                          anul iii</w:t>
      </w:r>
    </w:p>
    <w:p w:rsidR="0096551E" w:rsidRDefault="00592279">
      <w:pPr>
        <w:spacing w:before="240"/>
        <w:rPr>
          <w:b/>
          <w:caps/>
          <w:lang w:val="en-US"/>
        </w:rPr>
      </w:pPr>
      <w:r>
        <w:rPr>
          <w:b/>
          <w:caps/>
          <w:lang w:val="en-US"/>
        </w:rPr>
        <w:t xml:space="preserve">                                                 parodontologie</w:t>
      </w:r>
    </w:p>
    <w:p w:rsidR="000376B6" w:rsidRDefault="000376B6" w:rsidP="006B5AF0">
      <w:pPr>
        <w:spacing w:before="240" w:line="276" w:lineRule="auto"/>
        <w:jc w:val="both"/>
        <w:rPr>
          <w:lang w:val="en-US"/>
        </w:rPr>
      </w:pPr>
      <w:r>
        <w:rPr>
          <w:lang w:val="ro-RO"/>
        </w:rPr>
        <w:t xml:space="preserve">1. </w:t>
      </w:r>
      <w:r w:rsidR="00592279" w:rsidRPr="000376B6">
        <w:rPr>
          <w:lang w:val="ro-RO"/>
        </w:rPr>
        <w:t>Complicații induse de parodontitele marginale cronice.</w:t>
      </w:r>
      <w:r w:rsidR="00592279" w:rsidRPr="000376B6">
        <w:rPr>
          <w:lang w:val="en-US"/>
        </w:rPr>
        <w:t xml:space="preserve"> Managementul tratamentului </w:t>
      </w:r>
      <w:r w:rsidR="00592279" w:rsidRPr="000376B6">
        <w:rPr>
          <w:lang w:val="ro-RO"/>
        </w:rPr>
        <w:t>nechirurgical și chirurgical.</w:t>
      </w:r>
    </w:p>
    <w:p w:rsidR="000376B6" w:rsidRDefault="000376B6" w:rsidP="006B5AF0">
      <w:pPr>
        <w:spacing w:before="240" w:line="276" w:lineRule="auto"/>
        <w:jc w:val="both"/>
        <w:rPr>
          <w:lang w:val="en-US"/>
        </w:rPr>
      </w:pPr>
      <w:r>
        <w:rPr>
          <w:lang w:val="en-US"/>
        </w:rPr>
        <w:t xml:space="preserve">2. </w:t>
      </w:r>
      <w:r w:rsidR="00592279" w:rsidRPr="00991100">
        <w:rPr>
          <w:lang w:val="en-US"/>
        </w:rPr>
        <w:t xml:space="preserve">Scheme și modalități de aplicare a substanțelor medicamentoase </w:t>
      </w:r>
      <w:r w:rsidR="008A1FAE">
        <w:rPr>
          <w:lang w:val="en-US"/>
        </w:rPr>
        <w:t>î</w:t>
      </w:r>
      <w:r w:rsidR="00592279" w:rsidRPr="00991100">
        <w:rPr>
          <w:lang w:val="en-US"/>
        </w:rPr>
        <w:t xml:space="preserve">n tratamentul antimicrobian și antiinflamator </w:t>
      </w:r>
      <w:r w:rsidR="008A1FAE">
        <w:rPr>
          <w:lang w:val="en-US"/>
        </w:rPr>
        <w:t>î</w:t>
      </w:r>
      <w:r w:rsidR="00592279" w:rsidRPr="00991100">
        <w:rPr>
          <w:lang w:val="en-US"/>
        </w:rPr>
        <w:t xml:space="preserve">n boala parodontală.  </w:t>
      </w:r>
    </w:p>
    <w:p w:rsidR="000376B6" w:rsidRDefault="000376B6" w:rsidP="006B5AF0">
      <w:pPr>
        <w:spacing w:before="240" w:line="276" w:lineRule="auto"/>
        <w:jc w:val="both"/>
        <w:rPr>
          <w:lang w:val="en-US"/>
        </w:rPr>
      </w:pPr>
      <w:r>
        <w:rPr>
          <w:lang w:val="en-US"/>
        </w:rPr>
        <w:t xml:space="preserve">3. </w:t>
      </w:r>
      <w:r w:rsidR="00592279" w:rsidRPr="00991100">
        <w:rPr>
          <w:lang w:val="en-US"/>
        </w:rPr>
        <w:t xml:space="preserve">Tehnici terapeutice moderne de rezolvare chirurgicală </w:t>
      </w:r>
      <w:r w:rsidR="008A1FAE">
        <w:rPr>
          <w:lang w:val="en-US"/>
        </w:rPr>
        <w:t>î</w:t>
      </w:r>
      <w:r w:rsidR="00592279" w:rsidRPr="00991100">
        <w:rPr>
          <w:lang w:val="en-US"/>
        </w:rPr>
        <w:t>n boala parodontală.</w:t>
      </w:r>
    </w:p>
    <w:p w:rsidR="000376B6" w:rsidRDefault="000376B6" w:rsidP="006B5AF0">
      <w:pPr>
        <w:spacing w:before="240" w:line="276" w:lineRule="auto"/>
        <w:jc w:val="both"/>
        <w:rPr>
          <w:lang w:val="en-US"/>
        </w:rPr>
      </w:pPr>
      <w:r>
        <w:rPr>
          <w:lang w:val="en-US"/>
        </w:rPr>
        <w:t xml:space="preserve">4. </w:t>
      </w:r>
      <w:r w:rsidR="00592279" w:rsidRPr="000376B6">
        <w:rPr>
          <w:lang w:val="en-US"/>
        </w:rPr>
        <w:t>Retrac</w:t>
      </w:r>
      <w:r w:rsidR="00592279" w:rsidRPr="000376B6">
        <w:rPr>
          <w:lang w:val="ro-RO"/>
        </w:rPr>
        <w:t>ția gingivală. Evoluție clinică. Planul de tratament.Tratamentul chirurgical a defectelor muco-gingivale (recesiune) prin tehnici de chirurgie plastică parodontală.</w:t>
      </w:r>
    </w:p>
    <w:p w:rsidR="000376B6" w:rsidRDefault="000376B6" w:rsidP="006B5AF0">
      <w:pPr>
        <w:spacing w:before="240" w:line="276" w:lineRule="auto"/>
        <w:jc w:val="both"/>
        <w:rPr>
          <w:lang w:val="en-US"/>
        </w:rPr>
      </w:pPr>
      <w:r>
        <w:rPr>
          <w:lang w:val="en-US"/>
        </w:rPr>
        <w:t xml:space="preserve">5. </w:t>
      </w:r>
      <w:r w:rsidR="00592279" w:rsidRPr="00991100">
        <w:rPr>
          <w:lang w:val="en-US"/>
        </w:rPr>
        <w:t>Particularități de tratament corectiv a chirurgiei parodontale prin operații cu lambou. Indicații și contraindicații. Tehnica.</w:t>
      </w:r>
    </w:p>
    <w:p w:rsidR="000376B6" w:rsidRDefault="000376B6" w:rsidP="006B5AF0">
      <w:pPr>
        <w:spacing w:before="240" w:line="276" w:lineRule="auto"/>
        <w:jc w:val="both"/>
        <w:rPr>
          <w:lang w:val="en-US"/>
        </w:rPr>
      </w:pPr>
      <w:r>
        <w:rPr>
          <w:lang w:val="en-US"/>
        </w:rPr>
        <w:t xml:space="preserve">6. </w:t>
      </w:r>
      <w:r w:rsidR="00592279" w:rsidRPr="00991100">
        <w:rPr>
          <w:lang w:val="en-US"/>
        </w:rPr>
        <w:t xml:space="preserve">Leziuni interradiculare. Noțiuni. Clasificare. </w:t>
      </w:r>
      <w:r w:rsidR="00592279" w:rsidRPr="00991100">
        <w:rPr>
          <w:bCs/>
          <w:lang w:val="en-US"/>
        </w:rPr>
        <w:t xml:space="preserve">Aspecte clinice și de tratament a leziunilor interradiculare. Tehnici chirurgicale moderne. </w:t>
      </w:r>
    </w:p>
    <w:p w:rsidR="000376B6" w:rsidRDefault="000376B6" w:rsidP="006B5AF0">
      <w:pPr>
        <w:spacing w:before="240" w:line="276" w:lineRule="auto"/>
        <w:jc w:val="both"/>
        <w:rPr>
          <w:lang w:val="en-US"/>
        </w:rPr>
      </w:pPr>
      <w:r>
        <w:rPr>
          <w:lang w:val="ro-RO"/>
        </w:rPr>
        <w:t xml:space="preserve">7. </w:t>
      </w:r>
      <w:r w:rsidR="00592279" w:rsidRPr="00991100">
        <w:rPr>
          <w:lang w:val="ro-RO"/>
        </w:rPr>
        <w:t>Operații cu lambou total reflectat. Indicații, contraindicații, tehnică.</w:t>
      </w:r>
    </w:p>
    <w:p w:rsidR="000376B6" w:rsidRDefault="000376B6" w:rsidP="006B5AF0">
      <w:pPr>
        <w:spacing w:before="240" w:line="276" w:lineRule="auto"/>
        <w:jc w:val="both"/>
        <w:rPr>
          <w:lang w:val="en-US"/>
        </w:rPr>
      </w:pPr>
      <w:r>
        <w:rPr>
          <w:lang w:val="en-US"/>
        </w:rPr>
        <w:t xml:space="preserve">8. </w:t>
      </w:r>
      <w:r w:rsidR="00592279" w:rsidRPr="00991100">
        <w:rPr>
          <w:lang w:val="ro-RO"/>
        </w:rPr>
        <w:t>Operații cu lambou parțial reflectat. Indicații, contraindicații, tehnică.</w:t>
      </w:r>
    </w:p>
    <w:p w:rsidR="000376B6" w:rsidRDefault="000376B6" w:rsidP="006B5AF0">
      <w:pPr>
        <w:spacing w:before="240" w:line="276" w:lineRule="auto"/>
        <w:jc w:val="both"/>
        <w:rPr>
          <w:lang w:val="en-US"/>
        </w:rPr>
      </w:pPr>
      <w:r>
        <w:rPr>
          <w:lang w:val="en-US"/>
        </w:rPr>
        <w:lastRenderedPageBreak/>
        <w:t xml:space="preserve">9. </w:t>
      </w:r>
      <w:r w:rsidR="00592279" w:rsidRPr="00991100">
        <w:rPr>
          <w:lang w:val="en-US"/>
        </w:rPr>
        <w:t xml:space="preserve">Tehnici de adiție </w:t>
      </w:r>
      <w:r w:rsidR="00592279" w:rsidRPr="00991100">
        <w:rPr>
          <w:lang w:val="ro-RO"/>
        </w:rPr>
        <w:t>î</w:t>
      </w:r>
      <w:r w:rsidR="00592279" w:rsidRPr="00991100">
        <w:rPr>
          <w:lang w:val="en-US"/>
        </w:rPr>
        <w:t xml:space="preserve">n tratamentul chirurgical </w:t>
      </w:r>
      <w:r w:rsidR="00592279" w:rsidRPr="00991100">
        <w:rPr>
          <w:lang w:val="ro-RO"/>
        </w:rPr>
        <w:t xml:space="preserve">al pungilor parodontale </w:t>
      </w:r>
      <w:r w:rsidR="00592279" w:rsidRPr="00991100">
        <w:rPr>
          <w:lang w:val="en-US"/>
        </w:rPr>
        <w:t>parodontitelor marginale cronice. Avantaje și dezavantage. Materiale de adiție, proprietăți.</w:t>
      </w:r>
    </w:p>
    <w:p w:rsidR="000376B6" w:rsidRDefault="000376B6" w:rsidP="006B5AF0">
      <w:pPr>
        <w:spacing w:before="240" w:line="276" w:lineRule="auto"/>
        <w:jc w:val="both"/>
        <w:rPr>
          <w:lang w:val="en-US"/>
        </w:rPr>
      </w:pPr>
      <w:r>
        <w:rPr>
          <w:lang w:val="en-US"/>
        </w:rPr>
        <w:t xml:space="preserve">10. </w:t>
      </w:r>
      <w:r w:rsidR="00592279" w:rsidRPr="00991100">
        <w:rPr>
          <w:lang w:val="en-US"/>
        </w:rPr>
        <w:t xml:space="preserve">Regenerarea tisulară parodontală. </w:t>
      </w:r>
      <w:r w:rsidR="00592279" w:rsidRPr="00991100">
        <w:rPr>
          <w:lang w:val="ro-RO"/>
        </w:rPr>
        <w:t>Principii</w:t>
      </w:r>
      <w:r w:rsidR="00592279" w:rsidRPr="00991100">
        <w:rPr>
          <w:lang w:val="en-US"/>
        </w:rPr>
        <w:t xml:space="preserve"> și tehnici moderne de tratament.</w:t>
      </w:r>
    </w:p>
    <w:p w:rsidR="000376B6" w:rsidRDefault="000376B6" w:rsidP="006B5AF0">
      <w:pPr>
        <w:spacing w:before="240" w:line="276" w:lineRule="auto"/>
        <w:jc w:val="both"/>
        <w:rPr>
          <w:lang w:val="en-US"/>
        </w:rPr>
      </w:pPr>
      <w:r>
        <w:rPr>
          <w:lang w:val="en-US"/>
        </w:rPr>
        <w:t xml:space="preserve">11. </w:t>
      </w:r>
      <w:r w:rsidR="00592279" w:rsidRPr="00991100">
        <w:rPr>
          <w:lang w:val="en-US"/>
        </w:rPr>
        <w:t>Regenerarea tisulară ghidată. Tehnica de restabilire morfo-funcțională a parodonțiului marginal.</w:t>
      </w:r>
    </w:p>
    <w:p w:rsidR="000376B6" w:rsidRDefault="000376B6" w:rsidP="006B5AF0">
      <w:pPr>
        <w:spacing w:before="240" w:line="276" w:lineRule="auto"/>
        <w:jc w:val="both"/>
        <w:rPr>
          <w:lang w:val="en-US"/>
        </w:rPr>
      </w:pPr>
      <w:r>
        <w:rPr>
          <w:lang w:val="en-US"/>
        </w:rPr>
        <w:t xml:space="preserve">12. </w:t>
      </w:r>
      <w:r w:rsidR="00592279" w:rsidRPr="000376B6">
        <w:rPr>
          <w:lang w:val="en-US"/>
        </w:rPr>
        <w:t>Tehnici și procedee specific</w:t>
      </w:r>
      <w:r w:rsidR="00592279" w:rsidRPr="000376B6">
        <w:rPr>
          <w:lang w:val="ro-RO"/>
        </w:rPr>
        <w:t>e</w:t>
      </w:r>
      <w:r w:rsidR="00592279" w:rsidRPr="000376B6">
        <w:rPr>
          <w:lang w:val="en-US"/>
        </w:rPr>
        <w:t xml:space="preserve"> de echilibrare ocluzală și funcțională </w:t>
      </w:r>
      <w:r w:rsidR="00592279" w:rsidRPr="000376B6">
        <w:rPr>
          <w:lang w:val="ro-RO"/>
        </w:rPr>
        <w:t>î</w:t>
      </w:r>
      <w:r w:rsidR="00592279" w:rsidRPr="000376B6">
        <w:rPr>
          <w:lang w:val="en-US"/>
        </w:rPr>
        <w:t>n parodontitele marginale.</w:t>
      </w:r>
    </w:p>
    <w:p w:rsidR="000376B6" w:rsidRDefault="000376B6" w:rsidP="006B5AF0">
      <w:pPr>
        <w:spacing w:before="240" w:line="276" w:lineRule="auto"/>
        <w:jc w:val="both"/>
        <w:rPr>
          <w:lang w:val="en-US"/>
        </w:rPr>
      </w:pPr>
      <w:r>
        <w:rPr>
          <w:bCs/>
          <w:lang w:val="en-US"/>
        </w:rPr>
        <w:t xml:space="preserve">13. </w:t>
      </w:r>
      <w:r w:rsidR="00592279" w:rsidRPr="00991100">
        <w:rPr>
          <w:bCs/>
          <w:lang w:val="ro-RO"/>
        </w:rPr>
        <w:t>Metode și tehnici de imobilizare permanentă a dinților parodontopatici</w:t>
      </w:r>
      <w:r w:rsidR="00592279" w:rsidRPr="00991100">
        <w:rPr>
          <w:lang w:val="ro-RO"/>
        </w:rPr>
        <w:t>.</w:t>
      </w:r>
    </w:p>
    <w:p w:rsidR="00232BF1" w:rsidRDefault="000376B6" w:rsidP="006B5AF0">
      <w:pPr>
        <w:spacing w:before="240" w:line="276" w:lineRule="auto"/>
        <w:jc w:val="both"/>
        <w:rPr>
          <w:lang w:val="en-US"/>
        </w:rPr>
      </w:pPr>
      <w:r>
        <w:rPr>
          <w:bCs/>
          <w:lang w:val="en-US"/>
        </w:rPr>
        <w:t xml:space="preserve">14. </w:t>
      </w:r>
      <w:r w:rsidR="00592279" w:rsidRPr="00991100">
        <w:rPr>
          <w:bCs/>
          <w:lang w:val="ro-RO"/>
        </w:rPr>
        <w:t>Manangementul terapeutic al pereimplantitelor. Măsuri terapeutice.</w:t>
      </w:r>
    </w:p>
    <w:p w:rsidR="00232BF1" w:rsidRDefault="00232BF1" w:rsidP="006B5AF0">
      <w:pPr>
        <w:spacing w:before="240" w:line="276" w:lineRule="auto"/>
        <w:jc w:val="both"/>
        <w:rPr>
          <w:lang w:val="en-US"/>
        </w:rPr>
      </w:pPr>
      <w:r>
        <w:rPr>
          <w:bCs/>
          <w:lang w:val="en-US"/>
        </w:rPr>
        <w:t xml:space="preserve">15. </w:t>
      </w:r>
      <w:r w:rsidR="00592279" w:rsidRPr="00991100">
        <w:rPr>
          <w:bCs/>
          <w:lang w:val="ro-RO"/>
        </w:rPr>
        <w:t xml:space="preserve">Terapia de reabilitare parodontală complexă și perioada de menținere </w:t>
      </w:r>
      <w:r w:rsidR="00991100">
        <w:rPr>
          <w:bCs/>
          <w:lang w:val="ro-RO"/>
        </w:rPr>
        <w:t>î</w:t>
      </w:r>
      <w:r w:rsidR="00592279" w:rsidRPr="00991100">
        <w:rPr>
          <w:bCs/>
          <w:lang w:val="ro-RO"/>
        </w:rPr>
        <w:t xml:space="preserve">n cadrul </w:t>
      </w:r>
      <w:r w:rsidR="00991100">
        <w:rPr>
          <w:bCs/>
          <w:lang w:val="ro-RO"/>
        </w:rPr>
        <w:t xml:space="preserve">monitorizării și </w:t>
      </w:r>
      <w:r w:rsidR="00592279" w:rsidRPr="00991100">
        <w:rPr>
          <w:bCs/>
          <w:lang w:val="ro-RO"/>
        </w:rPr>
        <w:t>evidenței dispanserice</w:t>
      </w:r>
      <w:r w:rsidR="00592279" w:rsidRPr="00991100">
        <w:rPr>
          <w:lang w:val="ro-RO"/>
        </w:rPr>
        <w:t>.</w:t>
      </w:r>
    </w:p>
    <w:p w:rsidR="003C7CB4" w:rsidRDefault="00232BF1" w:rsidP="006B5AF0">
      <w:pPr>
        <w:spacing w:before="240" w:line="276" w:lineRule="auto"/>
        <w:jc w:val="both"/>
        <w:rPr>
          <w:lang w:val="ro-RO"/>
        </w:rPr>
      </w:pPr>
      <w:r>
        <w:rPr>
          <w:lang w:val="en-US"/>
        </w:rPr>
        <w:t xml:space="preserve">16. </w:t>
      </w:r>
      <w:r w:rsidR="00991100">
        <w:rPr>
          <w:lang w:val="ro-RO"/>
        </w:rPr>
        <w:t>Direcții terapeutice principale și scheme de tratament complex în boala parodontală</w:t>
      </w:r>
      <w:r w:rsidR="008A1FAE">
        <w:rPr>
          <w:lang w:val="ro-RO"/>
        </w:rPr>
        <w:t>.</w:t>
      </w:r>
    </w:p>
    <w:p w:rsidR="00C330E1" w:rsidRDefault="00C330E1" w:rsidP="006B5AF0">
      <w:pPr>
        <w:spacing w:before="240" w:line="276" w:lineRule="auto"/>
        <w:jc w:val="both"/>
        <w:rPr>
          <w:lang w:val="ro-RO"/>
        </w:rPr>
      </w:pPr>
    </w:p>
    <w:p w:rsidR="00C330E1" w:rsidRPr="00232BF1" w:rsidRDefault="00C330E1" w:rsidP="006B5AF0">
      <w:pPr>
        <w:spacing w:before="240" w:line="276" w:lineRule="auto"/>
        <w:jc w:val="both"/>
        <w:rPr>
          <w:lang w:val="en-US"/>
        </w:rPr>
      </w:pPr>
    </w:p>
    <w:p w:rsidR="0096551E" w:rsidRDefault="00592279">
      <w:pPr>
        <w:numPr>
          <w:ilvl w:val="0"/>
          <w:numId w:val="13"/>
        </w:numPr>
        <w:spacing w:before="240" w:after="120"/>
        <w:ind w:left="851" w:hanging="426"/>
        <w:rPr>
          <w:b/>
          <w:i/>
          <w:caps/>
          <w:sz w:val="26"/>
          <w:u w:val="single"/>
          <w:lang w:val="en-US"/>
        </w:rPr>
      </w:pPr>
      <w:r>
        <w:rPr>
          <w:b/>
          <w:i/>
          <w:caps/>
          <w:sz w:val="26"/>
          <w:u w:val="single"/>
          <w:lang w:val="en-US"/>
        </w:rPr>
        <w:t>Programul stagiului practic</w:t>
      </w:r>
    </w:p>
    <w:p w:rsidR="0096551E" w:rsidRDefault="00592279">
      <w:pPr>
        <w:spacing w:before="240" w:after="120"/>
        <w:jc w:val="center"/>
        <w:rPr>
          <w:b/>
          <w:sz w:val="26"/>
          <w:lang w:val="en-US"/>
        </w:rPr>
      </w:pPr>
      <w:r>
        <w:rPr>
          <w:b/>
          <w:sz w:val="26"/>
          <w:lang w:val="en-US"/>
        </w:rPr>
        <w:t>Anul II</w:t>
      </w:r>
    </w:p>
    <w:p w:rsidR="0096551E" w:rsidRDefault="00592279">
      <w:pPr>
        <w:spacing w:before="240"/>
        <w:jc w:val="center"/>
        <w:rPr>
          <w:b/>
          <w:caps/>
          <w:sz w:val="26"/>
          <w:lang w:val="en-US"/>
        </w:rPr>
      </w:pPr>
      <w:r>
        <w:rPr>
          <w:b/>
          <w:caps/>
          <w:sz w:val="26"/>
          <w:lang w:val="en-US"/>
        </w:rPr>
        <w:t xml:space="preserve">stagiul practic raional </w:t>
      </w:r>
      <w:r>
        <w:rPr>
          <w:b/>
          <w:i/>
          <w:sz w:val="26"/>
          <w:lang w:val="en-US"/>
        </w:rPr>
        <w:t>(durata– 12 săptămâni)</w:t>
      </w:r>
    </w:p>
    <w:p w:rsidR="0096551E" w:rsidRDefault="00592279" w:rsidP="006B5AF0">
      <w:pPr>
        <w:spacing w:before="120" w:line="276" w:lineRule="auto"/>
        <w:ind w:firstLine="720"/>
        <w:rPr>
          <w:lang w:val="en-US"/>
        </w:rPr>
      </w:pPr>
      <w:r>
        <w:rPr>
          <w:lang w:val="en-US"/>
        </w:rPr>
        <w:t>Descrierea locației îndeplinirii stagiului practic, a conținutului lui, volumul competențelor conform anului de studiu, raportul final al stagiului practic raional (cu indicarea volumului de asistență medicală executată)</w:t>
      </w:r>
    </w:p>
    <w:p w:rsidR="0096551E" w:rsidRDefault="00592279">
      <w:pPr>
        <w:spacing w:before="240" w:after="120"/>
        <w:jc w:val="center"/>
        <w:rPr>
          <w:b/>
          <w:sz w:val="26"/>
          <w:lang w:val="en-US"/>
        </w:rPr>
      </w:pPr>
      <w:r>
        <w:rPr>
          <w:b/>
          <w:sz w:val="26"/>
          <w:lang w:val="en-US"/>
        </w:rPr>
        <w:t>Anul III</w:t>
      </w:r>
    </w:p>
    <w:p w:rsidR="0096551E" w:rsidRDefault="00592279">
      <w:pPr>
        <w:spacing w:before="240"/>
        <w:jc w:val="center"/>
        <w:rPr>
          <w:b/>
          <w:caps/>
          <w:sz w:val="26"/>
          <w:lang w:val="en-US"/>
        </w:rPr>
      </w:pPr>
      <w:r>
        <w:rPr>
          <w:b/>
          <w:caps/>
          <w:sz w:val="26"/>
          <w:lang w:val="en-US"/>
        </w:rPr>
        <w:t xml:space="preserve">stagiul practic raional </w:t>
      </w:r>
      <w:r>
        <w:rPr>
          <w:b/>
          <w:i/>
          <w:sz w:val="26"/>
          <w:lang w:val="en-US"/>
        </w:rPr>
        <w:t>(durata – 12 săptămâni)</w:t>
      </w:r>
    </w:p>
    <w:p w:rsidR="0096551E" w:rsidRDefault="00592279">
      <w:pPr>
        <w:spacing w:before="120"/>
        <w:ind w:firstLine="720"/>
        <w:rPr>
          <w:lang w:val="en-US"/>
        </w:rPr>
      </w:pPr>
      <w:r>
        <w:rPr>
          <w:lang w:val="en-US"/>
        </w:rPr>
        <w:t>Descrierea locației îndeplinirii stagiului practic, a conținutului lui, volumul competențelor conform anului de studiu, raportul final al stagiului practic raional (cu indicarea volumului de asistență medicală executată)</w:t>
      </w:r>
    </w:p>
    <w:p w:rsidR="0096551E" w:rsidRDefault="0096551E">
      <w:pPr>
        <w:rPr>
          <w:b/>
          <w:bCs/>
          <w:caps/>
          <w:sz w:val="28"/>
          <w:lang w:val="ro-RO"/>
        </w:rPr>
      </w:pPr>
    </w:p>
    <w:p w:rsidR="0096551E" w:rsidRDefault="00592279">
      <w:pPr>
        <w:jc w:val="center"/>
        <w:rPr>
          <w:b/>
          <w:lang w:val="ro-RO"/>
        </w:rPr>
      </w:pPr>
      <w:r>
        <w:rPr>
          <w:b/>
          <w:lang w:val="ro-RO"/>
        </w:rPr>
        <w:t>VOLUMUL DE ASISTENŢĂ MEDICALĂ STOMATOLOGICĂ LA SPECIALITATEA PARODONTOLOGIE</w:t>
      </w:r>
    </w:p>
    <w:p w:rsidR="0096551E" w:rsidRDefault="0096551E">
      <w:pPr>
        <w:jc w:val="center"/>
        <w:rPr>
          <w:b/>
          <w:lang w:val="ro-RO"/>
        </w:rPr>
      </w:pPr>
    </w:p>
    <w:p w:rsidR="0096551E" w:rsidRDefault="00592279">
      <w:pPr>
        <w:rPr>
          <w:b/>
          <w:lang w:val="ro-RO"/>
        </w:rPr>
      </w:pPr>
      <w:r>
        <w:rPr>
          <w:b/>
          <w:lang w:val="ro-RO"/>
        </w:rPr>
        <w:t xml:space="preserve"> I – </w:t>
      </w:r>
      <w:r>
        <w:rPr>
          <w:bCs/>
          <w:lang w:val="ro-RO"/>
        </w:rPr>
        <w:t>interpretarea problemei date</w:t>
      </w:r>
      <w:r>
        <w:rPr>
          <w:b/>
          <w:lang w:val="ro-RO"/>
        </w:rPr>
        <w:t xml:space="preserve"> </w:t>
      </w:r>
    </w:p>
    <w:p w:rsidR="0096551E" w:rsidRDefault="00592279">
      <w:pPr>
        <w:rPr>
          <w:bCs/>
          <w:lang w:val="ro-RO"/>
        </w:rPr>
      </w:pPr>
      <w:r>
        <w:rPr>
          <w:b/>
          <w:lang w:val="ro-RO"/>
        </w:rPr>
        <w:t xml:space="preserve">A – </w:t>
      </w:r>
      <w:r>
        <w:rPr>
          <w:bCs/>
          <w:lang w:val="ro-RO"/>
        </w:rPr>
        <w:t>asistarea și consultarea cu medicul în problema dată</w:t>
      </w:r>
    </w:p>
    <w:p w:rsidR="0096551E" w:rsidRDefault="00592279">
      <w:pPr>
        <w:rPr>
          <w:b/>
          <w:lang w:val="ro-RO"/>
        </w:rPr>
      </w:pPr>
      <w:r>
        <w:rPr>
          <w:b/>
          <w:lang w:val="ro-RO"/>
        </w:rPr>
        <w:t xml:space="preserve">E - </w:t>
      </w:r>
      <w:r>
        <w:rPr>
          <w:bCs/>
          <w:lang w:val="ro-RO"/>
        </w:rPr>
        <w:t>efectuarea de sinestătător a depriderilor practice</w:t>
      </w:r>
    </w:p>
    <w:p w:rsidR="0096551E" w:rsidRDefault="0096551E">
      <w:pPr>
        <w:rPr>
          <w:b/>
          <w:lang w:val="ro-RO"/>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0"/>
        <w:gridCol w:w="1587"/>
      </w:tblGrid>
      <w:tr w:rsidR="0096551E" w:rsidRPr="00BF0E1A">
        <w:tc>
          <w:tcPr>
            <w:tcW w:w="4176" w:type="pct"/>
            <w:shd w:val="clear" w:color="auto" w:fill="D9D9D9"/>
          </w:tcPr>
          <w:p w:rsidR="0096551E" w:rsidRDefault="00592279">
            <w:pPr>
              <w:jc w:val="center"/>
              <w:rPr>
                <w:b/>
                <w:lang w:val="ro-RO"/>
              </w:rPr>
            </w:pPr>
            <w:r>
              <w:rPr>
                <w:b/>
                <w:lang w:val="ro-RO"/>
              </w:rPr>
              <w:lastRenderedPageBreak/>
              <w:t>COMPETENŢE DE ASISTENŢĂ MEDICALĂ ACORDATĂ</w:t>
            </w:r>
          </w:p>
        </w:tc>
        <w:tc>
          <w:tcPr>
            <w:tcW w:w="824" w:type="pct"/>
            <w:shd w:val="clear" w:color="auto" w:fill="D9D9D9"/>
          </w:tcPr>
          <w:p w:rsidR="0096551E" w:rsidRDefault="00592279">
            <w:pPr>
              <w:rPr>
                <w:bCs/>
                <w:lang w:val="ro-RO"/>
              </w:rPr>
            </w:pPr>
            <w:r>
              <w:rPr>
                <w:bCs/>
                <w:lang w:val="ro-RO"/>
              </w:rPr>
              <w:t>VOLUMUL</w:t>
            </w:r>
          </w:p>
          <w:p w:rsidR="0096551E" w:rsidRDefault="00592279">
            <w:pPr>
              <w:rPr>
                <w:b/>
                <w:lang w:val="ro-RO"/>
              </w:rPr>
            </w:pPr>
            <w:r>
              <w:rPr>
                <w:bCs/>
                <w:lang w:val="ro-RO"/>
              </w:rPr>
              <w:t>(Nr. pacienţi/ investiga</w:t>
            </w:r>
            <w:r>
              <w:rPr>
                <w:rFonts w:ascii="Cambria Math" w:hAnsi="Cambria Math" w:cs="Cambria Math"/>
                <w:bCs/>
                <w:lang w:val="ro-RO"/>
              </w:rPr>
              <w:t>ţ</w:t>
            </w:r>
            <w:r>
              <w:rPr>
                <w:bCs/>
                <w:lang w:val="ro-RO"/>
              </w:rPr>
              <w:t>ii/ proceduri/ interven</w:t>
            </w:r>
            <w:r>
              <w:rPr>
                <w:rFonts w:ascii="Cambria Math" w:hAnsi="Cambria Math" w:cs="Cambria Math"/>
                <w:bCs/>
                <w:lang w:val="ro-RO"/>
              </w:rPr>
              <w:t>ţ</w:t>
            </w:r>
            <w:r>
              <w:rPr>
                <w:bCs/>
                <w:lang w:val="ro-RO"/>
              </w:rPr>
              <w:t>ii)</w:t>
            </w:r>
          </w:p>
        </w:tc>
      </w:tr>
      <w:tr w:rsidR="0096551E" w:rsidRPr="00BF0E1A">
        <w:tc>
          <w:tcPr>
            <w:tcW w:w="4176" w:type="pct"/>
            <w:shd w:val="clear" w:color="auto" w:fill="F2F2F2"/>
          </w:tcPr>
          <w:p w:rsidR="0096551E" w:rsidRDefault="00592279">
            <w:pPr>
              <w:jc w:val="center"/>
              <w:rPr>
                <w:b/>
                <w:lang w:val="ro-RO"/>
              </w:rPr>
            </w:pPr>
            <w:r>
              <w:rPr>
                <w:b/>
                <w:lang w:val="ro-RO"/>
              </w:rPr>
              <w:t>PENTRU TOŢI ANII DE STUDII</w:t>
            </w:r>
          </w:p>
        </w:tc>
        <w:tc>
          <w:tcPr>
            <w:tcW w:w="824" w:type="pct"/>
            <w:shd w:val="clear" w:color="auto" w:fill="F2F2F2"/>
          </w:tcPr>
          <w:p w:rsidR="0096551E" w:rsidRDefault="0096551E">
            <w:pPr>
              <w:rPr>
                <w:rFonts w:ascii="Calibri" w:hAnsi="Calibri"/>
                <w:b/>
                <w:lang w:val="ro-RO"/>
              </w:rPr>
            </w:pPr>
          </w:p>
        </w:tc>
      </w:tr>
      <w:tr w:rsidR="0096551E">
        <w:tc>
          <w:tcPr>
            <w:tcW w:w="4176" w:type="pct"/>
            <w:shd w:val="clear" w:color="auto" w:fill="FFFFFF"/>
          </w:tcPr>
          <w:p w:rsidR="0096551E" w:rsidRDefault="00592279">
            <w:pPr>
              <w:jc w:val="both"/>
              <w:rPr>
                <w:b/>
                <w:lang w:val="ro-RO"/>
              </w:rPr>
            </w:pPr>
            <w:r>
              <w:rPr>
                <w:lang w:val="ro-RO"/>
              </w:rPr>
              <w:t>Efectuează examenul primar clinic-parodontal al pacienţii ce sunt tria</w:t>
            </w:r>
            <w:r>
              <w:rPr>
                <w:rFonts w:ascii="Cambria Math" w:hAnsi="Cambria Math" w:cs="Cambria Math"/>
                <w:lang w:val="ro-RO"/>
              </w:rPr>
              <w:t>ţ</w:t>
            </w:r>
            <w:r>
              <w:rPr>
                <w:lang w:val="ro-RO"/>
              </w:rPr>
              <w:t>i şi îndrepta</w:t>
            </w:r>
            <w:r>
              <w:rPr>
                <w:rFonts w:ascii="Cambria Math" w:hAnsi="Cambria Math" w:cs="Cambria Math"/>
                <w:lang w:val="ro-RO"/>
              </w:rPr>
              <w:t>ţ</w:t>
            </w:r>
            <w:r>
              <w:rPr>
                <w:lang w:val="ro-RO"/>
              </w:rPr>
              <w:t xml:space="preserve">i la catedra Odonologie, Parodontologie </w:t>
            </w:r>
            <w:r>
              <w:rPr>
                <w:rFonts w:ascii="Cambria Math" w:hAnsi="Cambria Math" w:cs="Cambria Math"/>
                <w:lang w:val="ro-RO"/>
              </w:rPr>
              <w:t>şi</w:t>
            </w:r>
            <w:r>
              <w:rPr>
                <w:lang w:val="ro-RO"/>
              </w:rPr>
              <w:t xml:space="preserve"> Patologie Orală, </w:t>
            </w:r>
            <w:r>
              <w:rPr>
                <w:rFonts w:ascii="Cambria Math" w:hAnsi="Cambria Math" w:cs="Cambria Math"/>
                <w:lang w:val="ro-RO"/>
              </w:rPr>
              <w:t>şi</w:t>
            </w:r>
            <w:r>
              <w:rPr>
                <w:lang w:val="ro-RO"/>
              </w:rPr>
              <w:t xml:space="preserve"> în cadrul Clinicii Stomatologice universitare nr.1 (A, I)</w:t>
            </w:r>
          </w:p>
        </w:tc>
        <w:tc>
          <w:tcPr>
            <w:tcW w:w="824" w:type="pct"/>
            <w:shd w:val="clear" w:color="auto" w:fill="FFFFFF"/>
          </w:tcPr>
          <w:p w:rsidR="0096551E" w:rsidRDefault="00592279">
            <w:pPr>
              <w:jc w:val="center"/>
              <w:rPr>
                <w:lang w:val="ro-RO"/>
              </w:rPr>
            </w:pPr>
            <w:r>
              <w:rPr>
                <w:lang w:val="ro-RO"/>
              </w:rPr>
              <w:t>45</w:t>
            </w:r>
          </w:p>
        </w:tc>
      </w:tr>
      <w:tr w:rsidR="0096551E">
        <w:tc>
          <w:tcPr>
            <w:tcW w:w="4176" w:type="pct"/>
            <w:shd w:val="clear" w:color="auto" w:fill="FFFFFF"/>
          </w:tcPr>
          <w:p w:rsidR="0096551E" w:rsidRDefault="00592279">
            <w:pPr>
              <w:jc w:val="both"/>
              <w:rPr>
                <w:lang w:val="ro-RO"/>
              </w:rPr>
            </w:pPr>
            <w:r>
              <w:rPr>
                <w:lang w:val="ro-RO"/>
              </w:rPr>
              <w:t>Împreună cu medicul responsabil elaborează planul de investigaţii şi tratament complex şi specific pacientului parodontopat, completează fişa medicală, cu ajustările necesare pe parcursul realizării planului de tratament. Evoluează situaţia clinică şi monitorizează îndeplinirea de către pacient a prescripţiilor şi recomandărilor la fiecare vizită ulterioară.</w:t>
            </w:r>
          </w:p>
          <w:p w:rsidR="0096551E" w:rsidRDefault="00592279">
            <w:pPr>
              <w:jc w:val="both"/>
              <w:rPr>
                <w:lang w:val="ro-RO"/>
              </w:rPr>
            </w:pPr>
            <w:r>
              <w:rPr>
                <w:lang w:val="ro-RO"/>
              </w:rPr>
              <w:t>Perfectează documentaţia pacientului parodontopat, evoluează şi monitorizează în dinamică situaţia clinică, pregătind şi prezentând la conferinţele clinice (lunare) cele mai demonstrative cazuri clinice (raport). (A, E, I)</w:t>
            </w:r>
          </w:p>
        </w:tc>
        <w:tc>
          <w:tcPr>
            <w:tcW w:w="824" w:type="pct"/>
            <w:shd w:val="clear" w:color="auto" w:fill="FFFFFF"/>
          </w:tcPr>
          <w:p w:rsidR="0096551E" w:rsidRDefault="00592279">
            <w:pPr>
              <w:jc w:val="center"/>
              <w:rPr>
                <w:lang w:val="ro-RO"/>
              </w:rPr>
            </w:pPr>
            <w:r>
              <w:rPr>
                <w:lang w:val="ro-RO"/>
              </w:rPr>
              <w:t>45</w:t>
            </w:r>
          </w:p>
        </w:tc>
      </w:tr>
      <w:tr w:rsidR="0096551E">
        <w:tc>
          <w:tcPr>
            <w:tcW w:w="4176" w:type="pct"/>
            <w:shd w:val="clear" w:color="auto" w:fill="FFFFFF"/>
          </w:tcPr>
          <w:p w:rsidR="0096551E" w:rsidRDefault="00592279">
            <w:pPr>
              <w:rPr>
                <w:lang w:val="ro-RO"/>
              </w:rPr>
            </w:pPr>
            <w:r>
              <w:rPr>
                <w:lang w:val="ro-RO"/>
              </w:rPr>
              <w:t>Împreună cu medicul responsabil completează primar fişa medicală a pacientului parodontopat, cu reevaluările ulterioare pentru fiecare vizită. (E, I)</w:t>
            </w:r>
          </w:p>
        </w:tc>
        <w:tc>
          <w:tcPr>
            <w:tcW w:w="824" w:type="pct"/>
            <w:shd w:val="clear" w:color="auto" w:fill="FFFFFF"/>
          </w:tcPr>
          <w:p w:rsidR="0096551E" w:rsidRDefault="00592279">
            <w:pPr>
              <w:jc w:val="center"/>
              <w:rPr>
                <w:lang w:val="ro-RO"/>
              </w:rPr>
            </w:pPr>
            <w:r>
              <w:rPr>
                <w:lang w:val="ro-RO"/>
              </w:rPr>
              <w:t>45</w:t>
            </w:r>
          </w:p>
        </w:tc>
      </w:tr>
      <w:tr w:rsidR="0096551E">
        <w:tc>
          <w:tcPr>
            <w:tcW w:w="4176" w:type="pct"/>
            <w:shd w:val="clear" w:color="auto" w:fill="FFFFFF"/>
          </w:tcPr>
          <w:p w:rsidR="0096551E" w:rsidRDefault="00592279">
            <w:pPr>
              <w:jc w:val="both"/>
              <w:rPr>
                <w:i/>
                <w:lang w:val="ro-RO"/>
              </w:rPr>
            </w:pPr>
            <w:r>
              <w:rPr>
                <w:lang w:val="ro-RO"/>
              </w:rPr>
              <w:t>Împreună cu medicul responsabil realizează manoperele de diagnostic (examinarea aparatului stomatognat, relevarea plăcii bacteriene aprecierea indicilor de placă şi tartru dentar, de sângerare, sondarea pungilor parodontale, mobilităţii dentare, realizarea parodontogramei, instruirea pacientului în viziunea igienizării corecte a cavităţii bucale şi alegerea corectă a produselor de igienizare bucală)  şi curative necesare, inclusiv şi la pacienţii pre- şi postintervenţionali (aplicarea diverselor tehnici de anestezie locoregională, pregătirea preprotetică prin eliminarea factorilor locali favorizanţi şi de risc prin tratamentul leziunilor</w:t>
            </w:r>
            <w:r>
              <w:rPr>
                <w:i/>
                <w:lang w:val="ro-RO"/>
              </w:rPr>
              <w:t xml:space="preserve"> </w:t>
            </w:r>
            <w:r>
              <w:rPr>
                <w:lang w:val="ro-RO"/>
              </w:rPr>
              <w:t xml:space="preserve">odontale (carii dentare, reconstrucţii corono-radiculare), endodontice, extracţii dentare, şinări dentare provizorii şi definitive, diverse procedee şi tehnici de chirurgie parodontală, prelucrarea plăgii, pansamente, înlăturarea suturilor, recomandări pacientului). </w:t>
            </w:r>
          </w:p>
          <w:p w:rsidR="0096551E" w:rsidRDefault="00592279">
            <w:pPr>
              <w:jc w:val="both"/>
              <w:rPr>
                <w:rFonts w:ascii="Calibri" w:hAnsi="Calibri"/>
                <w:lang w:val="ro-RO"/>
              </w:rPr>
            </w:pPr>
            <w:r>
              <w:rPr>
                <w:lang w:val="ro-RO"/>
              </w:rPr>
              <w:t>Monitorizează şi evaluează starea pacienţilor parodontopaţi, cu indicarea suplimentară a acţiunilor necesare împreună cu medicul responsabil (investigaţii de laborator, examinări radiofrafice, inclusiv CT, RVG, OPG, etc.) . (A, E, I)</w:t>
            </w:r>
          </w:p>
        </w:tc>
        <w:tc>
          <w:tcPr>
            <w:tcW w:w="824" w:type="pct"/>
            <w:shd w:val="clear" w:color="auto" w:fill="FFFFFF"/>
          </w:tcPr>
          <w:p w:rsidR="0096551E" w:rsidRDefault="00592279">
            <w:pPr>
              <w:jc w:val="center"/>
              <w:rPr>
                <w:lang w:val="ro-RO"/>
              </w:rPr>
            </w:pPr>
            <w:r>
              <w:rPr>
                <w:lang w:val="ro-RO"/>
              </w:rPr>
              <w:t>45</w:t>
            </w:r>
          </w:p>
        </w:tc>
      </w:tr>
      <w:tr w:rsidR="0096551E">
        <w:trPr>
          <w:trHeight w:val="1088"/>
        </w:trPr>
        <w:tc>
          <w:tcPr>
            <w:tcW w:w="4176" w:type="pct"/>
            <w:shd w:val="clear" w:color="auto" w:fill="FFFFFF"/>
          </w:tcPr>
          <w:p w:rsidR="0096551E" w:rsidRDefault="00592279">
            <w:pPr>
              <w:jc w:val="both"/>
              <w:rPr>
                <w:lang w:val="ro-RO"/>
              </w:rPr>
            </w:pPr>
            <w:r>
              <w:rPr>
                <w:lang w:val="ro-RO"/>
              </w:rPr>
              <w:t>Activează în laboratorul de tehnică dentară a clinicii universitare nr.1,  participând la confecţionarea şinelor provizorii şi de durată pentru pacienţii parodontopaţi. Împreună cu medicul responsabil programează efectuarea investigaţiilor de diagnostic pacienţilor parodontopaţi îndreptaţi la  catedra Odonologie, Parodontologie şi Patologie Orală, şi în cadrul Clinicii Stomatologice universitare nr.1. (A, E, I)</w:t>
            </w:r>
          </w:p>
        </w:tc>
        <w:tc>
          <w:tcPr>
            <w:tcW w:w="824" w:type="pct"/>
            <w:shd w:val="clear" w:color="auto" w:fill="FFFFFF"/>
          </w:tcPr>
          <w:p w:rsidR="0096551E" w:rsidRDefault="00AC12C8">
            <w:pPr>
              <w:jc w:val="center"/>
              <w:rPr>
                <w:lang w:val="ro-RO"/>
              </w:rPr>
            </w:pPr>
            <w:r>
              <w:rPr>
                <w:lang w:val="ro-RO"/>
              </w:rPr>
              <w:t>5-10</w:t>
            </w:r>
          </w:p>
        </w:tc>
      </w:tr>
      <w:tr w:rsidR="0096551E">
        <w:tc>
          <w:tcPr>
            <w:tcW w:w="4176" w:type="pct"/>
            <w:shd w:val="clear" w:color="auto" w:fill="FFFFFF"/>
          </w:tcPr>
          <w:p w:rsidR="0096551E" w:rsidRDefault="00592279">
            <w:pPr>
              <w:jc w:val="both"/>
              <w:rPr>
                <w:lang w:val="ro-RO"/>
              </w:rPr>
            </w:pPr>
            <w:r>
              <w:rPr>
                <w:lang w:val="ro-RO"/>
              </w:rPr>
              <w:t>Participarea la efectuarea serviciilor (săptămânal) în cadrul catedrei şi clinicii în comun cu medicul  de serviciu şi medicul rezident senior (6 luni),  ulterior – sinestătător. (E, I)</w:t>
            </w:r>
          </w:p>
        </w:tc>
        <w:tc>
          <w:tcPr>
            <w:tcW w:w="824" w:type="pct"/>
            <w:shd w:val="clear" w:color="auto" w:fill="FFFFFF"/>
          </w:tcPr>
          <w:p w:rsidR="0096551E" w:rsidRDefault="00592279">
            <w:pPr>
              <w:jc w:val="center"/>
              <w:rPr>
                <w:lang w:val="ro-RO"/>
              </w:rPr>
            </w:pPr>
            <w:r>
              <w:rPr>
                <w:lang w:val="ro-RO"/>
              </w:rPr>
              <w:t>54</w:t>
            </w:r>
          </w:p>
        </w:tc>
      </w:tr>
      <w:tr w:rsidR="0096551E">
        <w:tc>
          <w:tcPr>
            <w:tcW w:w="4176" w:type="pct"/>
            <w:shd w:val="clear" w:color="auto" w:fill="FFFFFF"/>
          </w:tcPr>
          <w:p w:rsidR="0096551E" w:rsidRDefault="00592279">
            <w:pPr>
              <w:rPr>
                <w:lang w:val="ro-RO"/>
              </w:rPr>
            </w:pPr>
            <w:r>
              <w:rPr>
                <w:lang w:val="ro-RO"/>
              </w:rPr>
              <w:t>Participarea la examenul de reevaluare clinică finală al pacienţilor trataţi în cadrul catedrei (A) şi la discuţii în cadrul conferinţelor clinice lunare.</w:t>
            </w:r>
          </w:p>
        </w:tc>
        <w:tc>
          <w:tcPr>
            <w:tcW w:w="824" w:type="pct"/>
            <w:shd w:val="clear" w:color="auto" w:fill="FFFFFF"/>
          </w:tcPr>
          <w:p w:rsidR="0096551E" w:rsidRDefault="00592279">
            <w:pPr>
              <w:jc w:val="center"/>
              <w:rPr>
                <w:lang w:val="ro-RO"/>
              </w:rPr>
            </w:pPr>
            <w:r>
              <w:rPr>
                <w:lang w:val="ro-RO"/>
              </w:rPr>
              <w:t>30</w:t>
            </w:r>
          </w:p>
        </w:tc>
      </w:tr>
      <w:tr w:rsidR="0096551E">
        <w:tc>
          <w:tcPr>
            <w:tcW w:w="5000" w:type="pct"/>
            <w:gridSpan w:val="2"/>
            <w:shd w:val="clear" w:color="auto" w:fill="F2F2F2"/>
          </w:tcPr>
          <w:p w:rsidR="0096551E" w:rsidRDefault="00592279">
            <w:pPr>
              <w:jc w:val="center"/>
              <w:rPr>
                <w:lang w:val="ro-RO"/>
              </w:rPr>
            </w:pPr>
            <w:r>
              <w:rPr>
                <w:b/>
                <w:lang w:val="ro-RO"/>
              </w:rPr>
              <w:t>ANUL I (21 săptămâni)</w:t>
            </w:r>
          </w:p>
        </w:tc>
      </w:tr>
      <w:tr w:rsidR="0096551E">
        <w:tc>
          <w:tcPr>
            <w:tcW w:w="4176" w:type="pct"/>
          </w:tcPr>
          <w:p w:rsidR="0096551E" w:rsidRDefault="00592279">
            <w:pPr>
              <w:rPr>
                <w:lang w:val="ro-RO"/>
              </w:rPr>
            </w:pPr>
            <w:r>
              <w:rPr>
                <w:lang w:val="ro-RO"/>
              </w:rPr>
              <w:lastRenderedPageBreak/>
              <w:t xml:space="preserve"> Efectuează examenul primar clinic-parodontal al pacienţii ce sunt triaţi şi îndreptaţi la catedra Odonologie, Parodontologie şi Patologie Orală, şi în cadrul Clinicii Stomatologice universitare nr.1. (E, I)</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jc w:val="both"/>
              <w:rPr>
                <w:lang w:val="ro-RO"/>
              </w:rPr>
            </w:pPr>
            <w:r>
              <w:rPr>
                <w:lang w:val="ro-RO"/>
              </w:rPr>
              <w:t xml:space="preserve"> Împreună cu medicul responsabil elaborează planul de investigaţii şi tratament complex şi specific pacientului parodontopat, completează fişa medicală, cu ajustările necesare pe parcursul realizării planului de tratament. Evoluează situaţia clinică şi monitorizează îndeplinirea de către pacient a prescripţiilor şi recomandărilor la fiecare vizită ulterioară.   </w:t>
            </w:r>
          </w:p>
          <w:p w:rsidR="0096551E" w:rsidRDefault="00592279">
            <w:pPr>
              <w:jc w:val="both"/>
              <w:rPr>
                <w:lang w:val="ro-RO"/>
              </w:rPr>
            </w:pPr>
            <w:r>
              <w:rPr>
                <w:lang w:val="ro-RO"/>
              </w:rPr>
              <w:t>Perfectează documentaţia pacientului parodontopat, evoluează şi monitorizează în dinamică situaţia clinică, pregătind şi prezentând la conferinţele clinice (lunare) cele mai demonstrative cazuri clinice (raport). (A, I)</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jc w:val="both"/>
              <w:rPr>
                <w:lang w:val="ro-RO"/>
              </w:rPr>
            </w:pPr>
            <w:r>
              <w:rPr>
                <w:lang w:val="ro-RO"/>
              </w:rPr>
              <w:t>Împreună cu medicul responsabil completează primar fişa medicală a pacientului parodontopat, cu reevaluările ulterioare pentru fiecare vizită.(A, I)</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jc w:val="both"/>
              <w:rPr>
                <w:lang w:val="ro-RO"/>
              </w:rPr>
            </w:pPr>
            <w:r>
              <w:rPr>
                <w:rFonts w:ascii="Calibri" w:hAnsi="Calibri"/>
                <w:lang w:val="ro-RO"/>
              </w:rPr>
              <w:t xml:space="preserve"> </w:t>
            </w:r>
            <w:r>
              <w:rPr>
                <w:lang w:val="ro-RO"/>
              </w:rPr>
              <w:t>Împreună cu medicul responsabil realizează manoperele de diagnostic (examinarea aparatului stomatognat, relevarea plăcii bacteriene,</w:t>
            </w:r>
            <w:r>
              <w:rPr>
                <w:rFonts w:ascii="Calibri" w:hAnsi="Calibri"/>
                <w:lang w:val="ro-RO"/>
              </w:rPr>
              <w:t xml:space="preserve"> </w:t>
            </w:r>
            <w:r>
              <w:rPr>
                <w:lang w:val="ro-RO"/>
              </w:rPr>
              <w:t>inclusiv vigilenţa oncologică, instruirea pacientului în viziunea igienizării corecte a cavităţii bucale şi alegerea corectă a produselor de igienizare bucală)  şi curative necesare, inclusiv şi la pacienţii pre- şi postintervenţionali (aplicarea diverselor tehnici de anestezie loco-regională, pregătirea preprotetica prin eliminarea factorilor locali favorizanţi şi de risc prin tratamentul leziunilor odontale (carii dentare, reconstrucţii corono-radiculare), endodontice, extracţii dentare, şinări dentare provizorii şi definitive, prelucrarea plăgii, pansamente, înlăturarea suturilor, recomandări pacientului. (A, E, I)</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lang w:val="ro-RO"/>
              </w:rPr>
            </w:pPr>
            <w:r>
              <w:rPr>
                <w:lang w:val="ro-RO"/>
              </w:rPr>
              <w:t>Relevarea plăcii bacteriene. (E)</w:t>
            </w:r>
          </w:p>
        </w:tc>
        <w:tc>
          <w:tcPr>
            <w:tcW w:w="824" w:type="pct"/>
          </w:tcPr>
          <w:p w:rsidR="0096551E" w:rsidRDefault="001F5409">
            <w:pPr>
              <w:jc w:val="center"/>
              <w:rPr>
                <w:lang w:val="ro-RO"/>
              </w:rPr>
            </w:pPr>
            <w:r>
              <w:rPr>
                <w:lang w:val="ro-RO"/>
              </w:rPr>
              <w:t>30</w:t>
            </w:r>
          </w:p>
        </w:tc>
      </w:tr>
      <w:tr w:rsidR="0096551E">
        <w:tc>
          <w:tcPr>
            <w:tcW w:w="4176" w:type="pct"/>
          </w:tcPr>
          <w:p w:rsidR="0096551E" w:rsidRDefault="00592279">
            <w:pPr>
              <w:rPr>
                <w:lang w:val="ro-RO"/>
              </w:rPr>
            </w:pPr>
            <w:r>
              <w:rPr>
                <w:lang w:val="ro-RO"/>
              </w:rPr>
              <w:t>Aprecierea indicilor de placă şi tartru dentar, de sângerare. (E, I)</w:t>
            </w:r>
          </w:p>
        </w:tc>
        <w:tc>
          <w:tcPr>
            <w:tcW w:w="824" w:type="pct"/>
          </w:tcPr>
          <w:p w:rsidR="0096551E" w:rsidRDefault="001F5409">
            <w:pPr>
              <w:jc w:val="center"/>
              <w:rPr>
                <w:lang w:val="ro-RO"/>
              </w:rPr>
            </w:pPr>
            <w:r>
              <w:rPr>
                <w:lang w:val="ro-RO"/>
              </w:rPr>
              <w:t>30</w:t>
            </w:r>
          </w:p>
        </w:tc>
      </w:tr>
      <w:tr w:rsidR="0096551E">
        <w:tc>
          <w:tcPr>
            <w:tcW w:w="4176" w:type="pct"/>
          </w:tcPr>
          <w:p w:rsidR="0096551E" w:rsidRDefault="00592279">
            <w:pPr>
              <w:rPr>
                <w:lang w:val="ro-RO"/>
              </w:rPr>
            </w:pPr>
            <w:r>
              <w:rPr>
                <w:lang w:val="ro-RO"/>
              </w:rPr>
              <w:t>Determinarea profunzimii pungilor parodontale (PPr) cu sonda parodontală  cu înscrierea rezultatelor în fisa parodontală. (E, I)</w:t>
            </w:r>
          </w:p>
        </w:tc>
        <w:tc>
          <w:tcPr>
            <w:tcW w:w="824" w:type="pct"/>
          </w:tcPr>
          <w:p w:rsidR="0096551E" w:rsidRDefault="001F5409" w:rsidP="001F5409">
            <w:pPr>
              <w:rPr>
                <w:lang w:val="ro-RO"/>
              </w:rPr>
            </w:pPr>
            <w:r>
              <w:rPr>
                <w:lang w:val="ro-RO"/>
              </w:rPr>
              <w:t xml:space="preserve">          30</w:t>
            </w:r>
          </w:p>
        </w:tc>
      </w:tr>
      <w:tr w:rsidR="0096551E">
        <w:tc>
          <w:tcPr>
            <w:tcW w:w="4176" w:type="pct"/>
          </w:tcPr>
          <w:p w:rsidR="0096551E" w:rsidRDefault="00592279">
            <w:pPr>
              <w:rPr>
                <w:lang w:val="ro-RO"/>
              </w:rPr>
            </w:pPr>
            <w:r>
              <w:rPr>
                <w:lang w:val="ro-RO"/>
              </w:rPr>
              <w:t>Aprecierea mobilităţii dentare prin metoda clasică şi periotest-metrie. (E, I)</w:t>
            </w:r>
          </w:p>
        </w:tc>
        <w:tc>
          <w:tcPr>
            <w:tcW w:w="824" w:type="pct"/>
          </w:tcPr>
          <w:p w:rsidR="0096551E" w:rsidRDefault="001F5409">
            <w:pPr>
              <w:jc w:val="center"/>
              <w:rPr>
                <w:lang w:val="ro-RO"/>
              </w:rPr>
            </w:pPr>
            <w:r>
              <w:rPr>
                <w:lang w:val="ro-RO"/>
              </w:rPr>
              <w:t>30</w:t>
            </w:r>
          </w:p>
        </w:tc>
      </w:tr>
      <w:tr w:rsidR="0096551E">
        <w:tc>
          <w:tcPr>
            <w:tcW w:w="4176" w:type="pct"/>
          </w:tcPr>
          <w:p w:rsidR="0096551E" w:rsidRDefault="00592279">
            <w:pPr>
              <w:rPr>
                <w:lang w:val="ro-RO"/>
              </w:rPr>
            </w:pPr>
            <w:r>
              <w:rPr>
                <w:lang w:val="ro-RO"/>
              </w:rPr>
              <w:t>Realizarea Parodontogramei, inclusiv digitală (forma electronică). (E, I)</w:t>
            </w:r>
          </w:p>
        </w:tc>
        <w:tc>
          <w:tcPr>
            <w:tcW w:w="824" w:type="pct"/>
          </w:tcPr>
          <w:p w:rsidR="0096551E" w:rsidRDefault="001F5409">
            <w:pPr>
              <w:jc w:val="center"/>
              <w:rPr>
                <w:lang w:val="ro-RO"/>
              </w:rPr>
            </w:pPr>
            <w:r>
              <w:rPr>
                <w:lang w:val="ro-RO"/>
              </w:rPr>
              <w:t>30</w:t>
            </w:r>
          </w:p>
        </w:tc>
      </w:tr>
      <w:tr w:rsidR="0096551E">
        <w:tc>
          <w:tcPr>
            <w:tcW w:w="4176" w:type="pct"/>
          </w:tcPr>
          <w:p w:rsidR="0096551E" w:rsidRDefault="00592279">
            <w:pPr>
              <w:rPr>
                <w:lang w:val="ro-RO"/>
              </w:rPr>
            </w:pPr>
            <w:r>
              <w:rPr>
                <w:lang w:val="ro-RO"/>
              </w:rPr>
              <w:t>Aprecierea necesităţii şi trimiteri la examenul radiografic CT,RVG, OPG. (A, I)</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lang w:val="ro-RO"/>
              </w:rPr>
            </w:pPr>
            <w:r>
              <w:rPr>
                <w:lang w:val="ro-RO"/>
              </w:rPr>
              <w:t>Colectarea şi evaluarea probelor microbiologice din PPr, probelor imunologice şi biochimice a lichidului bucal, şi expedierea lor la laborator. (A, E, I)</w:t>
            </w:r>
          </w:p>
        </w:tc>
        <w:tc>
          <w:tcPr>
            <w:tcW w:w="824" w:type="pct"/>
          </w:tcPr>
          <w:p w:rsidR="0096551E" w:rsidRDefault="00592279">
            <w:pPr>
              <w:jc w:val="center"/>
              <w:rPr>
                <w:lang w:val="ro-RO"/>
              </w:rPr>
            </w:pPr>
            <w:r>
              <w:rPr>
                <w:lang w:val="ro-RO"/>
              </w:rPr>
              <w:t>15</w:t>
            </w:r>
          </w:p>
        </w:tc>
      </w:tr>
      <w:tr w:rsidR="0096551E">
        <w:tc>
          <w:tcPr>
            <w:tcW w:w="4176" w:type="pct"/>
          </w:tcPr>
          <w:p w:rsidR="0096551E" w:rsidRDefault="00592279">
            <w:pPr>
              <w:rPr>
                <w:lang w:val="ro-RO"/>
              </w:rPr>
            </w:pPr>
            <w:r>
              <w:rPr>
                <w:lang w:val="ro-RO"/>
              </w:rPr>
              <w:t>Elaborarea planului de tratament complex a bolii parodontale. (A, E)</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rFonts w:ascii="Calibri" w:hAnsi="Calibri"/>
                <w:lang w:val="ro-RO"/>
              </w:rPr>
            </w:pPr>
            <w:r>
              <w:rPr>
                <w:lang w:val="ro-RO"/>
              </w:rPr>
              <w:t xml:space="preserve">Aplicarea anesteziilot utilizate la pacienţii parodotopaţi </w:t>
            </w:r>
            <w:r>
              <w:rPr>
                <w:rFonts w:ascii="Calibri" w:hAnsi="Calibri"/>
                <w:lang w:val="ro-RO"/>
              </w:rPr>
              <w:t>.</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lang w:val="ro-RO"/>
              </w:rPr>
            </w:pPr>
            <w:r>
              <w:rPr>
                <w:lang w:val="ro-RO"/>
              </w:rPr>
              <w:t>Elemente de profilaxie primară şi secundară a bolii parodontale (BP). (E)</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lang w:val="ro-RO"/>
              </w:rPr>
            </w:pPr>
            <w:r>
              <w:rPr>
                <w:lang w:val="ro-RO"/>
              </w:rPr>
              <w:t>Eliminarea depozitelor dentare moi, periajul profesional. (E)</w:t>
            </w:r>
          </w:p>
        </w:tc>
        <w:tc>
          <w:tcPr>
            <w:tcW w:w="824" w:type="pct"/>
          </w:tcPr>
          <w:p w:rsidR="0096551E" w:rsidRDefault="00592279">
            <w:pPr>
              <w:jc w:val="center"/>
              <w:rPr>
                <w:lang w:val="ro-RO"/>
              </w:rPr>
            </w:pPr>
            <w:r>
              <w:rPr>
                <w:lang w:val="ro-RO"/>
              </w:rPr>
              <w:t>45</w:t>
            </w:r>
          </w:p>
        </w:tc>
      </w:tr>
      <w:tr w:rsidR="0096551E">
        <w:tc>
          <w:tcPr>
            <w:tcW w:w="4176" w:type="pct"/>
          </w:tcPr>
          <w:p w:rsidR="0096551E" w:rsidRDefault="00592279">
            <w:pPr>
              <w:rPr>
                <w:lang w:val="ro-RO"/>
              </w:rPr>
            </w:pPr>
            <w:r>
              <w:rPr>
                <w:lang w:val="ro-RO"/>
              </w:rPr>
              <w:t>Eliminarea depozitelor dure (tartru dentar) prin tehnica detartrajului manual. (E)</w:t>
            </w:r>
          </w:p>
        </w:tc>
        <w:tc>
          <w:tcPr>
            <w:tcW w:w="824" w:type="pct"/>
          </w:tcPr>
          <w:p w:rsidR="0096551E" w:rsidRDefault="00592279">
            <w:pPr>
              <w:jc w:val="center"/>
              <w:rPr>
                <w:lang w:val="ro-RO"/>
              </w:rPr>
            </w:pPr>
            <w:r>
              <w:rPr>
                <w:lang w:val="ro-RO"/>
              </w:rPr>
              <w:t>5</w:t>
            </w:r>
          </w:p>
        </w:tc>
      </w:tr>
      <w:tr w:rsidR="0096551E">
        <w:tc>
          <w:tcPr>
            <w:tcW w:w="4176" w:type="pct"/>
          </w:tcPr>
          <w:p w:rsidR="0096551E" w:rsidRDefault="00592279">
            <w:pPr>
              <w:rPr>
                <w:lang w:val="ro-RO"/>
              </w:rPr>
            </w:pPr>
            <w:r>
              <w:rPr>
                <w:lang w:val="ro-RO"/>
              </w:rPr>
              <w:t xml:space="preserve">Eliminarea depozitelor dure (tartru dentar) prin tehnica detartrajului ultrasonic </w:t>
            </w:r>
            <w:r>
              <w:rPr>
                <w:i/>
                <w:lang w:val="ro-RO"/>
              </w:rPr>
              <w:t>”scaling-root planing”)</w:t>
            </w:r>
            <w:r>
              <w:rPr>
                <w:lang w:val="ro-RO"/>
              </w:rPr>
              <w:t>. (A, E,I)</w:t>
            </w:r>
          </w:p>
        </w:tc>
        <w:tc>
          <w:tcPr>
            <w:tcW w:w="824" w:type="pct"/>
          </w:tcPr>
          <w:p w:rsidR="0096551E" w:rsidRDefault="00592279">
            <w:pPr>
              <w:jc w:val="center"/>
              <w:rPr>
                <w:lang w:val="ro-RO"/>
              </w:rPr>
            </w:pPr>
            <w:r>
              <w:rPr>
                <w:lang w:val="ro-RO"/>
              </w:rPr>
              <w:t>45</w:t>
            </w:r>
          </w:p>
        </w:tc>
      </w:tr>
      <w:tr w:rsidR="0096551E">
        <w:tc>
          <w:tcPr>
            <w:tcW w:w="4176" w:type="pct"/>
          </w:tcPr>
          <w:p w:rsidR="0096551E" w:rsidRDefault="00592279">
            <w:pPr>
              <w:rPr>
                <w:lang w:val="ro-RO"/>
              </w:rPr>
            </w:pPr>
            <w:r>
              <w:rPr>
                <w:lang w:val="ro-RO"/>
              </w:rPr>
              <w:t>Împreună cu medicul responsabil prescrierea şi efectuarea terapiei antimicrobiene şi antiinflamatorie locală şi sistemică. (A, E, I)</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lang w:val="ro-RO"/>
              </w:rPr>
            </w:pPr>
            <w:r>
              <w:rPr>
                <w:lang w:val="ro-RO"/>
              </w:rPr>
              <w:t>Realizarea terapiei de biostimulare locală la pacienţii parodontopaţi. (E)</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rPr>
                <w:lang w:val="ro-RO"/>
              </w:rPr>
            </w:pPr>
            <w:r>
              <w:rPr>
                <w:lang w:val="ro-RO"/>
              </w:rPr>
              <w:t>Tratamentul PPr prin chiuretaj parodontal pe câmp închis şi debridare.(E)</w:t>
            </w:r>
          </w:p>
        </w:tc>
        <w:tc>
          <w:tcPr>
            <w:tcW w:w="824" w:type="pct"/>
          </w:tcPr>
          <w:p w:rsidR="0096551E" w:rsidRDefault="00592279">
            <w:pPr>
              <w:jc w:val="center"/>
              <w:rPr>
                <w:lang w:val="ro-RO"/>
              </w:rPr>
            </w:pPr>
            <w:r>
              <w:rPr>
                <w:lang w:val="ro-RO"/>
              </w:rPr>
              <w:t>10</w:t>
            </w:r>
          </w:p>
        </w:tc>
      </w:tr>
      <w:tr w:rsidR="0096551E">
        <w:tc>
          <w:tcPr>
            <w:tcW w:w="4176" w:type="pct"/>
          </w:tcPr>
          <w:p w:rsidR="0096551E" w:rsidRDefault="00592279">
            <w:pPr>
              <w:rPr>
                <w:lang w:val="ro-RO"/>
              </w:rPr>
            </w:pPr>
            <w:r>
              <w:rPr>
                <w:lang w:val="ro-RO"/>
              </w:rPr>
              <w:t>Tratamentul complicaţiilor bolii parodontale (abcesul gingival/parodontal, hiperestezia dentinară, leziuni ale suprafeţei radiculare. (A, E)</w:t>
            </w:r>
          </w:p>
        </w:tc>
        <w:tc>
          <w:tcPr>
            <w:tcW w:w="824" w:type="pct"/>
          </w:tcPr>
          <w:p w:rsidR="0096551E" w:rsidRDefault="00592279">
            <w:pPr>
              <w:jc w:val="center"/>
              <w:rPr>
                <w:lang w:val="ro-RO"/>
              </w:rPr>
            </w:pPr>
            <w:r>
              <w:rPr>
                <w:lang w:val="ro-RO"/>
              </w:rPr>
              <w:t>10</w:t>
            </w:r>
          </w:p>
        </w:tc>
      </w:tr>
      <w:tr w:rsidR="0096551E">
        <w:tc>
          <w:tcPr>
            <w:tcW w:w="4176" w:type="pct"/>
          </w:tcPr>
          <w:p w:rsidR="0096551E" w:rsidRDefault="00592279">
            <w:pPr>
              <w:rPr>
                <w:lang w:val="ro-RO"/>
              </w:rPr>
            </w:pPr>
            <w:r>
              <w:rPr>
                <w:lang w:val="ro-RO"/>
              </w:rPr>
              <w:lastRenderedPageBreak/>
              <w:t>Acţiuni de urgenţă la pacienţii cu boala parodontală (drenarea abcesului gingival şi parodontal, extracţia dinţilor parodontotici). (A, E)</w:t>
            </w:r>
          </w:p>
        </w:tc>
        <w:tc>
          <w:tcPr>
            <w:tcW w:w="824" w:type="pct"/>
          </w:tcPr>
          <w:p w:rsidR="0096551E" w:rsidRDefault="00592279">
            <w:pPr>
              <w:jc w:val="center"/>
              <w:rPr>
                <w:lang w:val="ro-RO"/>
              </w:rPr>
            </w:pPr>
            <w:r>
              <w:rPr>
                <w:lang w:val="ro-RO"/>
              </w:rPr>
              <w:t>5-6</w:t>
            </w:r>
          </w:p>
        </w:tc>
      </w:tr>
      <w:tr w:rsidR="0096551E">
        <w:tc>
          <w:tcPr>
            <w:tcW w:w="4176" w:type="pct"/>
          </w:tcPr>
          <w:p w:rsidR="0096551E" w:rsidRDefault="00592279">
            <w:pPr>
              <w:rPr>
                <w:lang w:val="ro-RO"/>
              </w:rPr>
            </w:pPr>
            <w:r>
              <w:rPr>
                <w:lang w:val="ro-RO"/>
              </w:rPr>
              <w:t>Echilibrarea ocluzală – ocluzograma şi şlefuirea selectivă a dinţilor, înlăturarea punctelor de contact premature. (A, I)</w:t>
            </w:r>
          </w:p>
        </w:tc>
        <w:tc>
          <w:tcPr>
            <w:tcW w:w="824" w:type="pct"/>
          </w:tcPr>
          <w:p w:rsidR="0096551E" w:rsidRDefault="00592279">
            <w:pPr>
              <w:jc w:val="center"/>
              <w:rPr>
                <w:lang w:val="ro-RO"/>
              </w:rPr>
            </w:pPr>
            <w:r>
              <w:rPr>
                <w:lang w:val="ro-RO"/>
              </w:rPr>
              <w:t>25</w:t>
            </w:r>
          </w:p>
        </w:tc>
      </w:tr>
      <w:tr w:rsidR="0096551E">
        <w:tc>
          <w:tcPr>
            <w:tcW w:w="4176" w:type="pct"/>
          </w:tcPr>
          <w:p w:rsidR="0096551E" w:rsidRDefault="00592279">
            <w:pPr>
              <w:rPr>
                <w:lang w:val="ro-RO"/>
              </w:rPr>
            </w:pPr>
            <w:r>
              <w:rPr>
                <w:lang w:val="ro-RO"/>
              </w:rPr>
              <w:t>Imobilizarea (şinarea) temporară a dinţilor parodontopatici cu şină din fibră de sticlă.(A, E)</w:t>
            </w:r>
          </w:p>
        </w:tc>
        <w:tc>
          <w:tcPr>
            <w:tcW w:w="824" w:type="pct"/>
          </w:tcPr>
          <w:p w:rsidR="0096551E" w:rsidRDefault="00592279">
            <w:pPr>
              <w:jc w:val="center"/>
              <w:rPr>
                <w:lang w:val="ro-RO"/>
              </w:rPr>
            </w:pPr>
            <w:r>
              <w:rPr>
                <w:lang w:val="ro-RO"/>
              </w:rPr>
              <w:t>15</w:t>
            </w:r>
          </w:p>
        </w:tc>
      </w:tr>
      <w:tr w:rsidR="0096551E">
        <w:tc>
          <w:tcPr>
            <w:tcW w:w="4176" w:type="pct"/>
          </w:tcPr>
          <w:p w:rsidR="0096551E" w:rsidRDefault="00592279">
            <w:pPr>
              <w:rPr>
                <w:lang w:val="ro-RO"/>
              </w:rPr>
            </w:pPr>
            <w:r>
              <w:rPr>
                <w:lang w:val="ro-RO"/>
              </w:rPr>
              <w:t>Şinarea temporară a dinţilor parodontopatici prin procedee protetice (construcții fixe acrilice provizorii: armate sau simple). (A, E, I)</w:t>
            </w:r>
          </w:p>
        </w:tc>
        <w:tc>
          <w:tcPr>
            <w:tcW w:w="824" w:type="pct"/>
          </w:tcPr>
          <w:p w:rsidR="0096551E" w:rsidRDefault="00592279">
            <w:pPr>
              <w:jc w:val="center"/>
              <w:rPr>
                <w:lang w:val="ro-RO"/>
              </w:rPr>
            </w:pPr>
            <w:r>
              <w:rPr>
                <w:lang w:val="ro-RO"/>
              </w:rPr>
              <w:t>10</w:t>
            </w:r>
          </w:p>
        </w:tc>
      </w:tr>
      <w:tr w:rsidR="0096551E">
        <w:tc>
          <w:tcPr>
            <w:tcW w:w="4176" w:type="pct"/>
          </w:tcPr>
          <w:p w:rsidR="0096551E" w:rsidRDefault="00592279">
            <w:pPr>
              <w:rPr>
                <w:lang w:val="ro-RO"/>
              </w:rPr>
            </w:pPr>
            <w:r>
              <w:rPr>
                <w:lang w:val="ro-RO"/>
              </w:rPr>
              <w:t>Participarea la examenul de reevaluare clinică finală al pacienţilor trataţi în cadrul catedrei şi la discuţii în cadrul conferinţelor clinice lunare. (A, E, I)</w:t>
            </w:r>
          </w:p>
        </w:tc>
        <w:tc>
          <w:tcPr>
            <w:tcW w:w="824" w:type="pct"/>
          </w:tcPr>
          <w:p w:rsidR="0096551E" w:rsidRDefault="00592279">
            <w:pPr>
              <w:jc w:val="center"/>
              <w:rPr>
                <w:lang w:val="ro-RO"/>
              </w:rPr>
            </w:pPr>
            <w:r>
              <w:rPr>
                <w:lang w:val="ro-RO"/>
              </w:rPr>
              <w:t>15</w:t>
            </w:r>
          </w:p>
        </w:tc>
      </w:tr>
      <w:tr w:rsidR="0096551E">
        <w:tc>
          <w:tcPr>
            <w:tcW w:w="5000" w:type="pct"/>
            <w:gridSpan w:val="2"/>
            <w:shd w:val="clear" w:color="auto" w:fill="F2F2F2"/>
          </w:tcPr>
          <w:p w:rsidR="0096551E" w:rsidRDefault="00592279">
            <w:pPr>
              <w:jc w:val="center"/>
              <w:rPr>
                <w:b/>
                <w:lang w:val="ro-RO"/>
              </w:rPr>
            </w:pPr>
            <w:r>
              <w:rPr>
                <w:b/>
                <w:lang w:val="ro-RO"/>
              </w:rPr>
              <w:t>ANUL II (21 săptămâni)</w:t>
            </w:r>
          </w:p>
        </w:tc>
      </w:tr>
      <w:tr w:rsidR="0096551E">
        <w:tc>
          <w:tcPr>
            <w:tcW w:w="4176" w:type="pct"/>
          </w:tcPr>
          <w:p w:rsidR="0096551E" w:rsidRDefault="00592279">
            <w:pPr>
              <w:rPr>
                <w:lang w:val="ro-RO"/>
              </w:rPr>
            </w:pPr>
            <w:r>
              <w:rPr>
                <w:lang w:val="ro-RO"/>
              </w:rPr>
              <w:t>Se menţin manoperele şi competenţele de la nivelul anului 1, cu activitate mai mare  de asistent al medicului. Monitorizează realizarea planului complex a pacienţilor parodontopaţi în dinamică şi evaluarea finală. (A, E, I)</w:t>
            </w:r>
          </w:p>
        </w:tc>
        <w:tc>
          <w:tcPr>
            <w:tcW w:w="824" w:type="pct"/>
          </w:tcPr>
          <w:p w:rsidR="0096551E" w:rsidRDefault="00592279">
            <w:pPr>
              <w:jc w:val="center"/>
              <w:rPr>
                <w:lang w:val="ro-RO"/>
              </w:rPr>
            </w:pPr>
            <w:r>
              <w:rPr>
                <w:lang w:val="ro-RO"/>
              </w:rPr>
              <w:t xml:space="preserve"> </w:t>
            </w:r>
          </w:p>
        </w:tc>
      </w:tr>
      <w:tr w:rsidR="0096551E">
        <w:tc>
          <w:tcPr>
            <w:tcW w:w="4176" w:type="pct"/>
          </w:tcPr>
          <w:p w:rsidR="0096551E" w:rsidRDefault="00592279">
            <w:pPr>
              <w:rPr>
                <w:lang w:val="ro-RO"/>
              </w:rPr>
            </w:pPr>
            <w:r>
              <w:rPr>
                <w:lang w:val="ro-RO"/>
              </w:rPr>
              <w:t>Elaborarea planului şi tratamentul formelor acute de gingivită (E, I)</w:t>
            </w:r>
          </w:p>
        </w:tc>
        <w:tc>
          <w:tcPr>
            <w:tcW w:w="824" w:type="pct"/>
          </w:tcPr>
          <w:p w:rsidR="0096551E" w:rsidRDefault="00592279">
            <w:pPr>
              <w:jc w:val="center"/>
              <w:rPr>
                <w:lang w:val="ro-RO"/>
              </w:rPr>
            </w:pPr>
            <w:r>
              <w:rPr>
                <w:lang w:val="ro-RO"/>
              </w:rPr>
              <w:t>5-6</w:t>
            </w:r>
          </w:p>
        </w:tc>
      </w:tr>
      <w:tr w:rsidR="0096551E">
        <w:tc>
          <w:tcPr>
            <w:tcW w:w="4176" w:type="pct"/>
          </w:tcPr>
          <w:p w:rsidR="0096551E" w:rsidRDefault="00592279">
            <w:pPr>
              <w:jc w:val="both"/>
              <w:rPr>
                <w:lang w:val="ro-RO"/>
              </w:rPr>
            </w:pPr>
            <w:r>
              <w:rPr>
                <w:lang w:val="ro-RO"/>
              </w:rPr>
              <w:t>Elaborarea planului şi tratamentul formelor acute de parodontită marginală. (E,I)</w:t>
            </w:r>
          </w:p>
        </w:tc>
        <w:tc>
          <w:tcPr>
            <w:tcW w:w="824" w:type="pct"/>
          </w:tcPr>
          <w:p w:rsidR="0096551E" w:rsidRDefault="00592279">
            <w:pPr>
              <w:jc w:val="center"/>
              <w:rPr>
                <w:lang w:val="ro-RO"/>
              </w:rPr>
            </w:pPr>
            <w:r>
              <w:rPr>
                <w:lang w:val="ro-RO"/>
              </w:rPr>
              <w:t>5</w:t>
            </w:r>
          </w:p>
        </w:tc>
      </w:tr>
      <w:tr w:rsidR="0096551E">
        <w:tc>
          <w:tcPr>
            <w:tcW w:w="4176" w:type="pct"/>
          </w:tcPr>
          <w:p w:rsidR="0096551E" w:rsidRDefault="00592279">
            <w:pPr>
              <w:jc w:val="both"/>
              <w:rPr>
                <w:lang w:val="ro-RO"/>
              </w:rPr>
            </w:pPr>
            <w:r>
              <w:rPr>
                <w:lang w:val="ro-RO"/>
              </w:rPr>
              <w:t>Elaborarea planului şi tratamentul formelor agresive de parodontită marginală. (A, E, I)</w:t>
            </w:r>
          </w:p>
        </w:tc>
        <w:tc>
          <w:tcPr>
            <w:tcW w:w="824" w:type="pct"/>
          </w:tcPr>
          <w:p w:rsidR="0096551E" w:rsidRDefault="00592279">
            <w:pPr>
              <w:jc w:val="center"/>
              <w:rPr>
                <w:lang w:val="ro-RO"/>
              </w:rPr>
            </w:pPr>
            <w:r>
              <w:rPr>
                <w:lang w:val="ro-RO"/>
              </w:rPr>
              <w:t>2-3</w:t>
            </w:r>
          </w:p>
        </w:tc>
      </w:tr>
      <w:tr w:rsidR="0096551E">
        <w:tc>
          <w:tcPr>
            <w:tcW w:w="4176" w:type="pct"/>
          </w:tcPr>
          <w:p w:rsidR="0096551E" w:rsidRDefault="00592279">
            <w:pPr>
              <w:jc w:val="both"/>
              <w:rPr>
                <w:lang w:val="ro-RO"/>
              </w:rPr>
            </w:pPr>
            <w:r>
              <w:rPr>
                <w:lang w:val="ro-RO"/>
              </w:rPr>
              <w:t>Tratamentul sindromului endo-parodontal (rezecţie apicală). (A,I)</w:t>
            </w:r>
          </w:p>
        </w:tc>
        <w:tc>
          <w:tcPr>
            <w:tcW w:w="824" w:type="pct"/>
          </w:tcPr>
          <w:p w:rsidR="0096551E" w:rsidRDefault="001F5409">
            <w:pPr>
              <w:jc w:val="center"/>
              <w:rPr>
                <w:lang w:val="ro-RO"/>
              </w:rPr>
            </w:pPr>
            <w:r>
              <w:rPr>
                <w:lang w:val="ro-RO"/>
              </w:rPr>
              <w:t>1-2</w:t>
            </w:r>
          </w:p>
        </w:tc>
      </w:tr>
      <w:tr w:rsidR="0096551E">
        <w:tc>
          <w:tcPr>
            <w:tcW w:w="4176" w:type="pct"/>
          </w:tcPr>
          <w:p w:rsidR="0096551E" w:rsidRDefault="00592279">
            <w:pPr>
              <w:jc w:val="both"/>
              <w:rPr>
                <w:lang w:val="ro-RO"/>
              </w:rPr>
            </w:pPr>
            <w:r>
              <w:rPr>
                <w:lang w:val="ro-RO"/>
              </w:rPr>
              <w:t>Tratamentul leziunilor interradiculare (chiuretajul zonei de furcaţii). (A,E)</w:t>
            </w:r>
          </w:p>
        </w:tc>
        <w:tc>
          <w:tcPr>
            <w:tcW w:w="824" w:type="pct"/>
          </w:tcPr>
          <w:p w:rsidR="0096551E" w:rsidRDefault="00592279">
            <w:pPr>
              <w:jc w:val="center"/>
              <w:rPr>
                <w:lang w:val="ro-RO"/>
              </w:rPr>
            </w:pPr>
            <w:r>
              <w:rPr>
                <w:lang w:val="ro-RO"/>
              </w:rPr>
              <w:t>10</w:t>
            </w:r>
          </w:p>
        </w:tc>
      </w:tr>
      <w:tr w:rsidR="0096551E">
        <w:tc>
          <w:tcPr>
            <w:tcW w:w="4176" w:type="pct"/>
          </w:tcPr>
          <w:p w:rsidR="0096551E" w:rsidRDefault="00592279">
            <w:pPr>
              <w:jc w:val="both"/>
              <w:rPr>
                <w:lang w:val="ro-RO"/>
              </w:rPr>
            </w:pPr>
            <w:r>
              <w:rPr>
                <w:lang w:val="ro-RO"/>
              </w:rPr>
              <w:t>Procedeul tehnicii de hemisecţie la molarii inferiori. (A,E)</w:t>
            </w:r>
          </w:p>
        </w:tc>
        <w:tc>
          <w:tcPr>
            <w:tcW w:w="824" w:type="pct"/>
          </w:tcPr>
          <w:p w:rsidR="0096551E" w:rsidRDefault="00592279">
            <w:pPr>
              <w:jc w:val="center"/>
              <w:rPr>
                <w:lang w:val="ro-RO"/>
              </w:rPr>
            </w:pPr>
            <w:r>
              <w:rPr>
                <w:lang w:val="ro-RO"/>
              </w:rPr>
              <w:t>3-5</w:t>
            </w:r>
          </w:p>
        </w:tc>
      </w:tr>
      <w:tr w:rsidR="0096551E">
        <w:tc>
          <w:tcPr>
            <w:tcW w:w="4176" w:type="pct"/>
          </w:tcPr>
          <w:p w:rsidR="0096551E" w:rsidRDefault="00592279">
            <w:pPr>
              <w:jc w:val="both"/>
              <w:rPr>
                <w:lang w:val="ro-RO"/>
              </w:rPr>
            </w:pPr>
            <w:r>
              <w:rPr>
                <w:lang w:val="ro-RO"/>
              </w:rPr>
              <w:t>Procedeul tehnicii de premolarizare. (A,E)</w:t>
            </w:r>
          </w:p>
        </w:tc>
        <w:tc>
          <w:tcPr>
            <w:tcW w:w="824" w:type="pct"/>
          </w:tcPr>
          <w:p w:rsidR="0096551E" w:rsidRDefault="00592279">
            <w:pPr>
              <w:jc w:val="center"/>
              <w:rPr>
                <w:lang w:val="ro-RO"/>
              </w:rPr>
            </w:pPr>
            <w:r>
              <w:rPr>
                <w:lang w:val="ro-RO"/>
              </w:rPr>
              <w:t>4-5</w:t>
            </w:r>
          </w:p>
        </w:tc>
      </w:tr>
      <w:tr w:rsidR="0096551E">
        <w:tc>
          <w:tcPr>
            <w:tcW w:w="4176" w:type="pct"/>
          </w:tcPr>
          <w:p w:rsidR="0096551E" w:rsidRDefault="00592279">
            <w:pPr>
              <w:jc w:val="both"/>
              <w:rPr>
                <w:lang w:val="ro-RO"/>
              </w:rPr>
            </w:pPr>
            <w:r>
              <w:rPr>
                <w:lang w:val="ro-RO"/>
              </w:rPr>
              <w:t>Procedeul de amputaţie radiculară. (A, E)</w:t>
            </w:r>
          </w:p>
        </w:tc>
        <w:tc>
          <w:tcPr>
            <w:tcW w:w="824" w:type="pct"/>
          </w:tcPr>
          <w:p w:rsidR="0096551E" w:rsidRDefault="00592279">
            <w:pPr>
              <w:jc w:val="center"/>
              <w:rPr>
                <w:lang w:val="ro-RO"/>
              </w:rPr>
            </w:pPr>
            <w:r>
              <w:rPr>
                <w:lang w:val="ro-RO"/>
              </w:rPr>
              <w:t>1-3</w:t>
            </w:r>
          </w:p>
        </w:tc>
      </w:tr>
      <w:tr w:rsidR="0096551E">
        <w:tc>
          <w:tcPr>
            <w:tcW w:w="4176" w:type="pct"/>
          </w:tcPr>
          <w:p w:rsidR="0096551E" w:rsidRDefault="00592279">
            <w:pPr>
              <w:jc w:val="both"/>
              <w:rPr>
                <w:lang w:val="ro-RO"/>
              </w:rPr>
            </w:pPr>
            <w:r>
              <w:rPr>
                <w:lang w:val="ro-RO"/>
              </w:rPr>
              <w:t>Tratamentul chirurgical al PPr. (chiuretaj pe câmp deschis). (A, E)</w:t>
            </w:r>
          </w:p>
        </w:tc>
        <w:tc>
          <w:tcPr>
            <w:tcW w:w="824" w:type="pct"/>
          </w:tcPr>
          <w:p w:rsidR="0096551E" w:rsidRDefault="00AC12C8">
            <w:pPr>
              <w:jc w:val="center"/>
              <w:rPr>
                <w:lang w:val="ro-RO"/>
              </w:rPr>
            </w:pPr>
            <w:r>
              <w:rPr>
                <w:lang w:val="ro-RO"/>
              </w:rPr>
              <w:t>8-10</w:t>
            </w:r>
          </w:p>
        </w:tc>
      </w:tr>
      <w:tr w:rsidR="0096551E">
        <w:tc>
          <w:tcPr>
            <w:tcW w:w="4176" w:type="pct"/>
          </w:tcPr>
          <w:p w:rsidR="0096551E" w:rsidRDefault="00592279">
            <w:pPr>
              <w:jc w:val="both"/>
              <w:rPr>
                <w:lang w:val="ro-RO"/>
              </w:rPr>
            </w:pPr>
            <w:r>
              <w:rPr>
                <w:lang w:val="ro-RO"/>
              </w:rPr>
              <w:t xml:space="preserve">Decontaminarea şi debridarea PPr. cu aparatul </w:t>
            </w:r>
            <w:r>
              <w:rPr>
                <w:i/>
                <w:lang w:val="ro-RO"/>
              </w:rPr>
              <w:t>Vector</w:t>
            </w:r>
            <w:r>
              <w:rPr>
                <w:lang w:val="ro-RO"/>
              </w:rPr>
              <w:t>. (E)</w:t>
            </w:r>
          </w:p>
        </w:tc>
        <w:tc>
          <w:tcPr>
            <w:tcW w:w="824" w:type="pct"/>
          </w:tcPr>
          <w:p w:rsidR="0096551E" w:rsidRDefault="00592279">
            <w:pPr>
              <w:jc w:val="center"/>
              <w:rPr>
                <w:lang w:val="ro-RO"/>
              </w:rPr>
            </w:pPr>
            <w:r>
              <w:rPr>
                <w:lang w:val="ro-RO"/>
              </w:rPr>
              <w:t>15-20</w:t>
            </w:r>
          </w:p>
        </w:tc>
      </w:tr>
      <w:tr w:rsidR="0096551E">
        <w:tc>
          <w:tcPr>
            <w:tcW w:w="4176" w:type="pct"/>
          </w:tcPr>
          <w:p w:rsidR="0096551E" w:rsidRDefault="00592279">
            <w:pPr>
              <w:jc w:val="both"/>
              <w:rPr>
                <w:lang w:val="ro-RO"/>
              </w:rPr>
            </w:pPr>
            <w:r>
              <w:rPr>
                <w:lang w:val="ro-RO"/>
              </w:rPr>
              <w:t>Planificarea şi crearea lamboului de debridare. (A, E)</w:t>
            </w:r>
          </w:p>
        </w:tc>
        <w:tc>
          <w:tcPr>
            <w:tcW w:w="824" w:type="pct"/>
          </w:tcPr>
          <w:p w:rsidR="0096551E" w:rsidRDefault="00592279">
            <w:pPr>
              <w:jc w:val="center"/>
              <w:rPr>
                <w:lang w:val="ro-RO"/>
              </w:rPr>
            </w:pPr>
            <w:r>
              <w:rPr>
                <w:lang w:val="ro-RO"/>
              </w:rPr>
              <w:t>5-6</w:t>
            </w:r>
          </w:p>
        </w:tc>
      </w:tr>
      <w:tr w:rsidR="0096551E">
        <w:tc>
          <w:tcPr>
            <w:tcW w:w="4176" w:type="pct"/>
          </w:tcPr>
          <w:p w:rsidR="0096551E" w:rsidRDefault="00592279">
            <w:pPr>
              <w:jc w:val="both"/>
              <w:rPr>
                <w:lang w:val="ro-RO"/>
              </w:rPr>
            </w:pPr>
            <w:r>
              <w:rPr>
                <w:lang w:val="ro-RO"/>
              </w:rPr>
              <w:t xml:space="preserve">Gingivectomie, inclusiv </w:t>
            </w:r>
            <w:r w:rsidR="001F5409">
              <w:rPr>
                <w:lang w:val="ro-RO"/>
              </w:rPr>
              <w:t>asistată de</w:t>
            </w:r>
            <w:r>
              <w:rPr>
                <w:lang w:val="ro-RO"/>
              </w:rPr>
              <w:t xml:space="preserve"> laser. (A, E)</w:t>
            </w:r>
          </w:p>
        </w:tc>
        <w:tc>
          <w:tcPr>
            <w:tcW w:w="824" w:type="pct"/>
          </w:tcPr>
          <w:p w:rsidR="0096551E" w:rsidRDefault="00592279">
            <w:pPr>
              <w:jc w:val="center"/>
              <w:rPr>
                <w:lang w:val="ro-RO"/>
              </w:rPr>
            </w:pPr>
            <w:r>
              <w:rPr>
                <w:lang w:val="ro-RO"/>
              </w:rPr>
              <w:t>4-5</w:t>
            </w:r>
          </w:p>
        </w:tc>
      </w:tr>
      <w:tr w:rsidR="0096551E">
        <w:tc>
          <w:tcPr>
            <w:tcW w:w="4176" w:type="pct"/>
          </w:tcPr>
          <w:p w:rsidR="0096551E" w:rsidRDefault="00592279">
            <w:pPr>
              <w:jc w:val="both"/>
              <w:rPr>
                <w:lang w:val="ro-RO"/>
              </w:rPr>
            </w:pPr>
            <w:r>
              <w:rPr>
                <w:lang w:val="ro-RO"/>
              </w:rPr>
              <w:t xml:space="preserve">Gingivoplastie, inclusiv </w:t>
            </w:r>
            <w:r w:rsidR="001F5409">
              <w:rPr>
                <w:lang w:val="ro-RO"/>
              </w:rPr>
              <w:t xml:space="preserve">asistată de laser </w:t>
            </w:r>
            <w:r>
              <w:rPr>
                <w:lang w:val="ro-RO"/>
              </w:rPr>
              <w:t>. (A, E)</w:t>
            </w:r>
          </w:p>
        </w:tc>
        <w:tc>
          <w:tcPr>
            <w:tcW w:w="824" w:type="pct"/>
          </w:tcPr>
          <w:p w:rsidR="0096551E" w:rsidRDefault="00592279">
            <w:pPr>
              <w:jc w:val="center"/>
              <w:rPr>
                <w:lang w:val="ro-RO"/>
              </w:rPr>
            </w:pPr>
            <w:r>
              <w:rPr>
                <w:lang w:val="ro-RO"/>
              </w:rPr>
              <w:t>4-5</w:t>
            </w:r>
          </w:p>
        </w:tc>
      </w:tr>
      <w:tr w:rsidR="0096551E">
        <w:tc>
          <w:tcPr>
            <w:tcW w:w="4176" w:type="pct"/>
          </w:tcPr>
          <w:p w:rsidR="0096551E" w:rsidRDefault="00592279">
            <w:pPr>
              <w:jc w:val="both"/>
              <w:rPr>
                <w:lang w:val="ro-RO"/>
              </w:rPr>
            </w:pPr>
            <w:r>
              <w:rPr>
                <w:lang w:val="ro-RO"/>
              </w:rPr>
              <w:t>Tratamentul chirurgical al defectelor mucogingivale prin tehnici de chirurgie plastică parodontală recesiuni gingivale. (A)</w:t>
            </w:r>
          </w:p>
        </w:tc>
        <w:tc>
          <w:tcPr>
            <w:tcW w:w="824" w:type="pct"/>
          </w:tcPr>
          <w:p w:rsidR="0096551E" w:rsidRDefault="00592279">
            <w:pPr>
              <w:jc w:val="center"/>
              <w:rPr>
                <w:lang w:val="ro-RO"/>
              </w:rPr>
            </w:pPr>
            <w:r>
              <w:rPr>
                <w:lang w:val="ro-RO"/>
              </w:rPr>
              <w:t>3-4</w:t>
            </w:r>
          </w:p>
        </w:tc>
      </w:tr>
      <w:tr w:rsidR="0096551E">
        <w:tc>
          <w:tcPr>
            <w:tcW w:w="4176" w:type="pct"/>
          </w:tcPr>
          <w:p w:rsidR="0096551E" w:rsidRDefault="00592279">
            <w:pPr>
              <w:jc w:val="both"/>
              <w:rPr>
                <w:lang w:val="ro-RO"/>
              </w:rPr>
            </w:pPr>
            <w:r>
              <w:rPr>
                <w:lang w:val="ro-RO"/>
              </w:rPr>
              <w:t xml:space="preserve">Procedeu de </w:t>
            </w:r>
            <w:r w:rsidR="001F5409">
              <w:rPr>
                <w:lang w:val="ro-RO"/>
              </w:rPr>
              <w:t xml:space="preserve">biostimulare/bioregenerare </w:t>
            </w:r>
            <w:r>
              <w:rPr>
                <w:lang w:val="ro-RO"/>
              </w:rPr>
              <w:t>Plasmodent. (A, E)</w:t>
            </w:r>
          </w:p>
        </w:tc>
        <w:tc>
          <w:tcPr>
            <w:tcW w:w="824" w:type="pct"/>
          </w:tcPr>
          <w:p w:rsidR="0096551E" w:rsidRDefault="00592279">
            <w:pPr>
              <w:jc w:val="center"/>
              <w:rPr>
                <w:lang w:val="ro-RO"/>
              </w:rPr>
            </w:pPr>
            <w:r>
              <w:rPr>
                <w:lang w:val="ro-RO"/>
              </w:rPr>
              <w:t>15-20</w:t>
            </w:r>
          </w:p>
        </w:tc>
      </w:tr>
      <w:tr w:rsidR="0096551E">
        <w:tc>
          <w:tcPr>
            <w:tcW w:w="4176" w:type="pct"/>
          </w:tcPr>
          <w:p w:rsidR="0096551E" w:rsidRDefault="00592279">
            <w:pPr>
              <w:jc w:val="both"/>
              <w:rPr>
                <w:lang w:val="ro-RO"/>
              </w:rPr>
            </w:pPr>
            <w:r>
              <w:rPr>
                <w:lang w:val="ro-RO"/>
              </w:rPr>
              <w:t>Împreună cu medicul responsabil, planificarea, prescriere procedurile fizioterapeutice</w:t>
            </w:r>
            <w:r w:rsidR="00AC12C8">
              <w:rPr>
                <w:lang w:val="ro-RO"/>
              </w:rPr>
              <w:t xml:space="preserve"> (biostimulare, hidro-masaj, lasero-terapie) </w:t>
            </w:r>
            <w:r>
              <w:rPr>
                <w:lang w:val="ro-RO"/>
              </w:rPr>
              <w:t>(A,E)</w:t>
            </w:r>
          </w:p>
        </w:tc>
        <w:tc>
          <w:tcPr>
            <w:tcW w:w="824" w:type="pct"/>
          </w:tcPr>
          <w:p w:rsidR="0096551E" w:rsidRDefault="00592279">
            <w:pPr>
              <w:jc w:val="center"/>
              <w:rPr>
                <w:lang w:val="ro-RO"/>
              </w:rPr>
            </w:pPr>
            <w:r>
              <w:rPr>
                <w:lang w:val="ro-RO"/>
              </w:rPr>
              <w:t>10</w:t>
            </w:r>
          </w:p>
        </w:tc>
      </w:tr>
      <w:tr w:rsidR="0096551E">
        <w:tc>
          <w:tcPr>
            <w:tcW w:w="4176" w:type="pct"/>
          </w:tcPr>
          <w:p w:rsidR="0096551E" w:rsidRDefault="00592279">
            <w:pPr>
              <w:rPr>
                <w:lang w:val="ro-RO"/>
              </w:rPr>
            </w:pPr>
            <w:r>
              <w:rPr>
                <w:lang w:val="ro-RO"/>
              </w:rPr>
              <w:t>Împreună cu medicul responsabil elaborează şi realizează planul tratamentului de menţinere. (A,E)</w:t>
            </w:r>
          </w:p>
        </w:tc>
        <w:tc>
          <w:tcPr>
            <w:tcW w:w="824" w:type="pct"/>
          </w:tcPr>
          <w:p w:rsidR="0096551E" w:rsidRDefault="00592279">
            <w:pPr>
              <w:jc w:val="center"/>
              <w:rPr>
                <w:lang w:val="ro-RO"/>
              </w:rPr>
            </w:pPr>
            <w:r>
              <w:rPr>
                <w:lang w:val="ro-RO"/>
              </w:rPr>
              <w:t>35</w:t>
            </w:r>
          </w:p>
        </w:tc>
      </w:tr>
      <w:tr w:rsidR="0096551E">
        <w:tc>
          <w:tcPr>
            <w:tcW w:w="4176" w:type="pct"/>
          </w:tcPr>
          <w:p w:rsidR="0096551E" w:rsidRDefault="00592279">
            <w:pPr>
              <w:jc w:val="both"/>
              <w:rPr>
                <w:lang w:val="ro-RO"/>
              </w:rPr>
            </w:pPr>
            <w:r>
              <w:rPr>
                <w:lang w:val="ro-RO"/>
              </w:rPr>
              <w:t>Împreună cu medicul responsabil şi cu specialişti în domeniu</w:t>
            </w:r>
            <w:r>
              <w:rPr>
                <w:rFonts w:ascii="Calibri" w:hAnsi="Calibri"/>
                <w:lang w:val="ro-RO"/>
              </w:rPr>
              <w:t xml:space="preserve"> </w:t>
            </w:r>
            <w:r>
              <w:rPr>
                <w:lang w:val="ro-RO"/>
              </w:rPr>
              <w:t xml:space="preserve"> monitorizează managementul parodontal al afecţiunilor sistemice (metabolice, endocrine, hematologice, cardiovasculare, imunodeficitare în contextul bolii parodontale). (A,E)</w:t>
            </w:r>
          </w:p>
        </w:tc>
        <w:tc>
          <w:tcPr>
            <w:tcW w:w="824" w:type="pct"/>
          </w:tcPr>
          <w:p w:rsidR="0096551E" w:rsidRDefault="0096551E">
            <w:pPr>
              <w:jc w:val="center"/>
              <w:rPr>
                <w:lang w:val="ro-RO"/>
              </w:rPr>
            </w:pPr>
          </w:p>
          <w:p w:rsidR="0096551E" w:rsidRDefault="00592279">
            <w:pPr>
              <w:jc w:val="center"/>
              <w:rPr>
                <w:lang w:val="ro-RO"/>
              </w:rPr>
            </w:pPr>
            <w:r>
              <w:rPr>
                <w:lang w:val="ro-RO"/>
              </w:rPr>
              <w:t>15</w:t>
            </w:r>
          </w:p>
        </w:tc>
      </w:tr>
      <w:tr w:rsidR="0096551E">
        <w:tc>
          <w:tcPr>
            <w:tcW w:w="4176" w:type="pct"/>
          </w:tcPr>
          <w:p w:rsidR="0096551E" w:rsidRDefault="00592279">
            <w:pPr>
              <w:jc w:val="both"/>
              <w:rPr>
                <w:lang w:val="ro-RO"/>
              </w:rPr>
            </w:pPr>
            <w:r>
              <w:rPr>
                <w:lang w:val="ro-RO"/>
              </w:rPr>
              <w:t xml:space="preserve"> Participarea la examenul de reevaluare clinică finală al pacienţilor trataţi în cadrul catedrei  şi la discuţii în cadrul conferinţelor clinice lunare. (A,E)</w:t>
            </w:r>
          </w:p>
        </w:tc>
        <w:tc>
          <w:tcPr>
            <w:tcW w:w="824" w:type="pct"/>
          </w:tcPr>
          <w:p w:rsidR="0096551E" w:rsidRDefault="00592279">
            <w:pPr>
              <w:jc w:val="center"/>
              <w:rPr>
                <w:lang w:val="ro-RO"/>
              </w:rPr>
            </w:pPr>
            <w:r>
              <w:rPr>
                <w:lang w:val="ro-RO"/>
              </w:rPr>
              <w:t>20</w:t>
            </w:r>
          </w:p>
        </w:tc>
      </w:tr>
      <w:tr w:rsidR="0096551E">
        <w:tc>
          <w:tcPr>
            <w:tcW w:w="4176" w:type="pct"/>
          </w:tcPr>
          <w:p w:rsidR="0096551E" w:rsidRDefault="00592279">
            <w:pPr>
              <w:jc w:val="both"/>
              <w:rPr>
                <w:lang w:val="ro-RO"/>
              </w:rPr>
            </w:pPr>
            <w:r>
              <w:rPr>
                <w:lang w:val="ro-RO"/>
              </w:rPr>
              <w:t>Măsuri terapeutice de urgenţă  în acutizări a parodontitei marginale cronice (PMC) – drenarea abcesului gingival/parodontal, extracţi</w:t>
            </w:r>
            <w:r w:rsidR="001F5409">
              <w:rPr>
                <w:lang w:val="ro-RO"/>
              </w:rPr>
              <w:t xml:space="preserve">a </w:t>
            </w:r>
            <w:r>
              <w:rPr>
                <w:lang w:val="ro-RO"/>
              </w:rPr>
              <w:t>d</w:t>
            </w:r>
            <w:r w:rsidR="001F5409">
              <w:rPr>
                <w:lang w:val="ro-RO"/>
              </w:rPr>
              <w:t>inților parodontopați</w:t>
            </w:r>
            <w:r>
              <w:rPr>
                <w:lang w:val="ro-RO"/>
              </w:rPr>
              <w:t>. (E)</w:t>
            </w:r>
          </w:p>
        </w:tc>
        <w:tc>
          <w:tcPr>
            <w:tcW w:w="824" w:type="pct"/>
          </w:tcPr>
          <w:p w:rsidR="0096551E" w:rsidRDefault="00592279">
            <w:pPr>
              <w:jc w:val="center"/>
              <w:rPr>
                <w:lang w:val="ro-RO"/>
              </w:rPr>
            </w:pPr>
            <w:r>
              <w:rPr>
                <w:lang w:val="ro-RO"/>
              </w:rPr>
              <w:t>8-10</w:t>
            </w:r>
          </w:p>
        </w:tc>
      </w:tr>
      <w:tr w:rsidR="0096551E">
        <w:tc>
          <w:tcPr>
            <w:tcW w:w="4176" w:type="pct"/>
          </w:tcPr>
          <w:p w:rsidR="0096551E" w:rsidRDefault="00592279">
            <w:pPr>
              <w:rPr>
                <w:lang w:val="ro-RO"/>
              </w:rPr>
            </w:pPr>
            <w:r>
              <w:rPr>
                <w:lang w:val="ro-RO"/>
              </w:rPr>
              <w:t>Efectuarea examenului radiografic: RVG, OPG, CT şi CBCT în boala parodontală (PMC). (A, E)</w:t>
            </w:r>
          </w:p>
        </w:tc>
        <w:tc>
          <w:tcPr>
            <w:tcW w:w="824" w:type="pct"/>
          </w:tcPr>
          <w:p w:rsidR="0096551E" w:rsidRDefault="00592279">
            <w:pPr>
              <w:jc w:val="center"/>
              <w:rPr>
                <w:lang w:val="ro-RO"/>
              </w:rPr>
            </w:pPr>
            <w:r>
              <w:rPr>
                <w:lang w:val="ro-RO"/>
              </w:rPr>
              <w:t>15</w:t>
            </w:r>
          </w:p>
        </w:tc>
      </w:tr>
      <w:tr w:rsidR="0096551E">
        <w:tc>
          <w:tcPr>
            <w:tcW w:w="4176" w:type="pct"/>
          </w:tcPr>
          <w:p w:rsidR="0096551E" w:rsidRDefault="00592279">
            <w:pPr>
              <w:jc w:val="both"/>
              <w:rPr>
                <w:lang w:val="ro-RO"/>
              </w:rPr>
            </w:pPr>
            <w:r>
              <w:rPr>
                <w:lang w:val="ro-RO"/>
              </w:rPr>
              <w:t>Efectuarea serviciilor în cadrul catedrei (săptămânal). (E)</w:t>
            </w:r>
          </w:p>
        </w:tc>
        <w:tc>
          <w:tcPr>
            <w:tcW w:w="824" w:type="pct"/>
          </w:tcPr>
          <w:p w:rsidR="0096551E" w:rsidRDefault="00592279">
            <w:pPr>
              <w:jc w:val="center"/>
              <w:rPr>
                <w:lang w:val="ro-RO"/>
              </w:rPr>
            </w:pPr>
            <w:r>
              <w:rPr>
                <w:lang w:val="ro-RO"/>
              </w:rPr>
              <w:t>31</w:t>
            </w:r>
          </w:p>
        </w:tc>
      </w:tr>
      <w:tr w:rsidR="0096551E">
        <w:tc>
          <w:tcPr>
            <w:tcW w:w="5000" w:type="pct"/>
            <w:gridSpan w:val="2"/>
            <w:shd w:val="clear" w:color="auto" w:fill="F2F2F2"/>
          </w:tcPr>
          <w:p w:rsidR="0096551E" w:rsidRDefault="00592279">
            <w:pPr>
              <w:jc w:val="center"/>
              <w:rPr>
                <w:b/>
                <w:lang w:val="ro-RO"/>
              </w:rPr>
            </w:pPr>
            <w:r>
              <w:rPr>
                <w:b/>
                <w:lang w:val="ro-RO"/>
              </w:rPr>
              <w:lastRenderedPageBreak/>
              <w:t>ANUL III (23 săptămâni)</w:t>
            </w:r>
          </w:p>
        </w:tc>
      </w:tr>
      <w:tr w:rsidR="0096551E">
        <w:tc>
          <w:tcPr>
            <w:tcW w:w="4176" w:type="pct"/>
          </w:tcPr>
          <w:p w:rsidR="0096551E" w:rsidRDefault="00592279">
            <w:pPr>
              <w:jc w:val="both"/>
              <w:rPr>
                <w:lang w:val="ro-RO"/>
              </w:rPr>
            </w:pPr>
            <w:r>
              <w:rPr>
                <w:lang w:val="ro-RO"/>
              </w:rPr>
              <w:t>Se menţine volumul manoperelor efectuate de sinestătător precum şi a competenţelor precedente cu extinderea lor. Astfel rezidentul anului III  va examina primar pacientul împreună cu medicul responsabil, cu stabilirea tacticii de examinare şi tratament, iar ulterior va completa de sinestătător fișa medicală, cu controlul ulterior al medicului responsabil. (A, E, E)</w:t>
            </w:r>
          </w:p>
        </w:tc>
        <w:tc>
          <w:tcPr>
            <w:tcW w:w="824" w:type="pct"/>
          </w:tcPr>
          <w:p w:rsidR="0096551E" w:rsidRDefault="0096551E">
            <w:pPr>
              <w:rPr>
                <w:rFonts w:ascii="Calibri" w:hAnsi="Calibri"/>
                <w:lang w:val="ro-RO"/>
              </w:rPr>
            </w:pPr>
          </w:p>
        </w:tc>
      </w:tr>
      <w:tr w:rsidR="0096551E">
        <w:tc>
          <w:tcPr>
            <w:tcW w:w="4176" w:type="pct"/>
          </w:tcPr>
          <w:p w:rsidR="0096551E" w:rsidRDefault="00592279">
            <w:pPr>
              <w:jc w:val="both"/>
              <w:rPr>
                <w:lang w:val="ro-RO"/>
              </w:rPr>
            </w:pPr>
            <w:r>
              <w:rPr>
                <w:lang w:val="ro-RO"/>
              </w:rPr>
              <w:t xml:space="preserve">Tratamentul chirurgical </w:t>
            </w:r>
            <w:r w:rsidR="001F5409">
              <w:rPr>
                <w:lang w:val="ro-RO"/>
              </w:rPr>
              <w:t>de lichidare a</w:t>
            </w:r>
            <w:r>
              <w:rPr>
                <w:lang w:val="ro-RO"/>
              </w:rPr>
              <w:t xml:space="preserve"> PPr.: operaţi</w:t>
            </w:r>
            <w:r w:rsidR="001F5409">
              <w:rPr>
                <w:lang w:val="ro-RO"/>
              </w:rPr>
              <w:t>i</w:t>
            </w:r>
            <w:r>
              <w:rPr>
                <w:lang w:val="ro-RO"/>
              </w:rPr>
              <w:t xml:space="preserve"> cu lambou fără adiţie de os cu elemente de osteoplastie. (A, E)</w:t>
            </w:r>
          </w:p>
        </w:tc>
        <w:tc>
          <w:tcPr>
            <w:tcW w:w="824" w:type="pct"/>
          </w:tcPr>
          <w:p w:rsidR="0096551E" w:rsidRDefault="001F5409">
            <w:pPr>
              <w:jc w:val="center"/>
              <w:rPr>
                <w:lang w:val="ro-RO"/>
              </w:rPr>
            </w:pPr>
            <w:r>
              <w:rPr>
                <w:lang w:val="ro-RO"/>
              </w:rPr>
              <w:t>5</w:t>
            </w:r>
          </w:p>
        </w:tc>
      </w:tr>
      <w:tr w:rsidR="0096551E">
        <w:tc>
          <w:tcPr>
            <w:tcW w:w="4176" w:type="pct"/>
          </w:tcPr>
          <w:p w:rsidR="0096551E" w:rsidRDefault="00592279">
            <w:pPr>
              <w:jc w:val="both"/>
              <w:rPr>
                <w:lang w:val="ro-RO"/>
              </w:rPr>
            </w:pPr>
            <w:r>
              <w:rPr>
                <w:lang w:val="ro-RO"/>
              </w:rPr>
              <w:t>Operaţie cu lambou în zona PPr. infraosoase cu adiţie de os  I. (A, E)</w:t>
            </w:r>
          </w:p>
        </w:tc>
        <w:tc>
          <w:tcPr>
            <w:tcW w:w="824" w:type="pct"/>
          </w:tcPr>
          <w:p w:rsidR="0096551E" w:rsidRDefault="00592279">
            <w:pPr>
              <w:jc w:val="center"/>
              <w:rPr>
                <w:lang w:val="ro-RO"/>
              </w:rPr>
            </w:pPr>
            <w:r>
              <w:rPr>
                <w:lang w:val="ro-RO"/>
              </w:rPr>
              <w:t>5</w:t>
            </w:r>
          </w:p>
        </w:tc>
      </w:tr>
      <w:tr w:rsidR="0096551E">
        <w:tc>
          <w:tcPr>
            <w:tcW w:w="4176" w:type="pct"/>
          </w:tcPr>
          <w:p w:rsidR="0096551E" w:rsidRDefault="00592279">
            <w:pPr>
              <w:jc w:val="both"/>
              <w:rPr>
                <w:lang w:val="ro-RO"/>
              </w:rPr>
            </w:pPr>
            <w:r>
              <w:rPr>
                <w:lang w:val="ro-RO"/>
              </w:rPr>
              <w:t>Operaţie cu lambou în zona PPr. infraosoase cu adiţie de os şi membrană de acoperire – tehnica de regenerare tisulară ghidată (RTG) . (A, E)</w:t>
            </w:r>
          </w:p>
        </w:tc>
        <w:tc>
          <w:tcPr>
            <w:tcW w:w="824" w:type="pct"/>
          </w:tcPr>
          <w:p w:rsidR="0096551E" w:rsidRDefault="00592279">
            <w:pPr>
              <w:jc w:val="center"/>
              <w:rPr>
                <w:lang w:val="ro-RO"/>
              </w:rPr>
            </w:pPr>
            <w:r>
              <w:rPr>
                <w:lang w:val="ro-RO"/>
              </w:rPr>
              <w:t>2-3</w:t>
            </w:r>
          </w:p>
        </w:tc>
      </w:tr>
      <w:tr w:rsidR="0096551E">
        <w:tc>
          <w:tcPr>
            <w:tcW w:w="4176" w:type="pct"/>
          </w:tcPr>
          <w:p w:rsidR="0096551E" w:rsidRDefault="00592279">
            <w:pPr>
              <w:jc w:val="both"/>
              <w:rPr>
                <w:lang w:val="ro-RO"/>
              </w:rPr>
            </w:pPr>
            <w:r>
              <w:rPr>
                <w:lang w:val="ro-RO"/>
              </w:rPr>
              <w:t>Operaţie cu lambou în zona PPr. infraosoase cu adiţie de os autogen. (A, E)</w:t>
            </w:r>
          </w:p>
        </w:tc>
        <w:tc>
          <w:tcPr>
            <w:tcW w:w="824" w:type="pct"/>
          </w:tcPr>
          <w:p w:rsidR="0096551E" w:rsidRDefault="001F5409">
            <w:pPr>
              <w:jc w:val="center"/>
              <w:rPr>
                <w:lang w:val="ro-RO"/>
              </w:rPr>
            </w:pPr>
            <w:r>
              <w:rPr>
                <w:lang w:val="ro-RO"/>
              </w:rPr>
              <w:t>2-3</w:t>
            </w:r>
          </w:p>
        </w:tc>
      </w:tr>
      <w:tr w:rsidR="0096551E">
        <w:tc>
          <w:tcPr>
            <w:tcW w:w="4176" w:type="pct"/>
          </w:tcPr>
          <w:p w:rsidR="0096551E" w:rsidRDefault="00592279">
            <w:pPr>
              <w:jc w:val="both"/>
              <w:rPr>
                <w:lang w:val="ro-RO"/>
              </w:rPr>
            </w:pPr>
            <w:r>
              <w:rPr>
                <w:lang w:val="ro-RO"/>
              </w:rPr>
              <w:t>Operaţie cu lambou în zona PPr. infraosoase cu adiţie de produse autotrombocitare PRF, iPRF, membrane de acoperire ptin tehnica RTG. (A, E)</w:t>
            </w:r>
          </w:p>
        </w:tc>
        <w:tc>
          <w:tcPr>
            <w:tcW w:w="824" w:type="pct"/>
          </w:tcPr>
          <w:p w:rsidR="0096551E" w:rsidRDefault="001F5409">
            <w:pPr>
              <w:jc w:val="center"/>
              <w:rPr>
                <w:lang w:val="ro-RO"/>
              </w:rPr>
            </w:pPr>
            <w:r>
              <w:rPr>
                <w:lang w:val="ro-RO"/>
              </w:rPr>
              <w:t>5-6</w:t>
            </w:r>
          </w:p>
        </w:tc>
      </w:tr>
      <w:tr w:rsidR="0096551E">
        <w:tc>
          <w:tcPr>
            <w:tcW w:w="4176" w:type="pct"/>
          </w:tcPr>
          <w:p w:rsidR="0096551E" w:rsidRDefault="00592279">
            <w:pPr>
              <w:jc w:val="both"/>
              <w:rPr>
                <w:lang w:val="ro-RO"/>
              </w:rPr>
            </w:pPr>
            <w:r>
              <w:rPr>
                <w:lang w:val="ro-RO"/>
              </w:rPr>
              <w:t>Procedee de chirurgie parodontală în tratamentul leziunilor de furcaţie – tehnica de tunelizare. (A, E)</w:t>
            </w:r>
          </w:p>
        </w:tc>
        <w:tc>
          <w:tcPr>
            <w:tcW w:w="824" w:type="pct"/>
          </w:tcPr>
          <w:p w:rsidR="0096551E" w:rsidRDefault="001F5409">
            <w:pPr>
              <w:jc w:val="center"/>
              <w:rPr>
                <w:lang w:val="ro-RO"/>
              </w:rPr>
            </w:pPr>
            <w:r>
              <w:rPr>
                <w:lang w:val="ro-RO"/>
              </w:rPr>
              <w:t>1-2</w:t>
            </w:r>
          </w:p>
        </w:tc>
      </w:tr>
      <w:tr w:rsidR="0096551E">
        <w:tc>
          <w:tcPr>
            <w:tcW w:w="4176" w:type="pct"/>
          </w:tcPr>
          <w:p w:rsidR="0096551E" w:rsidRDefault="00592279">
            <w:pPr>
              <w:jc w:val="both"/>
              <w:rPr>
                <w:lang w:val="ro-RO"/>
              </w:rPr>
            </w:pPr>
            <w:r>
              <w:rPr>
                <w:lang w:val="ro-RO"/>
              </w:rPr>
              <w:t>Operaţie de alungire coronară în pregătirea preprotetică. (A, E)</w:t>
            </w:r>
          </w:p>
        </w:tc>
        <w:tc>
          <w:tcPr>
            <w:tcW w:w="824" w:type="pct"/>
          </w:tcPr>
          <w:p w:rsidR="0096551E" w:rsidRDefault="00592279">
            <w:pPr>
              <w:jc w:val="center"/>
              <w:rPr>
                <w:lang w:val="ro-RO"/>
              </w:rPr>
            </w:pPr>
            <w:r>
              <w:rPr>
                <w:lang w:val="ro-RO"/>
              </w:rPr>
              <w:t>5-6</w:t>
            </w:r>
          </w:p>
        </w:tc>
      </w:tr>
      <w:tr w:rsidR="0096551E">
        <w:tc>
          <w:tcPr>
            <w:tcW w:w="4176" w:type="pct"/>
          </w:tcPr>
          <w:p w:rsidR="0096551E" w:rsidRDefault="00592279">
            <w:pPr>
              <w:jc w:val="both"/>
              <w:rPr>
                <w:lang w:val="ro-RO"/>
              </w:rPr>
            </w:pPr>
            <w:r>
              <w:rPr>
                <w:lang w:val="ro-RO"/>
              </w:rPr>
              <w:t xml:space="preserve">Exstracţia dinţilor parodontopatici cu prezervarea alveolei prin adiţie de os . </w:t>
            </w:r>
          </w:p>
        </w:tc>
        <w:tc>
          <w:tcPr>
            <w:tcW w:w="824" w:type="pct"/>
          </w:tcPr>
          <w:p w:rsidR="0096551E" w:rsidRDefault="00592279">
            <w:pPr>
              <w:jc w:val="center"/>
              <w:rPr>
                <w:lang w:val="ro-RO"/>
              </w:rPr>
            </w:pPr>
            <w:r>
              <w:rPr>
                <w:lang w:val="ro-RO"/>
              </w:rPr>
              <w:t>30</w:t>
            </w:r>
          </w:p>
        </w:tc>
      </w:tr>
      <w:tr w:rsidR="0096551E">
        <w:tc>
          <w:tcPr>
            <w:tcW w:w="4176" w:type="pct"/>
          </w:tcPr>
          <w:p w:rsidR="0096551E" w:rsidRDefault="00592279">
            <w:pPr>
              <w:jc w:val="both"/>
              <w:rPr>
                <w:lang w:val="ro-RO"/>
              </w:rPr>
            </w:pPr>
            <w:r>
              <w:rPr>
                <w:lang w:val="ro-RO"/>
              </w:rPr>
              <w:t>Exstracţia dinţilor parodontopatici cu prezervarea alveolei prin adiţie  de produse autotrombocitare PRF, iPRF, membrane. (A, E, I)</w:t>
            </w:r>
          </w:p>
        </w:tc>
        <w:tc>
          <w:tcPr>
            <w:tcW w:w="824" w:type="pct"/>
          </w:tcPr>
          <w:p w:rsidR="0096551E" w:rsidRDefault="001F5409">
            <w:pPr>
              <w:jc w:val="center"/>
              <w:rPr>
                <w:lang w:val="ro-RO"/>
              </w:rPr>
            </w:pPr>
            <w:r>
              <w:rPr>
                <w:lang w:val="ro-RO"/>
              </w:rPr>
              <w:t>8-10</w:t>
            </w:r>
          </w:p>
        </w:tc>
      </w:tr>
      <w:tr w:rsidR="0096551E">
        <w:tc>
          <w:tcPr>
            <w:tcW w:w="4176" w:type="pct"/>
          </w:tcPr>
          <w:p w:rsidR="0096551E" w:rsidRDefault="00592279">
            <w:pPr>
              <w:rPr>
                <w:lang w:val="ro-RO"/>
              </w:rPr>
            </w:pPr>
            <w:r>
              <w:rPr>
                <w:lang w:val="ro-RO"/>
              </w:rPr>
              <w:t>Tehnici de prezervare a crestei alveolare după extracţii multiple a dinţilor parodontototici. (A, E)</w:t>
            </w:r>
          </w:p>
        </w:tc>
        <w:tc>
          <w:tcPr>
            <w:tcW w:w="824" w:type="pct"/>
          </w:tcPr>
          <w:p w:rsidR="0096551E" w:rsidRDefault="00592279">
            <w:pPr>
              <w:jc w:val="center"/>
              <w:rPr>
                <w:lang w:val="ro-RO"/>
              </w:rPr>
            </w:pPr>
            <w:r>
              <w:rPr>
                <w:lang w:val="ro-RO"/>
              </w:rPr>
              <w:t>10</w:t>
            </w:r>
          </w:p>
        </w:tc>
      </w:tr>
      <w:tr w:rsidR="0096551E">
        <w:tc>
          <w:tcPr>
            <w:tcW w:w="4176" w:type="pct"/>
          </w:tcPr>
          <w:p w:rsidR="0096551E" w:rsidRDefault="00592279">
            <w:pPr>
              <w:rPr>
                <w:lang w:val="ro-RO"/>
              </w:rPr>
            </w:pPr>
            <w:r>
              <w:rPr>
                <w:lang w:val="ro-RO"/>
              </w:rPr>
              <w:t>RVG, OPG, CT şi CBCT în planificarea inserării implanturilor endoosoase la pacienţii cu PMC în cadrul tratamentului complex. (A, E, I)</w:t>
            </w:r>
          </w:p>
        </w:tc>
        <w:tc>
          <w:tcPr>
            <w:tcW w:w="824" w:type="pct"/>
          </w:tcPr>
          <w:p w:rsidR="0096551E" w:rsidRDefault="00592279">
            <w:pPr>
              <w:jc w:val="center"/>
              <w:rPr>
                <w:lang w:val="ro-RO"/>
              </w:rPr>
            </w:pPr>
            <w:r>
              <w:rPr>
                <w:lang w:val="ro-RO"/>
              </w:rPr>
              <w:t>25</w:t>
            </w:r>
          </w:p>
        </w:tc>
      </w:tr>
      <w:tr w:rsidR="0096551E">
        <w:tc>
          <w:tcPr>
            <w:tcW w:w="4176" w:type="pct"/>
          </w:tcPr>
          <w:p w:rsidR="0096551E" w:rsidRDefault="00592279">
            <w:pPr>
              <w:jc w:val="both"/>
              <w:rPr>
                <w:lang w:val="ro-RO"/>
              </w:rPr>
            </w:pPr>
            <w:r>
              <w:rPr>
                <w:lang w:val="ro-RO"/>
              </w:rPr>
              <w:t>Imobilizarea definitivă a dinţilor parodontotici prin construcţii protetice conjuncte fizionomice, semifizionomice şi întreg turnate. (A, E)</w:t>
            </w:r>
          </w:p>
        </w:tc>
        <w:tc>
          <w:tcPr>
            <w:tcW w:w="824" w:type="pct"/>
          </w:tcPr>
          <w:p w:rsidR="0096551E" w:rsidRDefault="00592279">
            <w:pPr>
              <w:jc w:val="center"/>
              <w:rPr>
                <w:lang w:val="ro-RO"/>
              </w:rPr>
            </w:pPr>
            <w:r>
              <w:rPr>
                <w:lang w:val="ro-RO"/>
              </w:rPr>
              <w:t>20</w:t>
            </w:r>
          </w:p>
        </w:tc>
      </w:tr>
      <w:tr w:rsidR="0096551E">
        <w:tc>
          <w:tcPr>
            <w:tcW w:w="4176" w:type="pct"/>
          </w:tcPr>
          <w:p w:rsidR="0096551E" w:rsidRDefault="00592279">
            <w:pPr>
              <w:jc w:val="both"/>
              <w:rPr>
                <w:lang w:val="ro-RO"/>
              </w:rPr>
            </w:pPr>
            <w:r>
              <w:rPr>
                <w:lang w:val="ro-RO"/>
              </w:rPr>
              <w:t>Terapia implanto-protetică la pacienţii cu PMC. (A, E)</w:t>
            </w:r>
          </w:p>
        </w:tc>
        <w:tc>
          <w:tcPr>
            <w:tcW w:w="824" w:type="pct"/>
          </w:tcPr>
          <w:p w:rsidR="0096551E" w:rsidRDefault="00592279">
            <w:pPr>
              <w:jc w:val="center"/>
              <w:rPr>
                <w:lang w:val="ro-RO"/>
              </w:rPr>
            </w:pPr>
            <w:r>
              <w:rPr>
                <w:lang w:val="ro-RO"/>
              </w:rPr>
              <w:t>5</w:t>
            </w:r>
          </w:p>
        </w:tc>
      </w:tr>
      <w:tr w:rsidR="0096551E">
        <w:tc>
          <w:tcPr>
            <w:tcW w:w="4176" w:type="pct"/>
          </w:tcPr>
          <w:p w:rsidR="0096551E" w:rsidRDefault="00592279">
            <w:pPr>
              <w:jc w:val="both"/>
              <w:rPr>
                <w:lang w:val="ro-RO"/>
              </w:rPr>
            </w:pPr>
            <w:r>
              <w:rPr>
                <w:lang w:val="ro-RO"/>
              </w:rPr>
              <w:t>Reechilibrarea ocluzale, la etapa protetică, inclusiv pe implanturi endoosoase în cadrul tratamentului complecx al PMC. (A, E, I)</w:t>
            </w:r>
          </w:p>
        </w:tc>
        <w:tc>
          <w:tcPr>
            <w:tcW w:w="824" w:type="pct"/>
          </w:tcPr>
          <w:p w:rsidR="0096551E" w:rsidRDefault="00592279">
            <w:pPr>
              <w:jc w:val="center"/>
              <w:rPr>
                <w:lang w:val="ro-RO"/>
              </w:rPr>
            </w:pPr>
            <w:r>
              <w:rPr>
                <w:lang w:val="ro-RO"/>
              </w:rPr>
              <w:t>5</w:t>
            </w:r>
          </w:p>
        </w:tc>
      </w:tr>
      <w:tr w:rsidR="0096551E">
        <w:tc>
          <w:tcPr>
            <w:tcW w:w="4176" w:type="pct"/>
          </w:tcPr>
          <w:p w:rsidR="0096551E" w:rsidRDefault="00592279">
            <w:pPr>
              <w:jc w:val="both"/>
              <w:rPr>
                <w:lang w:val="ro-RO"/>
              </w:rPr>
            </w:pPr>
            <w:r>
              <w:rPr>
                <w:lang w:val="ro-RO"/>
              </w:rPr>
              <w:t>Managementul terapeutic al pereimplantitelor, măsuri terapeutice. (A, E)</w:t>
            </w:r>
          </w:p>
        </w:tc>
        <w:tc>
          <w:tcPr>
            <w:tcW w:w="824" w:type="pct"/>
          </w:tcPr>
          <w:p w:rsidR="0096551E" w:rsidRDefault="00592279">
            <w:pPr>
              <w:jc w:val="center"/>
              <w:rPr>
                <w:lang w:val="ro-RO"/>
              </w:rPr>
            </w:pPr>
            <w:r>
              <w:rPr>
                <w:lang w:val="ro-RO"/>
              </w:rPr>
              <w:t>5</w:t>
            </w:r>
          </w:p>
        </w:tc>
      </w:tr>
      <w:tr w:rsidR="0096551E">
        <w:tc>
          <w:tcPr>
            <w:tcW w:w="4176" w:type="pct"/>
          </w:tcPr>
          <w:p w:rsidR="0096551E" w:rsidRDefault="00592279">
            <w:pPr>
              <w:jc w:val="both"/>
              <w:rPr>
                <w:lang w:val="ro-RO"/>
              </w:rPr>
            </w:pPr>
            <w:r>
              <w:rPr>
                <w:lang w:val="ro-RO"/>
              </w:rPr>
              <w:t>Reevaluarea clinică finală al pacienţilor cu boala parodontală, inclusiv cu PMC după realizarea planului de tratament complex elaborat  şi la discuţii în cadrul conferinţelor clinice lunare. (A, E , I)</w:t>
            </w:r>
          </w:p>
        </w:tc>
        <w:tc>
          <w:tcPr>
            <w:tcW w:w="824" w:type="pct"/>
          </w:tcPr>
          <w:p w:rsidR="0096551E" w:rsidRDefault="00592279">
            <w:pPr>
              <w:jc w:val="center"/>
              <w:rPr>
                <w:lang w:val="ro-RO"/>
              </w:rPr>
            </w:pPr>
            <w:r>
              <w:rPr>
                <w:lang w:val="ro-RO"/>
              </w:rPr>
              <w:t>10-15</w:t>
            </w:r>
          </w:p>
        </w:tc>
      </w:tr>
      <w:tr w:rsidR="0096551E">
        <w:trPr>
          <w:trHeight w:val="585"/>
        </w:trPr>
        <w:tc>
          <w:tcPr>
            <w:tcW w:w="4176" w:type="pct"/>
          </w:tcPr>
          <w:p w:rsidR="0096551E" w:rsidRDefault="00592279">
            <w:pPr>
              <w:rPr>
                <w:lang w:val="ro-RO"/>
              </w:rPr>
            </w:pPr>
            <w:r>
              <w:rPr>
                <w:lang w:val="ro-RO"/>
              </w:rPr>
              <w:t>Efectuarea serviciilor în cadrul catedrei (săptămânal) (E)</w:t>
            </w:r>
          </w:p>
        </w:tc>
        <w:tc>
          <w:tcPr>
            <w:tcW w:w="824" w:type="pct"/>
          </w:tcPr>
          <w:p w:rsidR="0096551E" w:rsidRDefault="00592279">
            <w:pPr>
              <w:jc w:val="center"/>
              <w:rPr>
                <w:lang w:val="ro-RO"/>
              </w:rPr>
            </w:pPr>
            <w:r>
              <w:rPr>
                <w:lang w:val="ro-RO"/>
              </w:rPr>
              <w:t>32</w:t>
            </w:r>
          </w:p>
        </w:tc>
      </w:tr>
    </w:tbl>
    <w:p w:rsidR="003C7CB4" w:rsidRDefault="00592279" w:rsidP="003C7CB4">
      <w:pPr>
        <w:rPr>
          <w:lang w:val="ro-RO"/>
        </w:rPr>
      </w:pPr>
      <w:r>
        <w:rPr>
          <w:rFonts w:ascii="Calibri" w:hAnsi="Calibri"/>
          <w:lang w:val="ro-RO"/>
        </w:rPr>
        <w:t xml:space="preserve"> </w:t>
      </w:r>
    </w:p>
    <w:p w:rsidR="003C7CB4" w:rsidRDefault="003C7CB4" w:rsidP="003C7CB4">
      <w:pPr>
        <w:spacing w:line="360" w:lineRule="auto"/>
        <w:ind w:left="720"/>
        <w:contextualSpacing/>
        <w:jc w:val="center"/>
        <w:rPr>
          <w:rFonts w:eastAsia="Calibri"/>
          <w:b/>
          <w:lang w:val="ro-RO" w:eastAsia="en-US"/>
        </w:rPr>
      </w:pPr>
      <w:r>
        <w:rPr>
          <w:rFonts w:eastAsia="Calibri"/>
          <w:b/>
          <w:lang w:val="en-US" w:eastAsia="en-US"/>
        </w:rPr>
        <w:t>BIBLIOGRAFI</w:t>
      </w:r>
      <w:r>
        <w:rPr>
          <w:rFonts w:eastAsia="Calibri"/>
          <w:b/>
          <w:lang w:val="ro-RO" w:eastAsia="en-US"/>
        </w:rPr>
        <w:t xml:space="preserve"> LA SPECIALITATEA PARODONTOLOGIE</w:t>
      </w:r>
    </w:p>
    <w:p w:rsidR="003C7CB4" w:rsidRDefault="003C7CB4" w:rsidP="003C7CB4">
      <w:pPr>
        <w:spacing w:line="360" w:lineRule="auto"/>
        <w:ind w:left="720"/>
        <w:contextualSpacing/>
        <w:rPr>
          <w:rFonts w:eastAsia="Calibri"/>
          <w:b/>
          <w:i/>
          <w:lang w:val="ro-RO" w:eastAsia="en-US"/>
        </w:rPr>
      </w:pPr>
      <w:r>
        <w:rPr>
          <w:rFonts w:eastAsia="Calibri"/>
          <w:b/>
          <w:i/>
          <w:lang w:val="ro-RO" w:eastAsia="en-US"/>
        </w:rPr>
        <w:t>Obligatorie:</w:t>
      </w:r>
    </w:p>
    <w:p w:rsidR="003C7CB4" w:rsidRDefault="003C7CB4" w:rsidP="003C7CB4">
      <w:pPr>
        <w:numPr>
          <w:ilvl w:val="0"/>
          <w:numId w:val="19"/>
        </w:numPr>
        <w:contextualSpacing/>
        <w:rPr>
          <w:rFonts w:eastAsia="Calibri"/>
          <w:lang w:val="en-US" w:eastAsia="en-US"/>
        </w:rPr>
      </w:pPr>
      <w:r>
        <w:rPr>
          <w:rFonts w:eastAsia="Calibri"/>
          <w:lang w:val="en-US" w:eastAsia="en-US"/>
        </w:rPr>
        <w:t>Boboc Gh. “Aparatul dento-maxilar”. Bucureşti, 1996.</w:t>
      </w:r>
    </w:p>
    <w:p w:rsidR="003C7CB4" w:rsidRDefault="003C7CB4" w:rsidP="003C7CB4">
      <w:pPr>
        <w:numPr>
          <w:ilvl w:val="0"/>
          <w:numId w:val="19"/>
        </w:numPr>
        <w:contextualSpacing/>
        <w:rPr>
          <w:rFonts w:eastAsia="Calibri"/>
          <w:lang w:val="en-US" w:eastAsia="en-US"/>
        </w:rPr>
      </w:pPr>
      <w:r>
        <w:rPr>
          <w:rFonts w:eastAsia="Calibri"/>
          <w:lang w:val="en-US" w:eastAsia="en-US"/>
        </w:rPr>
        <w:t>Borovskii E. Stomatologia terapeutică</w:t>
      </w:r>
      <w:bookmarkStart w:id="3" w:name="_Hlk94556859"/>
      <w:r>
        <w:rPr>
          <w:rFonts w:eastAsia="Calibri"/>
          <w:lang w:val="en-US" w:eastAsia="en-US"/>
        </w:rPr>
        <w:t>.</w:t>
      </w:r>
      <w:bookmarkEnd w:id="3"/>
      <w:r>
        <w:rPr>
          <w:rFonts w:eastAsia="Calibri"/>
          <w:lang w:val="en-US" w:eastAsia="en-US"/>
        </w:rPr>
        <w:t xml:space="preserve"> Chişinău “Lumina”, 1990.</w:t>
      </w:r>
    </w:p>
    <w:p w:rsidR="003C7CB4" w:rsidRDefault="003C7CB4" w:rsidP="003C7CB4">
      <w:pPr>
        <w:numPr>
          <w:ilvl w:val="0"/>
          <w:numId w:val="19"/>
        </w:numPr>
        <w:contextualSpacing/>
        <w:rPr>
          <w:rFonts w:eastAsia="Calibri"/>
          <w:lang w:val="en-US" w:eastAsia="en-US"/>
        </w:rPr>
      </w:pPr>
      <w:r>
        <w:rPr>
          <w:rFonts w:eastAsia="Calibri"/>
          <w:lang w:val="ro-RO" w:eastAsia="en-US"/>
        </w:rPr>
        <w:t>Ciobanu S. Tratamentul complexîn reabilitarea pacienților cu parodontită marginală cronică</w:t>
      </w:r>
      <w:r>
        <w:rPr>
          <w:rFonts w:eastAsia="Calibri"/>
          <w:lang w:val="en-US" w:eastAsia="en-US"/>
        </w:rPr>
        <w:t>. Ed. Almor-Plus, Chișinău, 2012.</w:t>
      </w:r>
    </w:p>
    <w:p w:rsidR="003C7CB4" w:rsidRDefault="003C7CB4" w:rsidP="003C7CB4">
      <w:pPr>
        <w:numPr>
          <w:ilvl w:val="0"/>
          <w:numId w:val="19"/>
        </w:numPr>
        <w:contextualSpacing/>
        <w:rPr>
          <w:rFonts w:eastAsia="Calibri"/>
          <w:lang w:val="en-US" w:eastAsia="en-US"/>
        </w:rPr>
      </w:pPr>
      <w:r>
        <w:rPr>
          <w:rFonts w:eastAsia="Calibri"/>
          <w:lang w:val="en-US" w:eastAsia="en-US"/>
        </w:rPr>
        <w:t>Costa E. “Raţionamentul medical în practica stomatologică”. Ed. Medicală. Bucureşti, 1970.</w:t>
      </w:r>
    </w:p>
    <w:p w:rsidR="003C7CB4" w:rsidRDefault="003C7CB4" w:rsidP="003C7CB4">
      <w:pPr>
        <w:numPr>
          <w:ilvl w:val="0"/>
          <w:numId w:val="19"/>
        </w:numPr>
        <w:contextualSpacing/>
        <w:rPr>
          <w:rFonts w:eastAsia="Calibri"/>
          <w:lang w:val="en-US" w:eastAsia="en-US"/>
        </w:rPr>
      </w:pPr>
      <w:r>
        <w:rPr>
          <w:rFonts w:eastAsia="Calibri"/>
          <w:lang w:val="en-US" w:eastAsia="en-US"/>
        </w:rPr>
        <w:lastRenderedPageBreak/>
        <w:t>Dobrovolschi T., Ciobanu S., Sîrbu S., Dobrovolschi O. Waterlase Er, Cr: YSGG în trratamentul complex al afecțiunilor parodonțiului marginal, Chișinău-Brașov, 2021</w:t>
      </w:r>
    </w:p>
    <w:p w:rsidR="003C7CB4" w:rsidRDefault="003C7CB4" w:rsidP="003C7CB4">
      <w:pPr>
        <w:numPr>
          <w:ilvl w:val="0"/>
          <w:numId w:val="19"/>
        </w:numPr>
        <w:contextualSpacing/>
        <w:rPr>
          <w:rFonts w:eastAsia="Calibri"/>
          <w:lang w:eastAsia="en-US"/>
        </w:rPr>
      </w:pPr>
      <w:r>
        <w:rPr>
          <w:rFonts w:eastAsia="Calibri"/>
          <w:lang w:val="en-US" w:eastAsia="en-US"/>
        </w:rPr>
        <w:t xml:space="preserve">Dumitriu H., </w:t>
      </w:r>
      <w:proofErr w:type="gramStart"/>
      <w:r>
        <w:rPr>
          <w:rFonts w:eastAsia="Calibri"/>
          <w:lang w:val="en-US" w:eastAsia="en-US"/>
        </w:rPr>
        <w:t>Parodontologie .</w:t>
      </w:r>
      <w:proofErr w:type="gramEnd"/>
      <w:r>
        <w:rPr>
          <w:rFonts w:eastAsia="Calibri"/>
          <w:lang w:val="en-US" w:eastAsia="en-US"/>
        </w:rPr>
        <w:t xml:space="preserve"> Ed. Viaţa medicală românească. </w:t>
      </w:r>
      <w:r>
        <w:rPr>
          <w:rFonts w:eastAsia="Calibri"/>
          <w:lang w:eastAsia="en-US"/>
        </w:rPr>
        <w:t>1997.</w:t>
      </w:r>
    </w:p>
    <w:p w:rsidR="003C7CB4" w:rsidRDefault="003C7CB4" w:rsidP="003C7CB4">
      <w:pPr>
        <w:numPr>
          <w:ilvl w:val="0"/>
          <w:numId w:val="19"/>
        </w:numPr>
        <w:contextualSpacing/>
        <w:rPr>
          <w:rFonts w:eastAsia="Calibri"/>
          <w:lang w:val="en-US" w:eastAsia="en-US"/>
        </w:rPr>
      </w:pPr>
      <w:r>
        <w:rPr>
          <w:rFonts w:eastAsia="Calibri"/>
          <w:lang w:val="en-US" w:eastAsia="en-US"/>
        </w:rPr>
        <w:t>Dumitriu H.</w:t>
      </w:r>
      <w:proofErr w:type="gramStart"/>
      <w:r>
        <w:rPr>
          <w:rFonts w:eastAsia="Calibri"/>
          <w:lang w:val="en-US" w:eastAsia="en-US"/>
        </w:rPr>
        <w:t>, ”</w:t>
      </w:r>
      <w:proofErr w:type="gramEnd"/>
      <w:r>
        <w:rPr>
          <w:rFonts w:eastAsia="Calibri"/>
          <w:lang w:val="en-US" w:eastAsia="en-US"/>
        </w:rPr>
        <w:t xml:space="preserve">Parodontologie” Ed. Viata Medicala Romaneasca,Buc. Editia a-III-a </w:t>
      </w:r>
      <w:r>
        <w:rPr>
          <w:rFonts w:eastAsia="Calibri"/>
          <w:lang w:val="ro-RO" w:eastAsia="en-US"/>
        </w:rPr>
        <w:t>200</w:t>
      </w:r>
      <w:r>
        <w:rPr>
          <w:rFonts w:eastAsia="Calibri"/>
          <w:lang w:val="en-US" w:eastAsia="en-US"/>
        </w:rPr>
        <w:t>9.</w:t>
      </w:r>
    </w:p>
    <w:p w:rsidR="003C7CB4" w:rsidRDefault="003C7CB4" w:rsidP="003C7CB4">
      <w:pPr>
        <w:numPr>
          <w:ilvl w:val="0"/>
          <w:numId w:val="19"/>
        </w:numPr>
        <w:contextualSpacing/>
        <w:rPr>
          <w:rFonts w:eastAsia="Calibri"/>
          <w:lang w:val="en-US" w:eastAsia="en-US"/>
        </w:rPr>
      </w:pPr>
      <w:r>
        <w:rPr>
          <w:rFonts w:eastAsia="Calibri"/>
          <w:lang w:val="en-US" w:eastAsia="en-US"/>
        </w:rPr>
        <w:t>Dumitriu H., Dumitriu S.”Etiologia microbiana in parodontitele marginale cronice” Ed.CERMA, Buc.</w:t>
      </w:r>
      <w:proofErr w:type="gramStart"/>
      <w:r>
        <w:rPr>
          <w:rFonts w:eastAsia="Calibri"/>
          <w:lang w:val="en-US" w:eastAsia="en-US"/>
        </w:rPr>
        <w:t>,1996</w:t>
      </w:r>
      <w:proofErr w:type="gramEnd"/>
      <w:r>
        <w:rPr>
          <w:rFonts w:eastAsia="Calibri"/>
          <w:lang w:val="en-US" w:eastAsia="en-US"/>
        </w:rPr>
        <w:t>.</w:t>
      </w:r>
    </w:p>
    <w:p w:rsidR="003C7CB4" w:rsidRDefault="003C7CB4" w:rsidP="003C7CB4">
      <w:pPr>
        <w:numPr>
          <w:ilvl w:val="0"/>
          <w:numId w:val="19"/>
        </w:numPr>
        <w:contextualSpacing/>
        <w:rPr>
          <w:rFonts w:eastAsia="Calibri"/>
          <w:lang w:val="en-US" w:eastAsia="en-US"/>
        </w:rPr>
      </w:pPr>
      <w:r>
        <w:rPr>
          <w:lang w:val="en-US"/>
        </w:rPr>
        <w:t>Dumitriu H., Dumitriu S., Dumitriu A. Tratat de Parodontologie, 2015</w:t>
      </w:r>
    </w:p>
    <w:p w:rsidR="003C7CB4" w:rsidRDefault="003C7CB4" w:rsidP="003C7CB4">
      <w:pPr>
        <w:numPr>
          <w:ilvl w:val="0"/>
          <w:numId w:val="19"/>
        </w:numPr>
        <w:contextualSpacing/>
        <w:rPr>
          <w:rFonts w:eastAsia="Calibri"/>
          <w:lang w:eastAsia="en-US"/>
        </w:rPr>
      </w:pPr>
      <w:r>
        <w:rPr>
          <w:rFonts w:eastAsia="Calibri"/>
          <w:lang w:val="en-US" w:eastAsia="en-US"/>
        </w:rPr>
        <w:t xml:space="preserve">Gafar M., Andriescu C.  “Patologie şi terapie odontală”. </w:t>
      </w:r>
      <w:r>
        <w:rPr>
          <w:rFonts w:eastAsia="Calibri"/>
          <w:lang w:eastAsia="en-US"/>
        </w:rPr>
        <w:t>V. I. Bucureşti, 1990.</w:t>
      </w:r>
    </w:p>
    <w:p w:rsidR="003C7CB4" w:rsidRDefault="003C7CB4" w:rsidP="003C7CB4">
      <w:pPr>
        <w:numPr>
          <w:ilvl w:val="0"/>
          <w:numId w:val="19"/>
        </w:numPr>
        <w:contextualSpacing/>
        <w:rPr>
          <w:rFonts w:eastAsia="Calibri"/>
          <w:lang w:val="en-US" w:eastAsia="en-US"/>
        </w:rPr>
      </w:pPr>
      <w:r>
        <w:rPr>
          <w:lang w:val="en-US"/>
        </w:rPr>
        <w:t xml:space="preserve">Roman A., </w:t>
      </w:r>
      <w:proofErr w:type="gramStart"/>
      <w:r>
        <w:rPr>
          <w:lang w:val="en-US"/>
        </w:rPr>
        <w:t>et</w:t>
      </w:r>
      <w:proofErr w:type="gramEnd"/>
      <w:r>
        <w:rPr>
          <w:lang w:val="en-US"/>
        </w:rPr>
        <w:t xml:space="preserve"> all. Parodontologie Vol. 2 Ghid de tratament, 2019</w:t>
      </w:r>
    </w:p>
    <w:p w:rsidR="003C7CB4" w:rsidRDefault="003C7CB4" w:rsidP="003C7CB4">
      <w:pPr>
        <w:numPr>
          <w:ilvl w:val="0"/>
          <w:numId w:val="19"/>
        </w:numPr>
        <w:contextualSpacing/>
        <w:rPr>
          <w:rFonts w:eastAsia="Calibri"/>
          <w:lang w:eastAsia="en-US"/>
        </w:rPr>
      </w:pPr>
      <w:r>
        <w:rPr>
          <w:lang w:val="en-US"/>
        </w:rPr>
        <w:t xml:space="preserve">Roman A., </w:t>
      </w:r>
      <w:proofErr w:type="gramStart"/>
      <w:r>
        <w:rPr>
          <w:lang w:val="en-US"/>
        </w:rPr>
        <w:t>et</w:t>
      </w:r>
      <w:proofErr w:type="gramEnd"/>
      <w:r>
        <w:rPr>
          <w:lang w:val="en-US"/>
        </w:rPr>
        <w:t xml:space="preserve"> all. Parodontologie Vol.1 Noțiuni de bază - Roman et al. 2018.</w:t>
      </w:r>
      <w:r>
        <w:rPr>
          <w:rFonts w:eastAsia="Calibri"/>
          <w:lang w:val="en-US" w:eastAsia="en-US"/>
        </w:rPr>
        <w:t xml:space="preserve"> Severineanu V.  – Parodontologie clinică şi terapeutică. </w:t>
      </w:r>
      <w:r>
        <w:rPr>
          <w:rFonts w:eastAsia="Calibri"/>
          <w:lang w:eastAsia="en-US"/>
        </w:rPr>
        <w:t>Ed. Academiei. Bucureşti, 1994.</w:t>
      </w:r>
    </w:p>
    <w:p w:rsidR="003C7CB4" w:rsidRDefault="003C7CB4" w:rsidP="003C7CB4">
      <w:pPr>
        <w:numPr>
          <w:ilvl w:val="0"/>
          <w:numId w:val="19"/>
        </w:numPr>
        <w:contextualSpacing/>
        <w:rPr>
          <w:rFonts w:eastAsia="Calibri"/>
          <w:lang w:val="en-US" w:eastAsia="en-US"/>
        </w:rPr>
      </w:pPr>
      <w:r>
        <w:rPr>
          <w:rFonts w:eastAsia="Calibri"/>
          <w:lang w:val="en-US" w:eastAsia="en-US"/>
        </w:rPr>
        <w:t>Vataman R. – Parodontologie. Litografia UMF, Iaşi, 1992.</w:t>
      </w:r>
    </w:p>
    <w:p w:rsidR="003C7CB4" w:rsidRDefault="003C7CB4" w:rsidP="003C7CB4">
      <w:pPr>
        <w:contextualSpacing/>
        <w:rPr>
          <w:rFonts w:eastAsia="Calibri"/>
          <w:lang w:val="en-US" w:eastAsia="en-US"/>
        </w:rPr>
      </w:pPr>
    </w:p>
    <w:p w:rsidR="003C7CB4" w:rsidRDefault="003C7CB4" w:rsidP="003C7CB4">
      <w:pPr>
        <w:contextualSpacing/>
        <w:rPr>
          <w:rFonts w:eastAsia="Calibri"/>
          <w:b/>
          <w:i/>
          <w:lang w:val="en-US" w:eastAsia="en-US"/>
        </w:rPr>
      </w:pPr>
      <w:r>
        <w:rPr>
          <w:rFonts w:eastAsia="Calibri"/>
          <w:lang w:val="en-US" w:eastAsia="en-US"/>
        </w:rPr>
        <w:t xml:space="preserve">           </w:t>
      </w:r>
      <w:r>
        <w:rPr>
          <w:rFonts w:eastAsia="Calibri"/>
          <w:b/>
          <w:i/>
          <w:lang w:val="en-US" w:eastAsia="en-US"/>
        </w:rPr>
        <w:t>Suplimentară:</w:t>
      </w:r>
    </w:p>
    <w:p w:rsidR="003C7CB4" w:rsidRDefault="003C7CB4" w:rsidP="003C7CB4">
      <w:pPr>
        <w:numPr>
          <w:ilvl w:val="0"/>
          <w:numId w:val="19"/>
        </w:numPr>
        <w:contextualSpacing/>
        <w:rPr>
          <w:rFonts w:eastAsia="Calibri"/>
          <w:lang w:val="en-US" w:eastAsia="en-US"/>
        </w:rPr>
      </w:pPr>
      <w:proofErr w:type="gramStart"/>
      <w:r>
        <w:rPr>
          <w:rFonts w:eastAsia="Calibri"/>
          <w:lang w:val="en-US" w:eastAsia="en-US"/>
        </w:rPr>
        <w:t>ChereaV.,</w:t>
      </w:r>
      <w:proofErr w:type="gramEnd"/>
      <w:r>
        <w:rPr>
          <w:rFonts w:eastAsia="Calibri"/>
          <w:lang w:val="en-US" w:eastAsia="en-US"/>
        </w:rPr>
        <w:t xml:space="preserve"> Surpateanu M. Teste de stomatologie. Bucureşti, 1996.</w:t>
      </w:r>
    </w:p>
    <w:p w:rsidR="003C7CB4" w:rsidRDefault="003C7CB4" w:rsidP="003C7CB4">
      <w:pPr>
        <w:numPr>
          <w:ilvl w:val="0"/>
          <w:numId w:val="19"/>
        </w:numPr>
        <w:contextualSpacing/>
        <w:rPr>
          <w:rFonts w:eastAsia="Calibri"/>
          <w:lang w:val="en-US" w:eastAsia="en-US"/>
        </w:rPr>
      </w:pPr>
      <w:r>
        <w:rPr>
          <w:rFonts w:eastAsia="Calibri"/>
          <w:lang w:val="en-US" w:eastAsia="en-US"/>
        </w:rPr>
        <w:t xml:space="preserve">Goavlete </w:t>
      </w:r>
      <w:r>
        <w:rPr>
          <w:rFonts w:eastAsia="Calibri"/>
          <w:lang w:val="ro-RO" w:eastAsia="en-US"/>
        </w:rPr>
        <w:t>A.</w:t>
      </w:r>
      <w:r>
        <w:rPr>
          <w:rFonts w:eastAsia="Calibri"/>
          <w:lang w:val="en-US" w:eastAsia="en-US"/>
        </w:rPr>
        <w:t>, Munteanu I. Sindromul bucal în medicină internă. Bucureşti, 1981.</w:t>
      </w:r>
    </w:p>
    <w:p w:rsidR="003C7CB4" w:rsidRDefault="003C7CB4" w:rsidP="003C7CB4">
      <w:pPr>
        <w:numPr>
          <w:ilvl w:val="0"/>
          <w:numId w:val="19"/>
        </w:numPr>
        <w:contextualSpacing/>
        <w:rPr>
          <w:rFonts w:eastAsia="Calibri"/>
          <w:lang w:val="en-US" w:eastAsia="en-US"/>
        </w:rPr>
      </w:pPr>
      <w:r>
        <w:rPr>
          <w:rFonts w:eastAsia="Calibri"/>
          <w:lang w:val="en-US" w:eastAsia="en-US"/>
        </w:rPr>
        <w:t>Gafar M., Andriescu C., M. Sitea M. Metode şi tehnici curente în odontologie. Ed. Medicală, 1980.</w:t>
      </w:r>
    </w:p>
    <w:p w:rsidR="003C7CB4" w:rsidRDefault="003C7CB4" w:rsidP="003C7CB4">
      <w:pPr>
        <w:numPr>
          <w:ilvl w:val="0"/>
          <w:numId w:val="19"/>
        </w:numPr>
        <w:contextualSpacing/>
        <w:rPr>
          <w:rFonts w:eastAsia="Calibri"/>
          <w:lang w:val="en-US" w:eastAsia="en-US"/>
        </w:rPr>
      </w:pPr>
      <w:r>
        <w:rPr>
          <w:rFonts w:eastAsia="Calibri"/>
          <w:lang w:val="en-US" w:eastAsia="en-US"/>
        </w:rPr>
        <w:t>Gafar M., Iliescu A. – Odontologie. Endodonţie clinică şi practică. Ed. Meidcală, Bucureşti, 1998.</w:t>
      </w:r>
    </w:p>
    <w:p w:rsidR="003C7CB4" w:rsidRDefault="003C7CB4" w:rsidP="003C7CB4">
      <w:pPr>
        <w:numPr>
          <w:ilvl w:val="0"/>
          <w:numId w:val="19"/>
        </w:numPr>
        <w:contextualSpacing/>
        <w:rPr>
          <w:rFonts w:eastAsia="Calibri"/>
          <w:lang w:val="en-US" w:eastAsia="en-US"/>
        </w:rPr>
      </w:pPr>
      <w:r>
        <w:rPr>
          <w:rFonts w:eastAsia="Calibri"/>
          <w:lang w:val="en-US" w:eastAsia="en-US"/>
        </w:rPr>
        <w:t>Ghicavâi V., S. S</w:t>
      </w:r>
      <w:r>
        <w:rPr>
          <w:rFonts w:eastAsia="Calibri"/>
          <w:lang w:val="ro-RO" w:eastAsia="en-US"/>
        </w:rPr>
        <w:t>î</w:t>
      </w:r>
      <w:r>
        <w:rPr>
          <w:rFonts w:eastAsia="Calibri"/>
          <w:lang w:val="en-US" w:eastAsia="en-US"/>
        </w:rPr>
        <w:t>rbu, Bacinschi D. și alţii. – Ghid Farmacoterapia afecţiunilor stomatologice. 1997.</w:t>
      </w:r>
    </w:p>
    <w:p w:rsidR="003C7CB4" w:rsidRDefault="003C7CB4" w:rsidP="003C7CB4">
      <w:pPr>
        <w:numPr>
          <w:ilvl w:val="0"/>
          <w:numId w:val="19"/>
        </w:numPr>
        <w:contextualSpacing/>
        <w:rPr>
          <w:rFonts w:eastAsia="Calibri"/>
          <w:lang w:val="en-US" w:eastAsia="en-US"/>
        </w:rPr>
      </w:pPr>
      <w:r>
        <w:rPr>
          <w:rFonts w:eastAsia="Calibri"/>
          <w:lang w:val="en-US" w:eastAsia="en-US"/>
        </w:rPr>
        <w:t>Maftei I., Murea A. Teste de stomatologie. Bucureşi, 1996.</w:t>
      </w:r>
    </w:p>
    <w:p w:rsidR="003C7CB4" w:rsidRDefault="003C7CB4" w:rsidP="003C7CB4">
      <w:pPr>
        <w:numPr>
          <w:ilvl w:val="0"/>
          <w:numId w:val="19"/>
        </w:numPr>
        <w:contextualSpacing/>
        <w:rPr>
          <w:rFonts w:eastAsia="Calibri"/>
          <w:lang w:val="en-US" w:eastAsia="en-US"/>
        </w:rPr>
      </w:pPr>
      <w:r>
        <w:rPr>
          <w:rFonts w:eastAsia="Calibri"/>
          <w:lang w:val="en-US" w:eastAsia="en-US"/>
        </w:rPr>
        <w:t>Margineanu C. Microbiologie stomatologică- Bucureşti, 1981.</w:t>
      </w:r>
    </w:p>
    <w:p w:rsidR="003C7CB4" w:rsidRDefault="003C7CB4" w:rsidP="003C7CB4">
      <w:pPr>
        <w:numPr>
          <w:ilvl w:val="0"/>
          <w:numId w:val="19"/>
        </w:numPr>
        <w:contextualSpacing/>
        <w:rPr>
          <w:rFonts w:eastAsia="Calibri"/>
          <w:lang w:val="en-US" w:eastAsia="en-US"/>
        </w:rPr>
      </w:pPr>
      <w:r>
        <w:rPr>
          <w:rFonts w:eastAsia="Calibri"/>
          <w:lang w:val="en-US" w:eastAsia="en-US"/>
        </w:rPr>
        <w:t>Nicolau Gh. Lichenul plan bucal. Etiopatogenie, clinica, tratamentul contemporan. Chişinău, 1999.</w:t>
      </w:r>
    </w:p>
    <w:p w:rsidR="003C7CB4" w:rsidRDefault="003C7CB4" w:rsidP="003C7CB4">
      <w:pPr>
        <w:numPr>
          <w:ilvl w:val="0"/>
          <w:numId w:val="19"/>
        </w:numPr>
        <w:contextualSpacing/>
        <w:rPr>
          <w:rFonts w:eastAsia="Calibri"/>
          <w:lang w:eastAsia="en-US"/>
        </w:rPr>
      </w:pPr>
      <w:r>
        <w:rPr>
          <w:rFonts w:eastAsia="Calibri"/>
          <w:lang w:val="en-US" w:eastAsia="en-US"/>
        </w:rPr>
        <w:t xml:space="preserve"> Pambuccian Gr. – Morfologie stomatologică. Editura medicală. </w:t>
      </w:r>
      <w:r>
        <w:rPr>
          <w:rFonts w:eastAsia="Calibri"/>
          <w:lang w:eastAsia="en-US"/>
        </w:rPr>
        <w:t>Bucureşti, 1987.</w:t>
      </w:r>
    </w:p>
    <w:p w:rsidR="003C7CB4" w:rsidRDefault="003C7CB4" w:rsidP="003C7CB4">
      <w:pPr>
        <w:numPr>
          <w:ilvl w:val="0"/>
          <w:numId w:val="19"/>
        </w:numPr>
        <w:contextualSpacing/>
        <w:rPr>
          <w:rFonts w:eastAsia="Calibri"/>
          <w:lang w:val="en-US" w:eastAsia="en-US"/>
        </w:rPr>
      </w:pPr>
      <w:bookmarkStart w:id="4" w:name="_Hlk94558259"/>
      <w:r>
        <w:rPr>
          <w:rFonts w:eastAsia="Calibri"/>
          <w:lang w:val="en-US" w:eastAsia="en-US"/>
        </w:rPr>
        <w:t>Sîrbu S., Ciobanu S</w:t>
      </w:r>
      <w:bookmarkEnd w:id="4"/>
      <w:r>
        <w:rPr>
          <w:rFonts w:eastAsia="Calibri"/>
          <w:lang w:val="en-US" w:eastAsia="en-US"/>
        </w:rPr>
        <w:t>. Erori de diagnostic și tratament în terapia stomatologică, Chișinău, 2017.</w:t>
      </w:r>
    </w:p>
    <w:p w:rsidR="003C7CB4" w:rsidRDefault="003C7CB4" w:rsidP="003C7CB4">
      <w:pPr>
        <w:numPr>
          <w:ilvl w:val="0"/>
          <w:numId w:val="19"/>
        </w:numPr>
        <w:contextualSpacing/>
        <w:rPr>
          <w:rFonts w:eastAsia="Calibri"/>
          <w:lang w:val="en-US" w:eastAsia="en-US"/>
        </w:rPr>
      </w:pPr>
      <w:r>
        <w:rPr>
          <w:rFonts w:eastAsia="Calibri"/>
          <w:lang w:val="en-US" w:eastAsia="en-US"/>
        </w:rPr>
        <w:t xml:space="preserve">Sîrbu S., Ciobanu S. Culegeri de teste, Chișinău, 2018. </w:t>
      </w:r>
    </w:p>
    <w:p w:rsidR="003C7CB4" w:rsidRDefault="003C7CB4" w:rsidP="003C7CB4">
      <w:pPr>
        <w:numPr>
          <w:ilvl w:val="0"/>
          <w:numId w:val="19"/>
        </w:numPr>
        <w:contextualSpacing/>
        <w:rPr>
          <w:rFonts w:eastAsia="Calibri"/>
          <w:lang w:eastAsia="en-US"/>
        </w:rPr>
      </w:pPr>
      <w:r>
        <w:rPr>
          <w:rFonts w:eastAsia="Calibri"/>
          <w:lang w:eastAsia="en-US"/>
        </w:rPr>
        <w:t xml:space="preserve">Боровский E., Данилевский N. «Атлас заболеваний слизистой оболочки полости рта». Москва. «Медицина», 1990. </w:t>
      </w:r>
    </w:p>
    <w:p w:rsidR="003C7CB4" w:rsidRDefault="003C7CB4" w:rsidP="003C7CB4">
      <w:pPr>
        <w:numPr>
          <w:ilvl w:val="0"/>
          <w:numId w:val="19"/>
        </w:numPr>
        <w:contextualSpacing/>
        <w:rPr>
          <w:rFonts w:eastAsia="Calibri"/>
          <w:lang w:eastAsia="en-US"/>
        </w:rPr>
      </w:pPr>
      <w:r>
        <w:rPr>
          <w:rFonts w:eastAsia="Calibri"/>
          <w:lang w:eastAsia="en-US"/>
        </w:rPr>
        <w:t>Боровский Е., Жохова Е. Практическая эндодонтия, 1997.</w:t>
      </w:r>
    </w:p>
    <w:p w:rsidR="003C7CB4" w:rsidRDefault="003C7CB4" w:rsidP="003C7CB4">
      <w:pPr>
        <w:numPr>
          <w:ilvl w:val="0"/>
          <w:numId w:val="19"/>
        </w:numPr>
        <w:contextualSpacing/>
        <w:rPr>
          <w:rFonts w:eastAsia="Calibri"/>
          <w:lang w:eastAsia="en-US"/>
        </w:rPr>
      </w:pPr>
      <w:r>
        <w:rPr>
          <w:rFonts w:eastAsia="Calibri"/>
          <w:lang w:eastAsia="en-US"/>
        </w:rPr>
        <w:t>Герберт Ф. Вольф, Эдит Ратейцхак, Клаус Ратейцхак. Пародонтологияю Москва, 2008.</w:t>
      </w:r>
    </w:p>
    <w:p w:rsidR="003C7CB4" w:rsidRDefault="003C7CB4" w:rsidP="003C7CB4">
      <w:pPr>
        <w:numPr>
          <w:ilvl w:val="0"/>
          <w:numId w:val="19"/>
        </w:numPr>
        <w:contextualSpacing/>
        <w:rPr>
          <w:rFonts w:eastAsia="Calibri"/>
          <w:lang w:eastAsia="en-US"/>
        </w:rPr>
      </w:pPr>
      <w:r>
        <w:rPr>
          <w:rFonts w:eastAsia="Calibri"/>
          <w:lang w:eastAsia="en-US"/>
        </w:rPr>
        <w:t>Гикавый B., Балан Н., Ковалев Г., Мухин Е., Сырбу С.  «Справочник по фармакотерапии основных стоматологических заболеваний». Кишинев. «Картя молдовеняскэ», 1990, 2014.</w:t>
      </w:r>
    </w:p>
    <w:p w:rsidR="003C7CB4" w:rsidRDefault="003C7CB4" w:rsidP="003C7CB4">
      <w:pPr>
        <w:numPr>
          <w:ilvl w:val="0"/>
          <w:numId w:val="19"/>
        </w:numPr>
        <w:contextualSpacing/>
        <w:rPr>
          <w:rFonts w:eastAsia="Calibri"/>
          <w:lang w:eastAsia="en-US"/>
        </w:rPr>
      </w:pPr>
      <w:r>
        <w:rPr>
          <w:rFonts w:eastAsia="Calibri"/>
          <w:lang w:eastAsia="en-US"/>
        </w:rPr>
        <w:t>Грудянов, А.И., Чупахин П.В. Методика направленной регенерации тканей. Москва, 2007.</w:t>
      </w:r>
    </w:p>
    <w:p w:rsidR="003C7CB4" w:rsidRDefault="003C7CB4" w:rsidP="003C7CB4">
      <w:pPr>
        <w:numPr>
          <w:ilvl w:val="0"/>
          <w:numId w:val="19"/>
        </w:numPr>
        <w:contextualSpacing/>
        <w:rPr>
          <w:rFonts w:eastAsia="Calibri"/>
          <w:lang w:eastAsia="en-US"/>
        </w:rPr>
      </w:pPr>
      <w:r>
        <w:rPr>
          <w:rFonts w:eastAsia="Calibri"/>
          <w:lang w:eastAsia="en-US"/>
        </w:rPr>
        <w:t>Джиано Ричи. Диагностика и лечение заболеваний пародонта. Москва, Санкт-Петербург, Киев, Алматы, Вильнус, 2015</w:t>
      </w:r>
      <w:r>
        <w:rPr>
          <w:rFonts w:eastAsia="Calibri"/>
          <w:lang w:val="ro-RO" w:eastAsia="en-US"/>
        </w:rPr>
        <w:t>.</w:t>
      </w:r>
    </w:p>
    <w:p w:rsidR="003C7CB4" w:rsidRDefault="003C7CB4" w:rsidP="003C7CB4">
      <w:pPr>
        <w:numPr>
          <w:ilvl w:val="0"/>
          <w:numId w:val="19"/>
        </w:numPr>
        <w:contextualSpacing/>
        <w:rPr>
          <w:rFonts w:eastAsia="Calibri"/>
          <w:lang w:eastAsia="en-US"/>
        </w:rPr>
      </w:pPr>
      <w:r>
        <w:rPr>
          <w:rFonts w:eastAsia="Calibri"/>
          <w:lang w:eastAsia="en-US"/>
        </w:rPr>
        <w:t xml:space="preserve"> Доменико Рикучи, Жозе Сикейра. Эндодонтология. Клинико-биологические аспекты. Москва, Санкт-Петербург, Киев, Алматы, Вильнус, 2015.</w:t>
      </w:r>
    </w:p>
    <w:p w:rsidR="003C7CB4" w:rsidRDefault="003C7CB4" w:rsidP="003C7CB4">
      <w:pPr>
        <w:numPr>
          <w:ilvl w:val="0"/>
          <w:numId w:val="19"/>
        </w:numPr>
        <w:contextualSpacing/>
        <w:rPr>
          <w:rFonts w:eastAsia="Calibri"/>
          <w:lang w:eastAsia="en-US"/>
        </w:rPr>
      </w:pPr>
      <w:r>
        <w:rPr>
          <w:rFonts w:eastAsia="Calibri"/>
          <w:lang w:eastAsia="en-US"/>
        </w:rPr>
        <w:lastRenderedPageBreak/>
        <w:t xml:space="preserve">Ефанов О., Дзанагов Т. Физиотерапия стоматологических заболеваний. Москва, 1980. </w:t>
      </w:r>
    </w:p>
    <w:p w:rsidR="003C7CB4" w:rsidRDefault="003C7CB4" w:rsidP="003C7CB4">
      <w:pPr>
        <w:numPr>
          <w:ilvl w:val="0"/>
          <w:numId w:val="19"/>
        </w:numPr>
        <w:contextualSpacing/>
        <w:rPr>
          <w:rFonts w:eastAsia="Calibri"/>
          <w:lang w:eastAsia="en-US"/>
        </w:rPr>
      </w:pPr>
      <w:r>
        <w:rPr>
          <w:rFonts w:eastAsia="Calibri"/>
          <w:lang w:eastAsia="en-US"/>
        </w:rPr>
        <w:t>Магид E. şi соаut. Фантомный курс терапевтической стоматологии. Атлас. «Медицина», 1987.</w:t>
      </w:r>
    </w:p>
    <w:p w:rsidR="003C7CB4" w:rsidRDefault="003C7CB4" w:rsidP="003C7CB4">
      <w:pPr>
        <w:numPr>
          <w:ilvl w:val="0"/>
          <w:numId w:val="19"/>
        </w:numPr>
        <w:contextualSpacing/>
        <w:rPr>
          <w:rFonts w:eastAsia="Calibri"/>
          <w:lang w:eastAsia="en-US"/>
        </w:rPr>
      </w:pPr>
      <w:r>
        <w:rPr>
          <w:rFonts w:eastAsia="Calibri"/>
          <w:lang w:eastAsia="en-US"/>
        </w:rPr>
        <w:t xml:space="preserve"> Макеева И. Восстановление зубов светоотверждаемыми композитными материалами. Москва, 1997.</w:t>
      </w:r>
    </w:p>
    <w:p w:rsidR="003C7CB4" w:rsidRDefault="003C7CB4" w:rsidP="003C7CB4">
      <w:pPr>
        <w:numPr>
          <w:ilvl w:val="0"/>
          <w:numId w:val="19"/>
        </w:numPr>
        <w:contextualSpacing/>
        <w:rPr>
          <w:rFonts w:eastAsia="Calibri"/>
          <w:lang w:eastAsia="en-US"/>
        </w:rPr>
      </w:pPr>
      <w:r>
        <w:rPr>
          <w:rFonts w:eastAsia="Calibri"/>
          <w:lang w:eastAsia="en-US"/>
        </w:rPr>
        <w:t xml:space="preserve"> Николишин А. Современная эндодонтия практического врача. Полтава, 1997.</w:t>
      </w:r>
    </w:p>
    <w:p w:rsidR="003C7CB4" w:rsidRDefault="003C7CB4" w:rsidP="003C7CB4">
      <w:pPr>
        <w:numPr>
          <w:ilvl w:val="0"/>
          <w:numId w:val="19"/>
        </w:numPr>
        <w:contextualSpacing/>
        <w:rPr>
          <w:rFonts w:eastAsia="Calibri"/>
          <w:lang w:eastAsia="en-US"/>
        </w:rPr>
      </w:pPr>
      <w:r>
        <w:rPr>
          <w:rFonts w:eastAsia="Calibri"/>
          <w:lang w:eastAsia="en-US"/>
        </w:rPr>
        <w:t>Фалин Л. «Гистология и эмбриология полости рта». Москва, 1963.</w:t>
      </w:r>
    </w:p>
    <w:p w:rsidR="003C7CB4" w:rsidRDefault="003C7CB4" w:rsidP="003C7CB4">
      <w:pPr>
        <w:numPr>
          <w:ilvl w:val="0"/>
          <w:numId w:val="19"/>
        </w:numPr>
        <w:contextualSpacing/>
        <w:rPr>
          <w:rFonts w:eastAsia="Calibri"/>
          <w:lang w:eastAsia="en-US"/>
        </w:rPr>
      </w:pPr>
      <w:r>
        <w:rPr>
          <w:rFonts w:eastAsia="Calibri"/>
          <w:lang w:eastAsia="en-US"/>
        </w:rPr>
        <w:t xml:space="preserve"> Хельвиг Э., Климек И., Аттин Т. Терапевтическая стоматология, 1999.</w:t>
      </w:r>
    </w:p>
    <w:p w:rsidR="003C7CB4" w:rsidRDefault="003C7CB4" w:rsidP="003C7CB4">
      <w:pPr>
        <w:numPr>
          <w:ilvl w:val="0"/>
          <w:numId w:val="19"/>
        </w:numPr>
        <w:contextualSpacing/>
        <w:rPr>
          <w:rFonts w:eastAsia="Calibri"/>
          <w:lang w:eastAsia="en-US"/>
        </w:rPr>
      </w:pPr>
      <w:r>
        <w:rPr>
          <w:rFonts w:eastAsia="Calibri"/>
          <w:lang w:eastAsia="en-US"/>
        </w:rPr>
        <w:t>Яковлева В. и соавт. Диагностика, лечение и профилактика стоматологических заболеваний. Минск, 1999.</w:t>
      </w:r>
    </w:p>
    <w:p w:rsidR="003C7CB4" w:rsidRDefault="003C7CB4" w:rsidP="003C7CB4">
      <w:pPr>
        <w:numPr>
          <w:ilvl w:val="0"/>
          <w:numId w:val="19"/>
        </w:numPr>
        <w:contextualSpacing/>
        <w:rPr>
          <w:rFonts w:eastAsia="Calibri"/>
          <w:lang w:val="en-US" w:eastAsia="en-US"/>
        </w:rPr>
      </w:pPr>
      <w:r>
        <w:rPr>
          <w:shd w:val="clear" w:color="auto" w:fill="FFFFFF"/>
          <w:lang w:val="en-US"/>
        </w:rPr>
        <w:t>Lindhe, J., Lang, N., Karring T.</w:t>
      </w:r>
      <w:r>
        <w:rPr>
          <w:lang w:val="en-US"/>
        </w:rPr>
        <w:t xml:space="preserve"> Clinical Periodontology and Implant Dentistry</w:t>
      </w:r>
      <w:r>
        <w:rPr>
          <w:shd w:val="clear" w:color="auto" w:fill="FFFFFF"/>
          <w:lang w:val="en-US"/>
        </w:rPr>
        <w:t>,</w:t>
      </w:r>
      <w:r>
        <w:rPr>
          <w:lang w:val="en-US"/>
        </w:rPr>
        <w:t xml:space="preserve"> </w:t>
      </w:r>
      <w:proofErr w:type="gramStart"/>
      <w:r>
        <w:rPr>
          <w:lang w:val="en-US"/>
        </w:rPr>
        <w:t>5th</w:t>
      </w:r>
      <w:proofErr w:type="gramEnd"/>
      <w:r>
        <w:rPr>
          <w:lang w:val="en-US"/>
        </w:rPr>
        <w:t xml:space="preserve"> Edition, 2015.</w:t>
      </w:r>
    </w:p>
    <w:p w:rsidR="003C7CB4" w:rsidRDefault="003C7CB4" w:rsidP="003C7CB4">
      <w:pPr>
        <w:numPr>
          <w:ilvl w:val="0"/>
          <w:numId w:val="19"/>
        </w:numPr>
        <w:contextualSpacing/>
        <w:rPr>
          <w:rFonts w:eastAsia="Calibri"/>
          <w:lang w:eastAsia="en-US"/>
        </w:rPr>
      </w:pPr>
      <w:r>
        <w:rPr>
          <w:rFonts w:eastAsia="Arial Unicode MS"/>
          <w:shd w:val="clear" w:color="auto" w:fill="FFFFFF"/>
          <w:lang w:val="ro-RO"/>
        </w:rPr>
        <w:t>N</w:t>
      </w:r>
      <w:r>
        <w:rPr>
          <w:rFonts w:eastAsia="Arial Unicode MS"/>
          <w:shd w:val="clear" w:color="auto" w:fill="FFFFFF"/>
          <w:lang w:val="en-US"/>
        </w:rPr>
        <w:t xml:space="preserve">ewman, Michael G., Henry H., </w:t>
      </w:r>
      <w:proofErr w:type="gramStart"/>
      <w:r>
        <w:rPr>
          <w:rFonts w:eastAsia="Arial Unicode MS"/>
          <w:shd w:val="clear" w:color="auto" w:fill="FFFFFF"/>
          <w:lang w:val="en-US"/>
        </w:rPr>
        <w:t>et</w:t>
      </w:r>
      <w:proofErr w:type="gramEnd"/>
      <w:r>
        <w:rPr>
          <w:rFonts w:eastAsia="Arial Unicode MS"/>
          <w:shd w:val="clear" w:color="auto" w:fill="FFFFFF"/>
          <w:lang w:val="en-US"/>
        </w:rPr>
        <w:t xml:space="preserve"> all. </w:t>
      </w:r>
      <w:r>
        <w:rPr>
          <w:lang w:val="en-US"/>
        </w:rPr>
        <w:t xml:space="preserve"> Clinical Periodontology,</w:t>
      </w:r>
      <w:r>
        <w:rPr>
          <w:rFonts w:eastAsia="Arial Unicode MS"/>
          <w:shd w:val="clear" w:color="auto" w:fill="FFFFFF"/>
          <w:lang w:val="en-US"/>
        </w:rPr>
        <w:t xml:space="preserve"> 2019. </w:t>
      </w:r>
    </w:p>
    <w:p w:rsidR="003C7CB4" w:rsidRDefault="003C7CB4" w:rsidP="003C7CB4">
      <w:pPr>
        <w:rPr>
          <w:lang w:val="ro-RO"/>
        </w:rPr>
      </w:pPr>
    </w:p>
    <w:p w:rsidR="003C7CB4" w:rsidRPr="003C7CB4" w:rsidRDefault="003C7CB4" w:rsidP="003C7CB4">
      <w:pPr>
        <w:rPr>
          <w:b/>
          <w:i/>
          <w:sz w:val="32"/>
          <w:u w:val="single"/>
          <w:lang w:val="ro-RO"/>
        </w:rPr>
      </w:pPr>
      <w:r w:rsidRPr="003C7CB4">
        <w:rPr>
          <w:b/>
          <w:i/>
          <w:sz w:val="32"/>
          <w:u w:val="single"/>
          <w:lang w:val="ro-RO"/>
        </w:rPr>
        <w:t>D. Descrierea desfășurată a modulelor conexe la programul de instruire.</w:t>
      </w:r>
    </w:p>
    <w:p w:rsidR="003C7CB4" w:rsidRDefault="003C7CB4" w:rsidP="003C7CB4">
      <w:pPr>
        <w:pStyle w:val="Default"/>
      </w:pPr>
    </w:p>
    <w:p w:rsidR="003C7CB4" w:rsidRDefault="003C7CB4" w:rsidP="003C7CB4">
      <w:pPr>
        <w:pStyle w:val="Default"/>
        <w:jc w:val="center"/>
        <w:rPr>
          <w:sz w:val="26"/>
          <w:szCs w:val="26"/>
        </w:rPr>
      </w:pPr>
      <w:r>
        <w:rPr>
          <w:b/>
          <w:bCs/>
          <w:sz w:val="26"/>
          <w:szCs w:val="26"/>
        </w:rPr>
        <w:t>Anul I</w:t>
      </w:r>
    </w:p>
    <w:p w:rsidR="003C7CB4" w:rsidRDefault="003C7CB4" w:rsidP="003C7CB4">
      <w:pPr>
        <w:pStyle w:val="Default"/>
        <w:jc w:val="center"/>
        <w:rPr>
          <w:sz w:val="26"/>
          <w:szCs w:val="26"/>
        </w:rPr>
      </w:pPr>
      <w:r>
        <w:rPr>
          <w:b/>
          <w:bCs/>
          <w:sz w:val="26"/>
          <w:szCs w:val="26"/>
        </w:rPr>
        <w:t>MEDICINA DE URGENȚĂ</w:t>
      </w:r>
    </w:p>
    <w:p w:rsidR="003C7CB4" w:rsidRPr="003C7CB4" w:rsidRDefault="003C7CB4" w:rsidP="003C7CB4">
      <w:pPr>
        <w:pStyle w:val="Default"/>
      </w:pPr>
      <w:r w:rsidRPr="003C7CB4">
        <w:t xml:space="preserve">1. </w:t>
      </w:r>
      <w:r w:rsidRPr="003C7CB4">
        <w:rPr>
          <w:b/>
          <w:bCs/>
        </w:rPr>
        <w:t xml:space="preserve">RESUSCITAREA CARDIO-RESPIRATORIE ŞI CEREBRALĂ. </w:t>
      </w:r>
      <w:r w:rsidRPr="003C7CB4">
        <w:t xml:space="preserve">PRINCIPIILE DE BAZĂ. </w:t>
      </w:r>
    </w:p>
    <w:p w:rsidR="003C7CB4" w:rsidRPr="003C7CB4" w:rsidRDefault="003C7CB4" w:rsidP="003C7CB4">
      <w:pPr>
        <w:pStyle w:val="Default"/>
      </w:pPr>
    </w:p>
    <w:p w:rsidR="003C7CB4" w:rsidRPr="003C7CB4" w:rsidRDefault="003C7CB4" w:rsidP="003C7CB4">
      <w:pPr>
        <w:pStyle w:val="Default"/>
      </w:pPr>
      <w:r w:rsidRPr="003C7CB4">
        <w:rPr>
          <w:b/>
          <w:bCs/>
          <w:i/>
          <w:iCs/>
        </w:rPr>
        <w:t xml:space="preserve">ETAPA: SUPORTUL VITAL BAZAL (BLS). </w:t>
      </w:r>
    </w:p>
    <w:p w:rsidR="003C7CB4" w:rsidRPr="003C7CB4" w:rsidRDefault="003C7CB4" w:rsidP="003C7CB4">
      <w:pPr>
        <w:pStyle w:val="Default"/>
      </w:pPr>
      <w:r w:rsidRPr="003C7CB4">
        <w:rPr>
          <w:b/>
          <w:bCs/>
        </w:rPr>
        <w:t xml:space="preserve">A. Restabilirea permiabilităţii căilor respiratorii. </w:t>
      </w:r>
      <w:r w:rsidRPr="003C7CB4">
        <w:t xml:space="preserve">Manevra triplă Safar. Manevra dublă Esmarh. Semne clinice în caz de corpi străini în căile respiratorii. Manevra Heimlich. </w:t>
      </w:r>
    </w:p>
    <w:p w:rsidR="003C7CB4" w:rsidRPr="003C7CB4" w:rsidRDefault="003C7CB4" w:rsidP="003C7CB4">
      <w:pPr>
        <w:pStyle w:val="Default"/>
      </w:pPr>
      <w:r w:rsidRPr="003C7CB4">
        <w:t>Susţinerea permiabilităţii căilor respiratorii</w:t>
      </w:r>
      <w:proofErr w:type="gramStart"/>
      <w:r w:rsidRPr="003C7CB4">
        <w:t>:folosirea</w:t>
      </w:r>
      <w:proofErr w:type="gramEnd"/>
      <w:r w:rsidRPr="003C7CB4">
        <w:t xml:space="preserve"> pipei Gugel si tubului Robertazzi; intubaţia laringeană și endotraheală; laringoscopia directă; indicații și contraindicații; cricotiriopuncția pe ac de urgenţă. </w:t>
      </w:r>
    </w:p>
    <w:p w:rsidR="003C7CB4" w:rsidRPr="003C7CB4" w:rsidRDefault="003C7CB4" w:rsidP="003C7CB4">
      <w:pPr>
        <w:pStyle w:val="Default"/>
      </w:pPr>
      <w:r w:rsidRPr="003C7CB4">
        <w:rPr>
          <w:b/>
          <w:bCs/>
        </w:rPr>
        <w:t xml:space="preserve">B. Metode de respiraţie artificială. </w:t>
      </w:r>
      <w:r w:rsidRPr="003C7CB4">
        <w:t xml:space="preserve">Respiraţia gură-la-gură, gură-la-nas, cu masca și sacul Ambu. Manevra Sellick. Complicaţii: sindrom Mendelson. </w:t>
      </w:r>
    </w:p>
    <w:p w:rsidR="003C7CB4" w:rsidRPr="003C7CB4" w:rsidRDefault="003C7CB4" w:rsidP="003C7CB4">
      <w:pPr>
        <w:pStyle w:val="Default"/>
      </w:pPr>
      <w:r w:rsidRPr="003C7CB4">
        <w:rPr>
          <w:b/>
          <w:bCs/>
        </w:rPr>
        <w:t xml:space="preserve">C. Tehnica compresiunilor sternale (masajului cardiac închis). </w:t>
      </w:r>
      <w:r w:rsidRPr="003C7CB4">
        <w:t xml:space="preserve">Resuscitarea cardio-respiratorie şi cerebrală la adult și copil şi organizarea echipei de reanimare. </w:t>
      </w:r>
    </w:p>
    <w:p w:rsidR="003C7CB4" w:rsidRPr="003C7CB4" w:rsidRDefault="003C7CB4" w:rsidP="003C7CB4">
      <w:pPr>
        <w:pStyle w:val="Default"/>
      </w:pPr>
      <w:r w:rsidRPr="003C7CB4">
        <w:rPr>
          <w:b/>
          <w:bCs/>
        </w:rPr>
        <w:t xml:space="preserve">D.Folosirea defibrilatorului. Algoritmul de resuscetare la etapa de prespital și DMU: </w:t>
      </w:r>
      <w:r w:rsidRPr="003C7CB4">
        <w:t xml:space="preserve">Suportul vital bazal (BLS): ABCD. </w:t>
      </w:r>
    </w:p>
    <w:p w:rsidR="003C7CB4" w:rsidRPr="003C7CB4" w:rsidRDefault="003C7CB4" w:rsidP="003C7CB4">
      <w:pPr>
        <w:pStyle w:val="Default"/>
      </w:pPr>
      <w:r w:rsidRPr="003C7CB4">
        <w:rPr>
          <w:b/>
          <w:bCs/>
        </w:rPr>
        <w:t xml:space="preserve">2. RESUSCITAREA CARDIORESPIRATORIE ŞI CEREBRALĂ LA ADULT ȘI COPIL. MOARTEA SUBITĂ. </w:t>
      </w:r>
    </w:p>
    <w:p w:rsidR="003C7CB4" w:rsidRPr="003C7CB4" w:rsidRDefault="003C7CB4" w:rsidP="003C7CB4">
      <w:pPr>
        <w:pStyle w:val="Default"/>
      </w:pPr>
    </w:p>
    <w:p w:rsidR="003C7CB4" w:rsidRPr="003C7CB4" w:rsidRDefault="003C7CB4" w:rsidP="003C7CB4">
      <w:pPr>
        <w:pStyle w:val="Default"/>
      </w:pPr>
      <w:r w:rsidRPr="003C7CB4">
        <w:rPr>
          <w:b/>
          <w:bCs/>
          <w:i/>
          <w:iCs/>
        </w:rPr>
        <w:t xml:space="preserve">ETAPA: SUPORTUL VITAL AVANSAT </w:t>
      </w:r>
      <w:proofErr w:type="gramStart"/>
      <w:r w:rsidRPr="003C7CB4">
        <w:rPr>
          <w:b/>
          <w:bCs/>
          <w:i/>
          <w:iCs/>
        </w:rPr>
        <w:t>CARDIAC(</w:t>
      </w:r>
      <w:proofErr w:type="gramEnd"/>
      <w:r w:rsidRPr="003C7CB4">
        <w:rPr>
          <w:b/>
          <w:bCs/>
          <w:i/>
          <w:iCs/>
        </w:rPr>
        <w:t>ACLS</w:t>
      </w:r>
      <w:r w:rsidRPr="003C7CB4">
        <w:t xml:space="preserve">). </w:t>
      </w:r>
    </w:p>
    <w:p w:rsidR="003C7CB4" w:rsidRDefault="003C7CB4" w:rsidP="003C7CB4">
      <w:pPr>
        <w:rPr>
          <w:lang w:val="en-US"/>
        </w:rPr>
      </w:pPr>
      <w:r w:rsidRPr="003C7CB4">
        <w:rPr>
          <w:lang w:val="en-US"/>
        </w:rPr>
        <w:t>Algoritmele de RCR şi C în ritmuri șocabile și neșocabile, Semne de calitate și de eficacitate a resuscitării. Monitoring. Algoritmul de tratamentul în sindromul postresuscitar.</w:t>
      </w:r>
    </w:p>
    <w:p w:rsidR="003C7CB4" w:rsidRDefault="003C7CB4" w:rsidP="003C7CB4">
      <w:pPr>
        <w:pStyle w:val="Default"/>
      </w:pPr>
    </w:p>
    <w:p w:rsidR="003C7CB4" w:rsidRPr="003C7CB4" w:rsidRDefault="003C7CB4" w:rsidP="003C7CB4">
      <w:pPr>
        <w:pStyle w:val="Default"/>
        <w:spacing w:after="21"/>
      </w:pPr>
      <w:r w:rsidRPr="003C7CB4">
        <w:t xml:space="preserve">3. </w:t>
      </w:r>
      <w:r w:rsidRPr="003C7CB4">
        <w:rPr>
          <w:b/>
          <w:bCs/>
        </w:rPr>
        <w:t xml:space="preserve">SINDROM CORONARIAN ACUT. ŞOCUL CARDIOGEN, EDEMUL PULMONAR ACUT: </w:t>
      </w:r>
      <w:r w:rsidRPr="003C7CB4">
        <w:t xml:space="preserve">definiţie; clasificare; algoritmul de diagnostic; complicaţiile; diagnosticul diferenţial; algoritmul de tratament; managementul la etapa de prespital. ECG de urgență în SCA. </w:t>
      </w:r>
    </w:p>
    <w:p w:rsidR="003C7CB4" w:rsidRPr="003C7CB4" w:rsidRDefault="003C7CB4" w:rsidP="003C7CB4">
      <w:pPr>
        <w:pStyle w:val="Default"/>
        <w:spacing w:after="21"/>
      </w:pPr>
      <w:r w:rsidRPr="003C7CB4">
        <w:t xml:space="preserve">4. </w:t>
      </w:r>
      <w:r w:rsidRPr="003C7CB4">
        <w:rPr>
          <w:b/>
          <w:bCs/>
        </w:rPr>
        <w:t xml:space="preserve">DISRITMIILE CARDIACE CRITICE: </w:t>
      </w:r>
      <w:r w:rsidRPr="003C7CB4">
        <w:t xml:space="preserve">definiţie; clasificare; algoritmul de diagnostic; complicaţiile; diagnosticul diferenţial; algoritmul de tratament; managementul la etapa de prespital. </w:t>
      </w:r>
    </w:p>
    <w:p w:rsidR="003C7CB4" w:rsidRPr="003C7CB4" w:rsidRDefault="003C7CB4" w:rsidP="003C7CB4">
      <w:pPr>
        <w:pStyle w:val="Default"/>
        <w:spacing w:after="21"/>
      </w:pPr>
      <w:r w:rsidRPr="003C7CB4">
        <w:lastRenderedPageBreak/>
        <w:t xml:space="preserve">5. </w:t>
      </w:r>
      <w:r w:rsidRPr="003C7CB4">
        <w:rPr>
          <w:b/>
          <w:bCs/>
        </w:rPr>
        <w:t xml:space="preserve">TROMBEMBOLIA PULMONARĂ. </w:t>
      </w:r>
      <w:r w:rsidRPr="003C7CB4">
        <w:t xml:space="preserve">CORDUL PULMONAR ACUT. Definiţie; clasificare; algoritmul de diagnostic; complicaţiile; diagnosticul diferenţial; algoritmul de tratament, managementul la etapa de prespital. </w:t>
      </w:r>
    </w:p>
    <w:p w:rsidR="003C7CB4" w:rsidRPr="003C7CB4" w:rsidRDefault="003C7CB4" w:rsidP="003C7CB4">
      <w:pPr>
        <w:pStyle w:val="Default"/>
        <w:spacing w:after="21"/>
      </w:pPr>
      <w:r w:rsidRPr="003C7CB4">
        <w:t xml:space="preserve">6. </w:t>
      </w:r>
      <w:r w:rsidRPr="003C7CB4">
        <w:rPr>
          <w:b/>
          <w:bCs/>
        </w:rPr>
        <w:t>URGENȚE HIPERTENZIVE</w:t>
      </w:r>
      <w:r w:rsidRPr="003C7CB4">
        <w:t xml:space="preserve">. </w:t>
      </w:r>
      <w:proofErr w:type="gramStart"/>
      <w:r w:rsidRPr="003C7CB4">
        <w:t>definiţie</w:t>
      </w:r>
      <w:proofErr w:type="gramEnd"/>
      <w:r w:rsidRPr="003C7CB4">
        <w:t xml:space="preserve">; clasificare; algoritmul de diagnostic; complicaţiile; algoritmul de tratament; criteriile de spitalizare, managementul la etapa de prespital. </w:t>
      </w:r>
    </w:p>
    <w:p w:rsidR="003C7CB4" w:rsidRPr="003C7CB4" w:rsidRDefault="003C7CB4" w:rsidP="003C7CB4">
      <w:pPr>
        <w:pStyle w:val="Default"/>
        <w:spacing w:after="21"/>
      </w:pPr>
      <w:r w:rsidRPr="003C7CB4">
        <w:t xml:space="preserve">7. </w:t>
      </w:r>
      <w:r w:rsidRPr="003C7CB4">
        <w:rPr>
          <w:b/>
          <w:bCs/>
        </w:rPr>
        <w:t xml:space="preserve">ACCIDENTUL VASCULAR CEREBRAL, perioada de debut. </w:t>
      </w:r>
      <w:proofErr w:type="gramStart"/>
      <w:r w:rsidRPr="003C7CB4">
        <w:t>definiţie</w:t>
      </w:r>
      <w:proofErr w:type="gramEnd"/>
      <w:r w:rsidRPr="003C7CB4">
        <w:t xml:space="preserve">; clasificare; algoritmul de diagnostic; complicaţiile; diagnosticul diferenţial; algoritmul de tratament la etapa de prespital; criteriile de spitalizare. </w:t>
      </w:r>
    </w:p>
    <w:p w:rsidR="003C7CB4" w:rsidRPr="003C7CB4" w:rsidRDefault="003C7CB4" w:rsidP="003C7CB4">
      <w:pPr>
        <w:pStyle w:val="Default"/>
        <w:spacing w:after="21"/>
      </w:pPr>
      <w:proofErr w:type="gramStart"/>
      <w:r w:rsidRPr="003C7CB4">
        <w:t xml:space="preserve">8. </w:t>
      </w:r>
      <w:r w:rsidRPr="003C7CB4">
        <w:rPr>
          <w:b/>
          <w:bCs/>
        </w:rPr>
        <w:t xml:space="preserve">HEMORAGIILE EXTERIORIZATE: </w:t>
      </w:r>
      <w:r w:rsidRPr="003C7CB4">
        <w:t>pulmonare( leziuni, tumori maligne sau benigne, tbc);căile digestive ( esofagiene – hipertensiune portală, varicii ezofagului, polipe, diverticule); stomac (ulcer gastro-duodenal, tumori maligne şi benigne, gastritahemoragică, sindrom Malori-Vaiss); duodenum (ulcer, papilome, polipe, hemofilie); intestinul subţire (ulcere acute, polipi, diverticul Meckelli, tumori maligne şi benigne);intestinul gros (polipi, tumori, diverticul, maladii ulceroase, hemoroizi);sistemul urogenital (maladii maligne ale rinichiului şi vezicii urinare, hemoragii uterine, avort, vaginale).</w:t>
      </w:r>
      <w:proofErr w:type="gramEnd"/>
      <w:r w:rsidRPr="003C7CB4">
        <w:t xml:space="preserve"> Examinarea pacientului. Acordarea primului ajutor. Stabilizarea pacientului. Hemostaza. Managementul la etapa de prespital. </w:t>
      </w:r>
    </w:p>
    <w:p w:rsidR="003C7CB4" w:rsidRPr="003C7CB4" w:rsidRDefault="003C7CB4" w:rsidP="003C7CB4">
      <w:pPr>
        <w:pStyle w:val="Default"/>
        <w:spacing w:after="21"/>
      </w:pPr>
      <w:r w:rsidRPr="003C7CB4">
        <w:t xml:space="preserve">9. </w:t>
      </w:r>
      <w:r w:rsidRPr="003C7CB4">
        <w:rPr>
          <w:b/>
          <w:bCs/>
        </w:rPr>
        <w:t xml:space="preserve">HEMORAGIILE EXTERNE: </w:t>
      </w:r>
      <w:r w:rsidRPr="003C7CB4">
        <w:t xml:space="preserve">Plăgi prin armă </w:t>
      </w:r>
      <w:proofErr w:type="gramStart"/>
      <w:r w:rsidRPr="003C7CB4">
        <w:t>albă</w:t>
      </w:r>
      <w:proofErr w:type="gramEnd"/>
      <w:r w:rsidRPr="003C7CB4">
        <w:t xml:space="preserve"> şi armă de foc. Tabloul clinic (local şi general). Metode de hemostază provizorie. Metode de hemostază. Managementul la etapa de prespital. </w:t>
      </w:r>
    </w:p>
    <w:p w:rsidR="003C7CB4" w:rsidRPr="003C7CB4" w:rsidRDefault="003C7CB4" w:rsidP="003C7CB4">
      <w:pPr>
        <w:pStyle w:val="Default"/>
        <w:spacing w:after="21"/>
      </w:pPr>
      <w:r w:rsidRPr="003C7CB4">
        <w:t xml:space="preserve">10. </w:t>
      </w:r>
      <w:r w:rsidRPr="003C7CB4">
        <w:rPr>
          <w:b/>
          <w:bCs/>
        </w:rPr>
        <w:t>BOLNAVUL INCONŞTIENT. COMELE</w:t>
      </w:r>
      <w:proofErr w:type="gramStart"/>
      <w:r w:rsidRPr="003C7CB4">
        <w:rPr>
          <w:b/>
          <w:bCs/>
        </w:rPr>
        <w:t>:</w:t>
      </w:r>
      <w:r w:rsidRPr="003C7CB4">
        <w:t>Pierderea</w:t>
      </w:r>
      <w:proofErr w:type="gramEnd"/>
      <w:r w:rsidRPr="003C7CB4">
        <w:t xml:space="preserve"> de conştiinţă de scurtă durată (lipotemie, sincopă). Tabloul clinic. Primul ajutor.Pierderea de cunoştinţă de lungă durată. Coma. Definiţia. Clasificarea comelor. Scorul Glazgow. Diagnostic diferenţial al comelor chetoacidozice (hiperglicemice) şi hipoglicemice. Examenul primar şi secundar a pacientului inconştient. Managementul la etapa de prespital. </w:t>
      </w:r>
    </w:p>
    <w:p w:rsidR="003C7CB4" w:rsidRPr="003C7CB4" w:rsidRDefault="003C7CB4" w:rsidP="003C7CB4">
      <w:pPr>
        <w:pStyle w:val="Default"/>
        <w:spacing w:after="21"/>
      </w:pPr>
      <w:r w:rsidRPr="003C7CB4">
        <w:t xml:space="preserve">11. </w:t>
      </w:r>
      <w:r w:rsidRPr="003C7CB4">
        <w:rPr>
          <w:b/>
          <w:bCs/>
        </w:rPr>
        <w:t>INTOXICAŢIILE EXOGENE</w:t>
      </w:r>
      <w:r w:rsidRPr="003C7CB4">
        <w:t xml:space="preserve">: Primul ajutor </w:t>
      </w:r>
      <w:proofErr w:type="gramStart"/>
      <w:r w:rsidRPr="003C7CB4">
        <w:t>( respectarea</w:t>
      </w:r>
      <w:proofErr w:type="gramEnd"/>
      <w:r w:rsidRPr="003C7CB4">
        <w:t xml:space="preserve"> principului ABCD). Susţinerea funcţiilor vitale. Algoritmul de prim ajutor în caz de starea comatoasă cu etiologie necunoscută. Antidot terapia. Managementul la etapa de prespital. </w:t>
      </w:r>
    </w:p>
    <w:p w:rsidR="003C7CB4" w:rsidRPr="003C7CB4" w:rsidRDefault="003C7CB4" w:rsidP="003C7CB4">
      <w:pPr>
        <w:pStyle w:val="Default"/>
      </w:pPr>
      <w:r w:rsidRPr="003C7CB4">
        <w:t xml:space="preserve">12. </w:t>
      </w:r>
      <w:r w:rsidRPr="003C7CB4">
        <w:rPr>
          <w:b/>
          <w:bCs/>
        </w:rPr>
        <w:t xml:space="preserve">EXAMENUL PRIMAR ŞI SECUNDAR LA PACIENTUL TRAUMATIZAT CRITIC. </w:t>
      </w:r>
      <w:r w:rsidRPr="003C7CB4">
        <w:t xml:space="preserve">Algoritmul de examinare:Examen primar: </w:t>
      </w:r>
      <w:r w:rsidRPr="003C7CB4">
        <w:rPr>
          <w:b/>
          <w:bCs/>
        </w:rPr>
        <w:t xml:space="preserve">A. </w:t>
      </w:r>
      <w:r w:rsidRPr="003C7CB4">
        <w:t xml:space="preserve">Status mental, deschiderea şi eliberarea căilor respiratorii; </w:t>
      </w:r>
      <w:r w:rsidRPr="003C7CB4">
        <w:rPr>
          <w:b/>
          <w:bCs/>
        </w:rPr>
        <w:t xml:space="preserve">B. </w:t>
      </w:r>
      <w:r w:rsidRPr="003C7CB4">
        <w:t xml:space="preserve">Respiraţia; </w:t>
      </w:r>
      <w:r w:rsidRPr="003C7CB4">
        <w:rPr>
          <w:b/>
          <w:bCs/>
        </w:rPr>
        <w:t xml:space="preserve">C. </w:t>
      </w:r>
      <w:r w:rsidRPr="003C7CB4">
        <w:t xml:space="preserve">Circulaţie(pulsul central, periferic); </w:t>
      </w:r>
      <w:r w:rsidRPr="003C7CB4">
        <w:rPr>
          <w:b/>
          <w:bCs/>
        </w:rPr>
        <w:t xml:space="preserve">D. </w:t>
      </w:r>
      <w:r w:rsidRPr="003C7CB4">
        <w:t>Examenul minineurologic(deficit motor lateralizat, starea pupilelor,răspuns verbal;</w:t>
      </w:r>
      <w:r w:rsidRPr="003C7CB4">
        <w:rPr>
          <w:b/>
          <w:bCs/>
        </w:rPr>
        <w:t xml:space="preserve">E. </w:t>
      </w:r>
      <w:r w:rsidRPr="003C7CB4">
        <w:t xml:space="preserve">Dezbrăcarea pacientului. </w:t>
      </w:r>
    </w:p>
    <w:p w:rsidR="003C7CB4" w:rsidRPr="003C7CB4" w:rsidRDefault="003C7CB4" w:rsidP="003C7CB4">
      <w:pPr>
        <w:pStyle w:val="Default"/>
      </w:pPr>
      <w:r w:rsidRPr="003C7CB4">
        <w:t xml:space="preserve">Examen secundar. Scorul Glasgow. Metoda de examinare. </w:t>
      </w:r>
    </w:p>
    <w:p w:rsidR="003C7CB4" w:rsidRPr="003C7CB4" w:rsidRDefault="003C7CB4" w:rsidP="003C7CB4">
      <w:pPr>
        <w:pStyle w:val="Default"/>
        <w:spacing w:after="21"/>
      </w:pPr>
      <w:r w:rsidRPr="003C7CB4">
        <w:t xml:space="preserve">13. </w:t>
      </w:r>
      <w:r w:rsidRPr="003C7CB4">
        <w:rPr>
          <w:b/>
          <w:bCs/>
        </w:rPr>
        <w:t xml:space="preserve">ÎNECUL. </w:t>
      </w:r>
      <w:r w:rsidRPr="003C7CB4">
        <w:t xml:space="preserve">Definiţie. Etiologie. Algoritmul de diagnostic. Diagnosticul diferenţial. Algoritmul de resuscitare. </w:t>
      </w:r>
    </w:p>
    <w:p w:rsidR="003C7CB4" w:rsidRPr="003C7CB4" w:rsidRDefault="003C7CB4" w:rsidP="003C7CB4">
      <w:pPr>
        <w:pStyle w:val="Default"/>
        <w:spacing w:after="21"/>
      </w:pPr>
      <w:r w:rsidRPr="003C7CB4">
        <w:t xml:space="preserve">14. </w:t>
      </w:r>
      <w:r w:rsidRPr="003C7CB4">
        <w:rPr>
          <w:b/>
          <w:bCs/>
        </w:rPr>
        <w:t xml:space="preserve">ANAFILAXIA. ȘOCUL ANAFILACTIC. MUŞCĂTURI DE ANIMALE. </w:t>
      </w:r>
      <w:r w:rsidRPr="003C7CB4">
        <w:t>Etiologia. Clasificarea</w:t>
      </w:r>
      <w:proofErr w:type="gramStart"/>
      <w:r w:rsidRPr="003C7CB4">
        <w:t>..</w:t>
      </w:r>
      <w:proofErr w:type="gramEnd"/>
      <w:r w:rsidRPr="003C7CB4">
        <w:t xml:space="preserve"> Algoritmul de diagnostic. Diagnosticul diferenţial. Algoritmul de tratament la etapa de prespital. </w:t>
      </w:r>
    </w:p>
    <w:p w:rsidR="003C7CB4" w:rsidRPr="003C7CB4" w:rsidRDefault="003C7CB4" w:rsidP="003C7CB4">
      <w:pPr>
        <w:pStyle w:val="Default"/>
      </w:pPr>
      <w:r w:rsidRPr="003C7CB4">
        <w:t xml:space="preserve">15. </w:t>
      </w:r>
      <w:r w:rsidRPr="003C7CB4">
        <w:rPr>
          <w:b/>
          <w:bCs/>
        </w:rPr>
        <w:t>INSUFICIENȚA RESPIRATORIE ACUTĂ</w:t>
      </w:r>
      <w:r w:rsidRPr="003C7CB4">
        <w:t xml:space="preserve">. Stopul respirator. Cauzele insuficienţei acute respiratorii şi a stopului respirator. Algoritmul de diagnostic şi tratament la etapa de prespital. Complicaţiile. </w:t>
      </w:r>
    </w:p>
    <w:p w:rsidR="003C7CB4" w:rsidRPr="003C7CB4" w:rsidRDefault="003C7CB4" w:rsidP="003C7CB4">
      <w:pPr>
        <w:pStyle w:val="Default"/>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0"/>
        <w:gridCol w:w="1640"/>
        <w:gridCol w:w="1416"/>
      </w:tblGrid>
      <w:tr w:rsidR="0041417C" w:rsidRPr="0041417C" w:rsidTr="0041417C">
        <w:trPr>
          <w:trHeight w:val="1264"/>
        </w:trPr>
        <w:tc>
          <w:tcPr>
            <w:tcW w:w="6030" w:type="dxa"/>
          </w:tcPr>
          <w:p w:rsidR="0041417C" w:rsidRPr="0041417C" w:rsidRDefault="0041417C" w:rsidP="0041417C">
            <w:pPr>
              <w:rPr>
                <w:b/>
                <w:lang w:val="ro-RO"/>
              </w:rPr>
            </w:pPr>
            <w:r w:rsidRPr="0041417C">
              <w:rPr>
                <w:b/>
                <w:lang w:val="ro-RO"/>
              </w:rPr>
              <w:t>Competenţe de asistenţă medicală acordate de medicii rezidenţi</w:t>
            </w:r>
          </w:p>
        </w:tc>
        <w:tc>
          <w:tcPr>
            <w:tcW w:w="1640" w:type="dxa"/>
          </w:tcPr>
          <w:p w:rsidR="0041417C" w:rsidRPr="0041417C" w:rsidRDefault="0041417C" w:rsidP="0041417C">
            <w:pPr>
              <w:rPr>
                <w:b/>
                <w:lang w:val="ro-RO"/>
              </w:rPr>
            </w:pPr>
            <w:r w:rsidRPr="0041417C">
              <w:rPr>
                <w:b/>
                <w:lang w:val="ro-RO"/>
              </w:rPr>
              <w:t>Volumul</w:t>
            </w:r>
          </w:p>
          <w:p w:rsidR="0041417C" w:rsidRPr="0041417C" w:rsidRDefault="0041417C" w:rsidP="0041417C">
            <w:pPr>
              <w:rPr>
                <w:b/>
                <w:lang w:val="ro-RO"/>
              </w:rPr>
            </w:pPr>
            <w:r w:rsidRPr="0041417C">
              <w:rPr>
                <w:b/>
                <w:lang w:val="ro-RO"/>
              </w:rPr>
              <w:t>( Nr. pacienti, investigații, proceduri,</w:t>
            </w:r>
          </w:p>
          <w:p w:rsidR="0041417C" w:rsidRPr="0041417C" w:rsidRDefault="0041417C" w:rsidP="0041417C">
            <w:pPr>
              <w:rPr>
                <w:b/>
                <w:lang w:val="ro-RO"/>
              </w:rPr>
            </w:pPr>
            <w:r w:rsidRPr="0041417C">
              <w:rPr>
                <w:b/>
                <w:lang w:val="ro-RO"/>
              </w:rPr>
              <w:t>intervenții)</w:t>
            </w:r>
          </w:p>
        </w:tc>
        <w:tc>
          <w:tcPr>
            <w:tcW w:w="1416" w:type="dxa"/>
          </w:tcPr>
          <w:p w:rsidR="0041417C" w:rsidRPr="0041417C" w:rsidRDefault="0041417C" w:rsidP="0041417C">
            <w:pPr>
              <w:rPr>
                <w:b/>
                <w:lang w:val="ro-RO"/>
              </w:rPr>
            </w:pPr>
            <w:r w:rsidRPr="0041417C">
              <w:rPr>
                <w:b/>
                <w:lang w:val="ro-RO"/>
              </w:rPr>
              <w:t>Limite</w:t>
            </w:r>
          </w:p>
          <w:p w:rsidR="0041417C" w:rsidRPr="0041417C" w:rsidRDefault="0041417C" w:rsidP="0041417C">
            <w:pPr>
              <w:rPr>
                <w:b/>
                <w:lang w:val="ro-RO"/>
              </w:rPr>
            </w:pPr>
            <w:r w:rsidRPr="0041417C">
              <w:rPr>
                <w:b/>
                <w:lang w:val="ro-RO"/>
              </w:rPr>
              <w:t>competenţă</w:t>
            </w:r>
          </w:p>
        </w:tc>
      </w:tr>
      <w:tr w:rsidR="0041417C" w:rsidRPr="0041417C" w:rsidTr="0041417C">
        <w:trPr>
          <w:trHeight w:val="253"/>
        </w:trPr>
        <w:tc>
          <w:tcPr>
            <w:tcW w:w="6030" w:type="dxa"/>
          </w:tcPr>
          <w:p w:rsidR="0041417C" w:rsidRPr="0041417C" w:rsidRDefault="0041417C" w:rsidP="0041417C">
            <w:pPr>
              <w:rPr>
                <w:lang w:val="ro-RO"/>
              </w:rPr>
            </w:pPr>
            <w:r w:rsidRPr="0041417C">
              <w:rPr>
                <w:lang w:val="ro-RO"/>
              </w:rPr>
              <w:lastRenderedPageBreak/>
              <w:t>Restabilirea permeabilității căilor respiratorii:</w:t>
            </w:r>
          </w:p>
        </w:tc>
        <w:tc>
          <w:tcPr>
            <w:tcW w:w="1640" w:type="dxa"/>
          </w:tcPr>
          <w:p w:rsidR="0041417C" w:rsidRPr="0041417C" w:rsidRDefault="0041417C" w:rsidP="0041417C">
            <w:pPr>
              <w:rPr>
                <w:lang w:val="ro-RO"/>
              </w:rPr>
            </w:pPr>
            <w:r w:rsidRPr="0041417C">
              <w:rPr>
                <w:lang w:val="ro-RO"/>
              </w:rPr>
              <w:t>5</w:t>
            </w:r>
          </w:p>
        </w:tc>
        <w:tc>
          <w:tcPr>
            <w:tcW w:w="1416" w:type="dxa"/>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Manevre de dezobsctrucție: Manevra Safar, Esmarch, Sellick ,</w:t>
            </w:r>
          </w:p>
          <w:p w:rsidR="0041417C" w:rsidRPr="0041417C" w:rsidRDefault="0041417C" w:rsidP="0041417C">
            <w:pPr>
              <w:rPr>
                <w:lang w:val="ro-RO"/>
              </w:rPr>
            </w:pPr>
            <w:r w:rsidRPr="0041417C">
              <w:rPr>
                <w:lang w:val="ro-RO"/>
              </w:rPr>
              <w:t>Heimlich la adulţi şi copii</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5</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Aplicarea pipelor Gudel, Safar, Robertazi</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2</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Cricoconicopuncția pe ac la adulţi şi copii</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2</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Aplicarea defibrilatorului</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3</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Metode de intubație</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2</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Respiraţie artificială: Gură la gură , cu masca și balon AMBU</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3</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Compresiuni sternale (masaj închis al cordului)</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3</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ECG in Sindromul coronarian acut</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3</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Cateterizarea venei periferice</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2</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Poziția de siguranță</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3</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Aplicarea atelei cervicale</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2</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Hemostaza provizorie</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3</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Imobilizarea membrelor superioare şi inferioare</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5</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r w:rsidR="0041417C" w:rsidTr="0041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3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Spălături gastrice la copil și adult</w:t>
            </w:r>
          </w:p>
        </w:tc>
        <w:tc>
          <w:tcPr>
            <w:tcW w:w="1640"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2</w:t>
            </w:r>
          </w:p>
        </w:tc>
        <w:tc>
          <w:tcPr>
            <w:tcW w:w="1416" w:type="dxa"/>
            <w:tcBorders>
              <w:top w:val="single" w:sz="4" w:space="0" w:color="000000"/>
              <w:left w:val="single" w:sz="4" w:space="0" w:color="000000"/>
              <w:bottom w:val="single" w:sz="4" w:space="0" w:color="000000"/>
              <w:right w:val="single" w:sz="4" w:space="0" w:color="000000"/>
            </w:tcBorders>
          </w:tcPr>
          <w:p w:rsidR="0041417C" w:rsidRPr="0041417C" w:rsidRDefault="0041417C" w:rsidP="0041417C">
            <w:pPr>
              <w:rPr>
                <w:lang w:val="ro-RO"/>
              </w:rPr>
            </w:pPr>
            <w:r w:rsidRPr="0041417C">
              <w:rPr>
                <w:lang w:val="ro-RO"/>
              </w:rPr>
              <w:t>A/E</w:t>
            </w:r>
          </w:p>
        </w:tc>
      </w:tr>
    </w:tbl>
    <w:p w:rsidR="003C7CB4" w:rsidRDefault="003C7CB4" w:rsidP="003C7CB4">
      <w:pPr>
        <w:rPr>
          <w:lang w:val="en-US"/>
        </w:rPr>
      </w:pPr>
    </w:p>
    <w:p w:rsidR="0041417C" w:rsidRPr="0041417C" w:rsidRDefault="0041417C" w:rsidP="0041417C">
      <w:pPr>
        <w:spacing w:before="92"/>
        <w:ind w:left="620"/>
        <w:rPr>
          <w:b/>
        </w:rPr>
      </w:pPr>
      <w:r w:rsidRPr="0041417C">
        <w:rPr>
          <w:b/>
        </w:rPr>
        <w:t>BIBLIOGRAFIA</w:t>
      </w:r>
      <w:r w:rsidRPr="0041417C">
        <w:rPr>
          <w:b/>
          <w:spacing w:val="-7"/>
        </w:rPr>
        <w:t xml:space="preserve"> </w:t>
      </w:r>
      <w:r w:rsidRPr="0041417C">
        <w:rPr>
          <w:b/>
        </w:rPr>
        <w:t>RECOMANDATĂ</w:t>
      </w:r>
    </w:p>
    <w:p w:rsidR="0041417C" w:rsidRPr="0041417C" w:rsidRDefault="0041417C" w:rsidP="0041417C">
      <w:pPr>
        <w:pStyle w:val="afc"/>
        <w:widowControl w:val="0"/>
        <w:numPr>
          <w:ilvl w:val="0"/>
          <w:numId w:val="23"/>
        </w:numPr>
        <w:tabs>
          <w:tab w:val="left" w:pos="969"/>
        </w:tabs>
        <w:autoSpaceDE w:val="0"/>
        <w:autoSpaceDN w:val="0"/>
        <w:spacing w:before="114"/>
        <w:rPr>
          <w:lang w:val="en-US"/>
        </w:rPr>
      </w:pPr>
      <w:r w:rsidRPr="0041417C">
        <w:rPr>
          <w:lang w:val="en-US"/>
        </w:rPr>
        <w:t>Maria</w:t>
      </w:r>
      <w:r w:rsidRPr="0041417C">
        <w:rPr>
          <w:spacing w:val="-2"/>
          <w:lang w:val="en-US"/>
        </w:rPr>
        <w:t xml:space="preserve"> </w:t>
      </w:r>
      <w:r w:rsidRPr="0041417C">
        <w:rPr>
          <w:lang w:val="en-US"/>
        </w:rPr>
        <w:t>Dorobanţu.</w:t>
      </w:r>
      <w:r w:rsidRPr="0041417C">
        <w:rPr>
          <w:spacing w:val="-2"/>
          <w:lang w:val="en-US"/>
        </w:rPr>
        <w:t xml:space="preserve"> </w:t>
      </w:r>
      <w:r w:rsidRPr="0041417C">
        <w:rPr>
          <w:lang w:val="en-US"/>
        </w:rPr>
        <w:t>Compendiu</w:t>
      </w:r>
      <w:r w:rsidRPr="0041417C">
        <w:rPr>
          <w:spacing w:val="-1"/>
          <w:lang w:val="en-US"/>
        </w:rPr>
        <w:t xml:space="preserve"> </w:t>
      </w:r>
      <w:r w:rsidRPr="0041417C">
        <w:rPr>
          <w:lang w:val="en-US"/>
        </w:rPr>
        <w:t>de</w:t>
      </w:r>
      <w:r w:rsidRPr="0041417C">
        <w:rPr>
          <w:spacing w:val="-4"/>
          <w:lang w:val="en-US"/>
        </w:rPr>
        <w:t xml:space="preserve"> </w:t>
      </w:r>
      <w:r w:rsidRPr="0041417C">
        <w:rPr>
          <w:lang w:val="en-US"/>
        </w:rPr>
        <w:t>boli cardiovasculare.</w:t>
      </w:r>
      <w:r w:rsidRPr="0041417C">
        <w:rPr>
          <w:spacing w:val="-4"/>
          <w:lang w:val="en-US"/>
        </w:rPr>
        <w:t xml:space="preserve"> </w:t>
      </w:r>
      <w:r w:rsidRPr="0041417C">
        <w:rPr>
          <w:lang w:val="en-US"/>
        </w:rPr>
        <w:t>Ediţia</w:t>
      </w:r>
      <w:r w:rsidRPr="0041417C">
        <w:rPr>
          <w:spacing w:val="-3"/>
          <w:lang w:val="en-US"/>
        </w:rPr>
        <w:t xml:space="preserve"> </w:t>
      </w:r>
      <w:proofErr w:type="gramStart"/>
      <w:r w:rsidRPr="0041417C">
        <w:rPr>
          <w:lang w:val="en-US"/>
        </w:rPr>
        <w:t>a</w:t>
      </w:r>
      <w:proofErr w:type="gramEnd"/>
      <w:r w:rsidRPr="0041417C">
        <w:rPr>
          <w:spacing w:val="-2"/>
          <w:lang w:val="en-US"/>
        </w:rPr>
        <w:t xml:space="preserve"> </w:t>
      </w:r>
      <w:r w:rsidRPr="0041417C">
        <w:rPr>
          <w:lang w:val="en-US"/>
        </w:rPr>
        <w:t>II-a.</w:t>
      </w:r>
      <w:r w:rsidRPr="0041417C">
        <w:rPr>
          <w:spacing w:val="-2"/>
          <w:lang w:val="en-US"/>
        </w:rPr>
        <w:t xml:space="preserve"> </w:t>
      </w:r>
      <w:r w:rsidRPr="0041417C">
        <w:rPr>
          <w:lang w:val="en-US"/>
        </w:rPr>
        <w:t>Bucureşti,</w:t>
      </w:r>
      <w:r w:rsidRPr="0041417C">
        <w:rPr>
          <w:spacing w:val="-1"/>
          <w:lang w:val="en-US"/>
        </w:rPr>
        <w:t xml:space="preserve"> </w:t>
      </w:r>
      <w:r w:rsidRPr="0041417C">
        <w:rPr>
          <w:lang w:val="en-US"/>
        </w:rPr>
        <w:t>2004.</w:t>
      </w:r>
    </w:p>
    <w:p w:rsidR="0041417C" w:rsidRPr="0041417C" w:rsidRDefault="0041417C" w:rsidP="0041417C">
      <w:pPr>
        <w:pStyle w:val="afc"/>
        <w:widowControl w:val="0"/>
        <w:numPr>
          <w:ilvl w:val="0"/>
          <w:numId w:val="23"/>
        </w:numPr>
        <w:tabs>
          <w:tab w:val="left" w:pos="969"/>
        </w:tabs>
        <w:autoSpaceDE w:val="0"/>
        <w:autoSpaceDN w:val="0"/>
        <w:spacing w:before="119"/>
        <w:ind w:left="685" w:right="325" w:firstLine="0"/>
      </w:pPr>
      <w:r w:rsidRPr="0041417C">
        <w:rPr>
          <w:lang w:val="en-US"/>
        </w:rPr>
        <w:t>Victor</w:t>
      </w:r>
      <w:r w:rsidRPr="0041417C">
        <w:rPr>
          <w:spacing w:val="26"/>
          <w:lang w:val="en-US"/>
        </w:rPr>
        <w:t xml:space="preserve"> </w:t>
      </w:r>
      <w:r w:rsidRPr="0041417C">
        <w:rPr>
          <w:lang w:val="en-US"/>
        </w:rPr>
        <w:t>Voicu,</w:t>
      </w:r>
      <w:r w:rsidRPr="0041417C">
        <w:rPr>
          <w:spacing w:val="27"/>
          <w:lang w:val="en-US"/>
        </w:rPr>
        <w:t xml:space="preserve"> </w:t>
      </w:r>
      <w:r w:rsidRPr="0041417C">
        <w:rPr>
          <w:lang w:val="en-US"/>
        </w:rPr>
        <w:t>Radu</w:t>
      </w:r>
      <w:r w:rsidRPr="0041417C">
        <w:rPr>
          <w:spacing w:val="27"/>
          <w:lang w:val="en-US"/>
        </w:rPr>
        <w:t xml:space="preserve"> </w:t>
      </w:r>
      <w:r w:rsidRPr="0041417C">
        <w:rPr>
          <w:lang w:val="en-US"/>
        </w:rPr>
        <w:t>Macovei,</w:t>
      </w:r>
      <w:r w:rsidRPr="0041417C">
        <w:rPr>
          <w:spacing w:val="29"/>
          <w:lang w:val="en-US"/>
        </w:rPr>
        <w:t xml:space="preserve"> </w:t>
      </w:r>
      <w:r w:rsidRPr="0041417C">
        <w:rPr>
          <w:lang w:val="en-US"/>
        </w:rPr>
        <w:t>M.</w:t>
      </w:r>
      <w:r w:rsidRPr="0041417C">
        <w:rPr>
          <w:spacing w:val="27"/>
          <w:lang w:val="en-US"/>
        </w:rPr>
        <w:t xml:space="preserve"> </w:t>
      </w:r>
      <w:r w:rsidRPr="0041417C">
        <w:rPr>
          <w:lang w:val="en-US"/>
        </w:rPr>
        <w:t>Tudosie,</w:t>
      </w:r>
      <w:r w:rsidRPr="0041417C">
        <w:rPr>
          <w:spacing w:val="29"/>
          <w:lang w:val="en-US"/>
        </w:rPr>
        <w:t xml:space="preserve"> </w:t>
      </w:r>
      <w:r w:rsidRPr="0041417C">
        <w:rPr>
          <w:lang w:val="en-US"/>
        </w:rPr>
        <w:t>Dida</w:t>
      </w:r>
      <w:r w:rsidRPr="0041417C">
        <w:rPr>
          <w:spacing w:val="27"/>
          <w:lang w:val="en-US"/>
        </w:rPr>
        <w:t xml:space="preserve"> </w:t>
      </w:r>
      <w:r w:rsidRPr="0041417C">
        <w:rPr>
          <w:lang w:val="en-US"/>
        </w:rPr>
        <w:t>Ardeleanu.</w:t>
      </w:r>
      <w:r w:rsidRPr="0041417C">
        <w:rPr>
          <w:spacing w:val="28"/>
          <w:lang w:val="en-US"/>
        </w:rPr>
        <w:t xml:space="preserve"> </w:t>
      </w:r>
      <w:r w:rsidRPr="0041417C">
        <w:rPr>
          <w:lang w:val="en-US"/>
        </w:rPr>
        <w:t>Conduita</w:t>
      </w:r>
      <w:r w:rsidRPr="0041417C">
        <w:rPr>
          <w:spacing w:val="29"/>
          <w:lang w:val="en-US"/>
        </w:rPr>
        <w:t xml:space="preserve"> </w:t>
      </w:r>
      <w:r w:rsidRPr="0041417C">
        <w:rPr>
          <w:lang w:val="en-US"/>
        </w:rPr>
        <w:t>medical</w:t>
      </w:r>
      <w:r w:rsidRPr="0041417C">
        <w:rPr>
          <w:spacing w:val="28"/>
          <w:lang w:val="en-US"/>
        </w:rPr>
        <w:t xml:space="preserve"> </w:t>
      </w:r>
      <w:r w:rsidRPr="0041417C">
        <w:rPr>
          <w:lang w:val="en-US"/>
        </w:rPr>
        <w:t>în</w:t>
      </w:r>
      <w:r w:rsidRPr="0041417C">
        <w:rPr>
          <w:spacing w:val="29"/>
          <w:lang w:val="en-US"/>
        </w:rPr>
        <w:t xml:space="preserve"> </w:t>
      </w:r>
      <w:r w:rsidRPr="0041417C">
        <w:rPr>
          <w:lang w:val="en-US"/>
        </w:rPr>
        <w:t>intoxicaţiile</w:t>
      </w:r>
      <w:r w:rsidRPr="0041417C">
        <w:rPr>
          <w:spacing w:val="29"/>
          <w:lang w:val="en-US"/>
        </w:rPr>
        <w:t xml:space="preserve"> </w:t>
      </w:r>
      <w:r w:rsidRPr="0041417C">
        <w:rPr>
          <w:lang w:val="en-US"/>
        </w:rPr>
        <w:t>acute.</w:t>
      </w:r>
      <w:r w:rsidRPr="0041417C">
        <w:rPr>
          <w:spacing w:val="-52"/>
          <w:lang w:val="en-US"/>
        </w:rPr>
        <w:t xml:space="preserve"> </w:t>
      </w:r>
      <w:r w:rsidRPr="0041417C">
        <w:t>Cursul Naţional</w:t>
      </w:r>
      <w:r w:rsidRPr="0041417C">
        <w:rPr>
          <w:spacing w:val="1"/>
        </w:rPr>
        <w:t xml:space="preserve"> </w:t>
      </w:r>
      <w:r w:rsidRPr="0041417C">
        <w:t>de</w:t>
      </w:r>
      <w:r w:rsidRPr="0041417C">
        <w:rPr>
          <w:spacing w:val="-2"/>
        </w:rPr>
        <w:t xml:space="preserve"> </w:t>
      </w:r>
      <w:r w:rsidRPr="0041417C">
        <w:t>Ghiduri</w:t>
      </w:r>
      <w:r w:rsidRPr="0041417C">
        <w:rPr>
          <w:spacing w:val="-3"/>
        </w:rPr>
        <w:t xml:space="preserve"> </w:t>
      </w:r>
      <w:r w:rsidRPr="0041417C">
        <w:t>şi</w:t>
      </w:r>
      <w:r w:rsidRPr="0041417C">
        <w:rPr>
          <w:spacing w:val="1"/>
        </w:rPr>
        <w:t xml:space="preserve"> </w:t>
      </w:r>
      <w:r w:rsidRPr="0041417C">
        <w:t>Protocoale</w:t>
      </w:r>
      <w:r w:rsidRPr="0041417C">
        <w:rPr>
          <w:spacing w:val="-2"/>
        </w:rPr>
        <w:t xml:space="preserve"> </w:t>
      </w:r>
      <w:r w:rsidRPr="0041417C">
        <w:t>în ATI.</w:t>
      </w:r>
      <w:r w:rsidRPr="0041417C">
        <w:rPr>
          <w:spacing w:val="-1"/>
        </w:rPr>
        <w:t xml:space="preserve"> </w:t>
      </w:r>
      <w:r w:rsidRPr="0041417C">
        <w:t>Timişoara, 2004.</w:t>
      </w:r>
    </w:p>
    <w:p w:rsidR="0041417C" w:rsidRPr="0041417C" w:rsidRDefault="0041417C" w:rsidP="0041417C">
      <w:pPr>
        <w:pStyle w:val="afc"/>
        <w:widowControl w:val="0"/>
        <w:numPr>
          <w:ilvl w:val="0"/>
          <w:numId w:val="23"/>
        </w:numPr>
        <w:tabs>
          <w:tab w:val="left" w:pos="969"/>
        </w:tabs>
        <w:autoSpaceDE w:val="0"/>
        <w:autoSpaceDN w:val="0"/>
        <w:spacing w:before="121"/>
        <w:ind w:left="685" w:right="324" w:firstLine="0"/>
      </w:pPr>
      <w:r w:rsidRPr="0041417C">
        <w:rPr>
          <w:lang w:val="en-US"/>
        </w:rPr>
        <w:t>European</w:t>
      </w:r>
      <w:r w:rsidRPr="0041417C">
        <w:rPr>
          <w:spacing w:val="4"/>
          <w:lang w:val="en-US"/>
        </w:rPr>
        <w:t xml:space="preserve"> </w:t>
      </w:r>
      <w:r w:rsidRPr="0041417C">
        <w:rPr>
          <w:lang w:val="en-US"/>
        </w:rPr>
        <w:t>Resuscitation</w:t>
      </w:r>
      <w:r w:rsidRPr="0041417C">
        <w:rPr>
          <w:spacing w:val="4"/>
          <w:lang w:val="en-US"/>
        </w:rPr>
        <w:t xml:space="preserve"> </w:t>
      </w:r>
      <w:r w:rsidRPr="0041417C">
        <w:rPr>
          <w:lang w:val="en-US"/>
        </w:rPr>
        <w:t>Council</w:t>
      </w:r>
      <w:r w:rsidRPr="0041417C">
        <w:rPr>
          <w:spacing w:val="4"/>
          <w:lang w:val="en-US"/>
        </w:rPr>
        <w:t xml:space="preserve"> </w:t>
      </w:r>
      <w:r w:rsidRPr="0041417C">
        <w:rPr>
          <w:lang w:val="en-US"/>
        </w:rPr>
        <w:t>Guidelines</w:t>
      </w:r>
      <w:r w:rsidRPr="0041417C">
        <w:rPr>
          <w:spacing w:val="2"/>
          <w:lang w:val="en-US"/>
        </w:rPr>
        <w:t xml:space="preserve"> </w:t>
      </w:r>
      <w:r w:rsidRPr="0041417C">
        <w:rPr>
          <w:lang w:val="en-US"/>
        </w:rPr>
        <w:t>for</w:t>
      </w:r>
      <w:r w:rsidRPr="0041417C">
        <w:rPr>
          <w:spacing w:val="4"/>
          <w:lang w:val="en-US"/>
        </w:rPr>
        <w:t xml:space="preserve"> </w:t>
      </w:r>
      <w:r w:rsidRPr="0041417C">
        <w:rPr>
          <w:lang w:val="en-US"/>
        </w:rPr>
        <w:t>Resuscitation</w:t>
      </w:r>
      <w:r w:rsidRPr="0041417C">
        <w:rPr>
          <w:spacing w:val="4"/>
          <w:lang w:val="en-US"/>
        </w:rPr>
        <w:t xml:space="preserve"> </w:t>
      </w:r>
      <w:r w:rsidRPr="0041417C">
        <w:rPr>
          <w:lang w:val="en-US"/>
        </w:rPr>
        <w:t>2020.</w:t>
      </w:r>
      <w:r w:rsidRPr="0041417C">
        <w:rPr>
          <w:spacing w:val="4"/>
          <w:lang w:val="en-US"/>
        </w:rPr>
        <w:t xml:space="preserve"> </w:t>
      </w:r>
      <w:r w:rsidRPr="0041417C">
        <w:t>2020</w:t>
      </w:r>
      <w:r w:rsidRPr="0041417C">
        <w:rPr>
          <w:spacing w:val="4"/>
        </w:rPr>
        <w:t xml:space="preserve"> </w:t>
      </w:r>
      <w:r w:rsidRPr="0041417C">
        <w:t>European</w:t>
      </w:r>
      <w:r w:rsidRPr="0041417C">
        <w:rPr>
          <w:spacing w:val="4"/>
        </w:rPr>
        <w:t xml:space="preserve"> </w:t>
      </w:r>
      <w:r w:rsidRPr="0041417C">
        <w:t>Resuscitation</w:t>
      </w:r>
      <w:r w:rsidRPr="0041417C">
        <w:rPr>
          <w:spacing w:val="-52"/>
        </w:rPr>
        <w:t xml:space="preserve"> </w:t>
      </w:r>
      <w:r w:rsidRPr="0041417C">
        <w:t>Council.</w:t>
      </w:r>
      <w:r w:rsidRPr="0041417C">
        <w:rPr>
          <w:spacing w:val="-1"/>
        </w:rPr>
        <w:t xml:space="preserve"> </w:t>
      </w:r>
      <w:r w:rsidRPr="0041417C">
        <w:t>Published by</w:t>
      </w:r>
      <w:r w:rsidRPr="0041417C">
        <w:rPr>
          <w:spacing w:val="-3"/>
        </w:rPr>
        <w:t xml:space="preserve"> </w:t>
      </w:r>
      <w:r w:rsidRPr="0041417C">
        <w:t>Elsevier</w:t>
      </w:r>
      <w:r w:rsidRPr="0041417C">
        <w:rPr>
          <w:spacing w:val="1"/>
        </w:rPr>
        <w:t xml:space="preserve"> </w:t>
      </w:r>
      <w:r w:rsidRPr="0041417C">
        <w:t>Ireland Ltd.</w:t>
      </w:r>
      <w:r w:rsidRPr="0041417C">
        <w:rPr>
          <w:spacing w:val="-1"/>
        </w:rPr>
        <w:t xml:space="preserve"> </w:t>
      </w:r>
      <w:r w:rsidRPr="0041417C">
        <w:t>Resuscitation, 2020.</w:t>
      </w:r>
    </w:p>
    <w:p w:rsidR="0041417C" w:rsidRPr="0041417C" w:rsidRDefault="0041417C" w:rsidP="0041417C">
      <w:pPr>
        <w:pStyle w:val="afc"/>
        <w:widowControl w:val="0"/>
        <w:numPr>
          <w:ilvl w:val="0"/>
          <w:numId w:val="23"/>
        </w:numPr>
        <w:tabs>
          <w:tab w:val="left" w:pos="969"/>
        </w:tabs>
        <w:autoSpaceDE w:val="0"/>
        <w:autoSpaceDN w:val="0"/>
        <w:spacing w:before="120"/>
      </w:pPr>
      <w:r w:rsidRPr="0041417C">
        <w:rPr>
          <w:lang w:val="en-US"/>
        </w:rPr>
        <w:t>Moartea</w:t>
      </w:r>
      <w:r w:rsidRPr="0041417C">
        <w:rPr>
          <w:spacing w:val="-2"/>
          <w:lang w:val="en-US"/>
        </w:rPr>
        <w:t xml:space="preserve"> </w:t>
      </w:r>
      <w:r w:rsidRPr="0041417C">
        <w:rPr>
          <w:lang w:val="en-US"/>
        </w:rPr>
        <w:t>subută</w:t>
      </w:r>
      <w:r w:rsidRPr="0041417C">
        <w:rPr>
          <w:spacing w:val="-4"/>
          <w:lang w:val="en-US"/>
        </w:rPr>
        <w:t xml:space="preserve"> </w:t>
      </w:r>
      <w:r w:rsidRPr="0041417C">
        <w:rPr>
          <w:lang w:val="en-US"/>
        </w:rPr>
        <w:t>cardiacă</w:t>
      </w:r>
      <w:r w:rsidRPr="0041417C">
        <w:rPr>
          <w:spacing w:val="-4"/>
          <w:lang w:val="en-US"/>
        </w:rPr>
        <w:t xml:space="preserve"> </w:t>
      </w:r>
      <w:r w:rsidRPr="0041417C">
        <w:rPr>
          <w:lang w:val="en-US"/>
        </w:rPr>
        <w:t>la</w:t>
      </w:r>
      <w:r w:rsidRPr="0041417C">
        <w:rPr>
          <w:spacing w:val="-4"/>
          <w:lang w:val="en-US"/>
        </w:rPr>
        <w:t xml:space="preserve"> </w:t>
      </w:r>
      <w:r w:rsidRPr="0041417C">
        <w:rPr>
          <w:lang w:val="en-US"/>
        </w:rPr>
        <w:t>adult.</w:t>
      </w:r>
      <w:r w:rsidRPr="0041417C">
        <w:rPr>
          <w:spacing w:val="-2"/>
          <w:lang w:val="en-US"/>
        </w:rPr>
        <w:t xml:space="preserve"> </w:t>
      </w:r>
      <w:r w:rsidRPr="0041417C">
        <w:t>Protocol</w:t>
      </w:r>
      <w:r w:rsidRPr="0041417C">
        <w:rPr>
          <w:spacing w:val="-3"/>
        </w:rPr>
        <w:t xml:space="preserve"> </w:t>
      </w:r>
      <w:r w:rsidRPr="0041417C">
        <w:t>clinic</w:t>
      </w:r>
      <w:r w:rsidRPr="0041417C">
        <w:rPr>
          <w:spacing w:val="-2"/>
        </w:rPr>
        <w:t xml:space="preserve"> </w:t>
      </w:r>
      <w:r w:rsidRPr="0041417C">
        <w:t>national.</w:t>
      </w:r>
      <w:r w:rsidRPr="0041417C">
        <w:rPr>
          <w:spacing w:val="-2"/>
        </w:rPr>
        <w:t xml:space="preserve"> </w:t>
      </w:r>
      <w:r w:rsidRPr="0041417C">
        <w:t>Chisinau,</w:t>
      </w:r>
      <w:r w:rsidRPr="0041417C">
        <w:rPr>
          <w:spacing w:val="-2"/>
        </w:rPr>
        <w:t xml:space="preserve"> </w:t>
      </w:r>
      <w:r w:rsidRPr="0041417C">
        <w:t>2008.</w:t>
      </w:r>
    </w:p>
    <w:p w:rsidR="0041417C" w:rsidRPr="0041417C" w:rsidRDefault="0041417C" w:rsidP="0041417C">
      <w:pPr>
        <w:pStyle w:val="afc"/>
        <w:widowControl w:val="0"/>
        <w:numPr>
          <w:ilvl w:val="0"/>
          <w:numId w:val="23"/>
        </w:numPr>
        <w:tabs>
          <w:tab w:val="left" w:pos="969"/>
        </w:tabs>
        <w:autoSpaceDE w:val="0"/>
        <w:autoSpaceDN w:val="0"/>
        <w:spacing w:before="122"/>
        <w:ind w:left="685" w:right="321" w:firstLine="0"/>
        <w:rPr>
          <w:lang w:val="en-US"/>
        </w:rPr>
      </w:pPr>
      <w:r w:rsidRPr="0041417C">
        <w:rPr>
          <w:lang w:val="en-US"/>
        </w:rPr>
        <w:t>Ghid</w:t>
      </w:r>
      <w:r w:rsidRPr="0041417C">
        <w:rPr>
          <w:spacing w:val="1"/>
          <w:lang w:val="en-US"/>
        </w:rPr>
        <w:t xml:space="preserve"> </w:t>
      </w:r>
      <w:r w:rsidRPr="0041417C">
        <w:rPr>
          <w:lang w:val="en-US"/>
        </w:rPr>
        <w:t>pentru</w:t>
      </w:r>
      <w:r w:rsidRPr="0041417C">
        <w:rPr>
          <w:spacing w:val="1"/>
          <w:lang w:val="en-US"/>
        </w:rPr>
        <w:t xml:space="preserve"> </w:t>
      </w:r>
      <w:r w:rsidRPr="0041417C">
        <w:rPr>
          <w:lang w:val="en-US"/>
        </w:rPr>
        <w:t>studiu</w:t>
      </w:r>
      <w:r w:rsidRPr="0041417C">
        <w:rPr>
          <w:spacing w:val="1"/>
          <w:lang w:val="en-US"/>
        </w:rPr>
        <w:t xml:space="preserve"> </w:t>
      </w:r>
      <w:r w:rsidRPr="0041417C">
        <w:rPr>
          <w:lang w:val="en-US"/>
        </w:rPr>
        <w:t>comprehensiv:</w:t>
      </w:r>
      <w:r w:rsidRPr="0041417C">
        <w:rPr>
          <w:spacing w:val="1"/>
          <w:lang w:val="en-US"/>
        </w:rPr>
        <w:t xml:space="preserve"> </w:t>
      </w:r>
      <w:r w:rsidRPr="0041417C">
        <w:rPr>
          <w:lang w:val="en-US"/>
        </w:rPr>
        <w:t>Medicina</w:t>
      </w:r>
      <w:r w:rsidRPr="0041417C">
        <w:rPr>
          <w:spacing w:val="1"/>
          <w:lang w:val="en-US"/>
        </w:rPr>
        <w:t xml:space="preserve"> </w:t>
      </w:r>
      <w:r w:rsidRPr="0041417C">
        <w:rPr>
          <w:lang w:val="en-US"/>
        </w:rPr>
        <w:t>de</w:t>
      </w:r>
      <w:r w:rsidRPr="0041417C">
        <w:rPr>
          <w:spacing w:val="1"/>
          <w:lang w:val="en-US"/>
        </w:rPr>
        <w:t xml:space="preserve"> </w:t>
      </w:r>
      <w:r w:rsidRPr="0041417C">
        <w:rPr>
          <w:lang w:val="en-US"/>
        </w:rPr>
        <w:t>urgenţă. Vol.</w:t>
      </w:r>
      <w:r w:rsidRPr="0041417C">
        <w:rPr>
          <w:spacing w:val="1"/>
          <w:lang w:val="en-US"/>
        </w:rPr>
        <w:t xml:space="preserve"> </w:t>
      </w:r>
      <w:r w:rsidRPr="0041417C">
        <w:rPr>
          <w:lang w:val="en-US"/>
        </w:rPr>
        <w:t>I-II Sub</w:t>
      </w:r>
      <w:r w:rsidRPr="0041417C">
        <w:rPr>
          <w:spacing w:val="1"/>
          <w:lang w:val="en-US"/>
        </w:rPr>
        <w:t xml:space="preserve"> </w:t>
      </w:r>
      <w:r w:rsidRPr="0041417C">
        <w:rPr>
          <w:lang w:val="en-US"/>
        </w:rPr>
        <w:t>redacţia</w:t>
      </w:r>
      <w:r w:rsidRPr="0041417C">
        <w:rPr>
          <w:spacing w:val="1"/>
          <w:lang w:val="en-US"/>
        </w:rPr>
        <w:t xml:space="preserve"> </w:t>
      </w:r>
      <w:r w:rsidRPr="0041417C">
        <w:rPr>
          <w:lang w:val="en-US"/>
        </w:rPr>
        <w:t>Judith</w:t>
      </w:r>
      <w:r w:rsidRPr="0041417C">
        <w:rPr>
          <w:spacing w:val="1"/>
          <w:lang w:val="en-US"/>
        </w:rPr>
        <w:t xml:space="preserve"> </w:t>
      </w:r>
      <w:r w:rsidRPr="0041417C">
        <w:rPr>
          <w:lang w:val="en-US"/>
        </w:rPr>
        <w:t>E.Tintinalli,</w:t>
      </w:r>
      <w:r w:rsidRPr="0041417C">
        <w:rPr>
          <w:spacing w:val="-52"/>
          <w:lang w:val="en-US"/>
        </w:rPr>
        <w:t xml:space="preserve"> </w:t>
      </w:r>
      <w:r w:rsidRPr="0041417C">
        <w:rPr>
          <w:lang w:val="en-US"/>
        </w:rPr>
        <w:t>Buzău, 2010</w:t>
      </w:r>
    </w:p>
    <w:p w:rsidR="0041417C" w:rsidRPr="0041417C" w:rsidRDefault="0041417C" w:rsidP="0041417C">
      <w:pPr>
        <w:pStyle w:val="afc"/>
        <w:widowControl w:val="0"/>
        <w:numPr>
          <w:ilvl w:val="0"/>
          <w:numId w:val="23"/>
        </w:numPr>
        <w:tabs>
          <w:tab w:val="left" w:pos="969"/>
        </w:tabs>
        <w:autoSpaceDE w:val="0"/>
        <w:autoSpaceDN w:val="0"/>
        <w:spacing w:before="118"/>
        <w:rPr>
          <w:lang w:val="en-US"/>
        </w:rPr>
      </w:pPr>
      <w:r w:rsidRPr="0041417C">
        <w:rPr>
          <w:lang w:val="en-US"/>
        </w:rPr>
        <w:t>Medicina</w:t>
      </w:r>
      <w:r w:rsidRPr="0041417C">
        <w:rPr>
          <w:spacing w:val="-2"/>
          <w:lang w:val="en-US"/>
        </w:rPr>
        <w:t xml:space="preserve"> </w:t>
      </w:r>
      <w:r w:rsidRPr="0041417C">
        <w:rPr>
          <w:lang w:val="en-US"/>
        </w:rPr>
        <w:t>internă.</w:t>
      </w:r>
      <w:r w:rsidRPr="0041417C">
        <w:rPr>
          <w:spacing w:val="-4"/>
          <w:lang w:val="en-US"/>
        </w:rPr>
        <w:t xml:space="preserve"> </w:t>
      </w:r>
      <w:r w:rsidRPr="0041417C">
        <w:rPr>
          <w:lang w:val="en-US"/>
        </w:rPr>
        <w:t>Vol.I-IV. Sub</w:t>
      </w:r>
      <w:r w:rsidRPr="0041417C">
        <w:rPr>
          <w:spacing w:val="-2"/>
          <w:lang w:val="en-US"/>
        </w:rPr>
        <w:t xml:space="preserve"> </w:t>
      </w:r>
      <w:r w:rsidRPr="0041417C">
        <w:rPr>
          <w:lang w:val="en-US"/>
        </w:rPr>
        <w:t>redacţia</w:t>
      </w:r>
      <w:r w:rsidRPr="0041417C">
        <w:rPr>
          <w:spacing w:val="-4"/>
          <w:lang w:val="en-US"/>
        </w:rPr>
        <w:t xml:space="preserve"> </w:t>
      </w:r>
      <w:r w:rsidRPr="0041417C">
        <w:rPr>
          <w:lang w:val="en-US"/>
        </w:rPr>
        <w:t>prof.</w:t>
      </w:r>
      <w:r w:rsidRPr="0041417C">
        <w:rPr>
          <w:spacing w:val="-2"/>
          <w:lang w:val="en-US"/>
        </w:rPr>
        <w:t xml:space="preserve"> </w:t>
      </w:r>
      <w:r w:rsidRPr="0041417C">
        <w:rPr>
          <w:lang w:val="en-US"/>
        </w:rPr>
        <w:t>Dr.</w:t>
      </w:r>
      <w:r w:rsidRPr="0041417C">
        <w:rPr>
          <w:spacing w:val="-2"/>
          <w:lang w:val="en-US"/>
        </w:rPr>
        <w:t xml:space="preserve"> </w:t>
      </w:r>
      <w:r w:rsidRPr="0041417C">
        <w:rPr>
          <w:lang w:val="en-US"/>
        </w:rPr>
        <w:t>L.Gherasim.</w:t>
      </w:r>
      <w:r w:rsidRPr="0041417C">
        <w:rPr>
          <w:spacing w:val="-2"/>
          <w:lang w:val="en-US"/>
        </w:rPr>
        <w:t xml:space="preserve"> </w:t>
      </w:r>
      <w:r w:rsidRPr="0041417C">
        <w:rPr>
          <w:lang w:val="en-US"/>
        </w:rPr>
        <w:t>Bucureşti,</w:t>
      </w:r>
      <w:r w:rsidRPr="0041417C">
        <w:rPr>
          <w:spacing w:val="-2"/>
          <w:lang w:val="en-US"/>
        </w:rPr>
        <w:t xml:space="preserve"> </w:t>
      </w:r>
      <w:r w:rsidRPr="0041417C">
        <w:rPr>
          <w:lang w:val="en-US"/>
        </w:rPr>
        <w:t>1996.</w:t>
      </w:r>
    </w:p>
    <w:p w:rsidR="0041417C" w:rsidRPr="0041417C" w:rsidRDefault="0041417C" w:rsidP="0041417C">
      <w:pPr>
        <w:pStyle w:val="afc"/>
        <w:widowControl w:val="0"/>
        <w:numPr>
          <w:ilvl w:val="0"/>
          <w:numId w:val="23"/>
        </w:numPr>
        <w:tabs>
          <w:tab w:val="left" w:pos="969"/>
        </w:tabs>
        <w:autoSpaceDE w:val="0"/>
        <w:autoSpaceDN w:val="0"/>
        <w:spacing w:before="121"/>
      </w:pPr>
      <w:r w:rsidRPr="0041417C">
        <w:rPr>
          <w:lang w:val="en-US"/>
        </w:rPr>
        <w:t>Gh.</w:t>
      </w:r>
      <w:r w:rsidRPr="0041417C">
        <w:rPr>
          <w:spacing w:val="-2"/>
          <w:lang w:val="en-US"/>
        </w:rPr>
        <w:t xml:space="preserve"> </w:t>
      </w:r>
      <w:r w:rsidRPr="0041417C">
        <w:rPr>
          <w:lang w:val="en-US"/>
        </w:rPr>
        <w:t>Ciobanu</w:t>
      </w:r>
      <w:r w:rsidRPr="0041417C">
        <w:rPr>
          <w:spacing w:val="-3"/>
          <w:lang w:val="en-US"/>
        </w:rPr>
        <w:t xml:space="preserve"> </w:t>
      </w:r>
      <w:r w:rsidRPr="0041417C">
        <w:rPr>
          <w:lang w:val="en-US"/>
        </w:rPr>
        <w:t>Şocul.</w:t>
      </w:r>
      <w:r w:rsidRPr="0041417C">
        <w:rPr>
          <w:spacing w:val="-5"/>
          <w:lang w:val="en-US"/>
        </w:rPr>
        <w:t xml:space="preserve"> </w:t>
      </w:r>
      <w:r w:rsidRPr="0041417C">
        <w:rPr>
          <w:lang w:val="en-US"/>
        </w:rPr>
        <w:t>Tehnici avansate</w:t>
      </w:r>
      <w:r w:rsidRPr="0041417C">
        <w:rPr>
          <w:spacing w:val="-1"/>
          <w:lang w:val="en-US"/>
        </w:rPr>
        <w:t xml:space="preserve"> </w:t>
      </w:r>
      <w:r w:rsidRPr="0041417C">
        <w:rPr>
          <w:lang w:val="en-US"/>
        </w:rPr>
        <w:t>de</w:t>
      </w:r>
      <w:r w:rsidRPr="0041417C">
        <w:rPr>
          <w:spacing w:val="-2"/>
          <w:lang w:val="en-US"/>
        </w:rPr>
        <w:t xml:space="preserve"> </w:t>
      </w:r>
      <w:r w:rsidRPr="0041417C">
        <w:rPr>
          <w:lang w:val="en-US"/>
        </w:rPr>
        <w:t>resuscitare.</w:t>
      </w:r>
      <w:r w:rsidRPr="0041417C">
        <w:rPr>
          <w:spacing w:val="-1"/>
          <w:lang w:val="en-US"/>
        </w:rPr>
        <w:t xml:space="preserve"> </w:t>
      </w:r>
      <w:r w:rsidRPr="0041417C">
        <w:t>Chişinău,</w:t>
      </w:r>
      <w:r w:rsidRPr="0041417C">
        <w:rPr>
          <w:spacing w:val="-3"/>
        </w:rPr>
        <w:t xml:space="preserve"> </w:t>
      </w:r>
      <w:r w:rsidRPr="0041417C">
        <w:t>2011</w:t>
      </w:r>
    </w:p>
    <w:p w:rsidR="0041417C" w:rsidRPr="0041417C" w:rsidRDefault="0041417C" w:rsidP="0041417C">
      <w:pPr>
        <w:pStyle w:val="afc"/>
        <w:widowControl w:val="0"/>
        <w:numPr>
          <w:ilvl w:val="0"/>
          <w:numId w:val="23"/>
        </w:numPr>
        <w:tabs>
          <w:tab w:val="left" w:pos="969"/>
        </w:tabs>
        <w:autoSpaceDE w:val="0"/>
        <w:autoSpaceDN w:val="0"/>
        <w:spacing w:before="119"/>
      </w:pPr>
      <w:r w:rsidRPr="0041417C">
        <w:rPr>
          <w:lang w:val="en-US"/>
        </w:rPr>
        <w:t>Gh.Ciobanu</w:t>
      </w:r>
      <w:r w:rsidRPr="0041417C">
        <w:rPr>
          <w:spacing w:val="-2"/>
          <w:lang w:val="en-US"/>
        </w:rPr>
        <w:t xml:space="preserve"> </w:t>
      </w:r>
      <w:r w:rsidRPr="0041417C">
        <w:rPr>
          <w:lang w:val="en-US"/>
        </w:rPr>
        <w:t>Resuscitarea</w:t>
      </w:r>
      <w:r w:rsidRPr="0041417C">
        <w:rPr>
          <w:spacing w:val="-4"/>
          <w:lang w:val="en-US"/>
        </w:rPr>
        <w:t xml:space="preserve"> </w:t>
      </w:r>
      <w:r w:rsidRPr="0041417C">
        <w:rPr>
          <w:lang w:val="en-US"/>
        </w:rPr>
        <w:t>cardio-respiratorie</w:t>
      </w:r>
      <w:r w:rsidRPr="0041417C">
        <w:rPr>
          <w:spacing w:val="-1"/>
          <w:lang w:val="en-US"/>
        </w:rPr>
        <w:t xml:space="preserve"> </w:t>
      </w:r>
      <w:r w:rsidRPr="0041417C">
        <w:rPr>
          <w:lang w:val="en-US"/>
        </w:rPr>
        <w:t>si</w:t>
      </w:r>
      <w:r w:rsidRPr="0041417C">
        <w:rPr>
          <w:spacing w:val="-1"/>
          <w:lang w:val="en-US"/>
        </w:rPr>
        <w:t xml:space="preserve"> </w:t>
      </w:r>
      <w:r w:rsidRPr="0041417C">
        <w:rPr>
          <w:lang w:val="en-US"/>
        </w:rPr>
        <w:t>cerebral.</w:t>
      </w:r>
      <w:r w:rsidRPr="0041417C">
        <w:rPr>
          <w:spacing w:val="-2"/>
          <w:lang w:val="en-US"/>
        </w:rPr>
        <w:t xml:space="preserve"> </w:t>
      </w:r>
      <w:r w:rsidRPr="0041417C">
        <w:t>Vol I-II,</w:t>
      </w:r>
      <w:r w:rsidRPr="0041417C">
        <w:rPr>
          <w:spacing w:val="-2"/>
        </w:rPr>
        <w:t xml:space="preserve"> </w:t>
      </w:r>
      <w:r w:rsidRPr="0041417C">
        <w:t>Chisinau,</w:t>
      </w:r>
      <w:r w:rsidRPr="0041417C">
        <w:rPr>
          <w:spacing w:val="-3"/>
        </w:rPr>
        <w:t xml:space="preserve"> </w:t>
      </w:r>
      <w:r w:rsidRPr="0041417C">
        <w:t>2014</w:t>
      </w:r>
    </w:p>
    <w:p w:rsidR="0041417C" w:rsidRPr="0041417C" w:rsidRDefault="0041417C" w:rsidP="0041417C">
      <w:pPr>
        <w:pStyle w:val="afc"/>
        <w:widowControl w:val="0"/>
        <w:numPr>
          <w:ilvl w:val="0"/>
          <w:numId w:val="23"/>
        </w:numPr>
        <w:tabs>
          <w:tab w:val="left" w:pos="969"/>
        </w:tabs>
        <w:autoSpaceDE w:val="0"/>
        <w:autoSpaceDN w:val="0"/>
        <w:spacing w:before="122"/>
      </w:pPr>
      <w:r w:rsidRPr="0041417C">
        <w:rPr>
          <w:lang w:val="en-US"/>
        </w:rPr>
        <w:t>Chirurgie.</w:t>
      </w:r>
      <w:r w:rsidRPr="0041417C">
        <w:rPr>
          <w:spacing w:val="-3"/>
          <w:lang w:val="en-US"/>
        </w:rPr>
        <w:t xml:space="preserve"> </w:t>
      </w:r>
      <w:r w:rsidRPr="0041417C">
        <w:rPr>
          <w:lang w:val="en-US"/>
        </w:rPr>
        <w:t>Sub</w:t>
      </w:r>
      <w:r w:rsidRPr="0041417C">
        <w:rPr>
          <w:spacing w:val="-5"/>
          <w:lang w:val="en-US"/>
        </w:rPr>
        <w:t xml:space="preserve"> </w:t>
      </w:r>
      <w:r w:rsidRPr="0041417C">
        <w:rPr>
          <w:lang w:val="en-US"/>
        </w:rPr>
        <w:t>redacţia</w:t>
      </w:r>
      <w:r w:rsidRPr="0041417C">
        <w:rPr>
          <w:spacing w:val="-2"/>
          <w:lang w:val="en-US"/>
        </w:rPr>
        <w:t xml:space="preserve"> </w:t>
      </w:r>
      <w:r w:rsidRPr="0041417C">
        <w:rPr>
          <w:lang w:val="en-US"/>
        </w:rPr>
        <w:t>prof.Anton</w:t>
      </w:r>
      <w:r w:rsidRPr="0041417C">
        <w:rPr>
          <w:spacing w:val="-2"/>
          <w:lang w:val="en-US"/>
        </w:rPr>
        <w:t xml:space="preserve"> </w:t>
      </w:r>
      <w:r w:rsidRPr="0041417C">
        <w:rPr>
          <w:lang w:val="en-US"/>
        </w:rPr>
        <w:t>Spânu.</w:t>
      </w:r>
      <w:r w:rsidRPr="0041417C">
        <w:rPr>
          <w:spacing w:val="-3"/>
          <w:lang w:val="en-US"/>
        </w:rPr>
        <w:t xml:space="preserve"> </w:t>
      </w:r>
      <w:r w:rsidRPr="0041417C">
        <w:t>Chişinău,</w:t>
      </w:r>
      <w:r w:rsidRPr="0041417C">
        <w:rPr>
          <w:spacing w:val="-2"/>
        </w:rPr>
        <w:t xml:space="preserve"> </w:t>
      </w:r>
      <w:r w:rsidRPr="0041417C">
        <w:t>2001.</w:t>
      </w:r>
    </w:p>
    <w:p w:rsidR="0041417C" w:rsidRPr="0041417C" w:rsidRDefault="0041417C" w:rsidP="0041417C">
      <w:pPr>
        <w:pStyle w:val="afc"/>
        <w:widowControl w:val="0"/>
        <w:numPr>
          <w:ilvl w:val="0"/>
          <w:numId w:val="23"/>
        </w:numPr>
        <w:tabs>
          <w:tab w:val="left" w:pos="969"/>
        </w:tabs>
        <w:autoSpaceDE w:val="0"/>
        <w:autoSpaceDN w:val="0"/>
        <w:spacing w:before="119"/>
      </w:pPr>
      <w:r w:rsidRPr="0041417C">
        <w:rPr>
          <w:lang w:val="en-US"/>
        </w:rPr>
        <w:t>V.</w:t>
      </w:r>
      <w:r w:rsidRPr="0041417C">
        <w:rPr>
          <w:spacing w:val="-2"/>
          <w:lang w:val="en-US"/>
        </w:rPr>
        <w:t xml:space="preserve"> </w:t>
      </w:r>
      <w:r w:rsidRPr="0041417C">
        <w:rPr>
          <w:lang w:val="en-US"/>
        </w:rPr>
        <w:t>Botnaru</w:t>
      </w:r>
      <w:r w:rsidRPr="0041417C">
        <w:rPr>
          <w:spacing w:val="-1"/>
          <w:lang w:val="en-US"/>
        </w:rPr>
        <w:t xml:space="preserve"> </w:t>
      </w:r>
      <w:r w:rsidRPr="0041417C">
        <w:rPr>
          <w:lang w:val="en-US"/>
        </w:rPr>
        <w:t>şi</w:t>
      </w:r>
      <w:r w:rsidRPr="0041417C">
        <w:rPr>
          <w:spacing w:val="-1"/>
          <w:lang w:val="en-US"/>
        </w:rPr>
        <w:t xml:space="preserve"> </w:t>
      </w:r>
      <w:r w:rsidRPr="0041417C">
        <w:rPr>
          <w:lang w:val="en-US"/>
        </w:rPr>
        <w:t>coaut.</w:t>
      </w:r>
      <w:r w:rsidRPr="0041417C">
        <w:rPr>
          <w:spacing w:val="-1"/>
          <w:lang w:val="en-US"/>
        </w:rPr>
        <w:t xml:space="preserve"> </w:t>
      </w:r>
      <w:r w:rsidRPr="0041417C">
        <w:rPr>
          <w:lang w:val="en-US"/>
        </w:rPr>
        <w:t>Bolile</w:t>
      </w:r>
      <w:r w:rsidRPr="0041417C">
        <w:rPr>
          <w:spacing w:val="-3"/>
          <w:lang w:val="en-US"/>
        </w:rPr>
        <w:t xml:space="preserve"> </w:t>
      </w:r>
      <w:r w:rsidRPr="0041417C">
        <w:rPr>
          <w:lang w:val="en-US"/>
        </w:rPr>
        <w:t>aparatului</w:t>
      </w:r>
      <w:r w:rsidRPr="0041417C">
        <w:rPr>
          <w:spacing w:val="-3"/>
          <w:lang w:val="en-US"/>
        </w:rPr>
        <w:t xml:space="preserve"> </w:t>
      </w:r>
      <w:r w:rsidRPr="0041417C">
        <w:rPr>
          <w:lang w:val="en-US"/>
        </w:rPr>
        <w:t>cardiovascular.</w:t>
      </w:r>
      <w:r w:rsidRPr="0041417C">
        <w:rPr>
          <w:spacing w:val="-5"/>
          <w:lang w:val="en-US"/>
        </w:rPr>
        <w:t xml:space="preserve"> </w:t>
      </w:r>
      <w:r w:rsidRPr="0041417C">
        <w:t>Chişinău,</w:t>
      </w:r>
      <w:r w:rsidRPr="0041417C">
        <w:rPr>
          <w:spacing w:val="-1"/>
        </w:rPr>
        <w:t xml:space="preserve"> </w:t>
      </w:r>
      <w:r w:rsidRPr="0041417C">
        <w:t>2001.</w:t>
      </w:r>
    </w:p>
    <w:p w:rsidR="0041417C" w:rsidRPr="0041417C" w:rsidRDefault="0041417C" w:rsidP="0041417C">
      <w:pPr>
        <w:pStyle w:val="afc"/>
        <w:widowControl w:val="0"/>
        <w:numPr>
          <w:ilvl w:val="0"/>
          <w:numId w:val="23"/>
        </w:numPr>
        <w:tabs>
          <w:tab w:val="left" w:pos="969"/>
        </w:tabs>
        <w:autoSpaceDE w:val="0"/>
        <w:autoSpaceDN w:val="0"/>
        <w:spacing w:before="119"/>
        <w:ind w:left="685" w:right="319" w:firstLine="0"/>
      </w:pPr>
      <w:r w:rsidRPr="0041417C">
        <w:rPr>
          <w:lang w:val="en-US"/>
        </w:rPr>
        <w:t>Nicolae</w:t>
      </w:r>
      <w:r w:rsidRPr="0041417C">
        <w:rPr>
          <w:spacing w:val="34"/>
          <w:lang w:val="en-US"/>
        </w:rPr>
        <w:t xml:space="preserve"> </w:t>
      </w:r>
      <w:r w:rsidRPr="0041417C">
        <w:rPr>
          <w:lang w:val="en-US"/>
        </w:rPr>
        <w:t>Steiner,</w:t>
      </w:r>
      <w:r w:rsidRPr="0041417C">
        <w:rPr>
          <w:spacing w:val="34"/>
          <w:lang w:val="en-US"/>
        </w:rPr>
        <w:t xml:space="preserve"> </w:t>
      </w:r>
      <w:r w:rsidRPr="0041417C">
        <w:rPr>
          <w:lang w:val="en-US"/>
        </w:rPr>
        <w:t>Dan</w:t>
      </w:r>
      <w:r w:rsidRPr="0041417C">
        <w:rPr>
          <w:spacing w:val="32"/>
          <w:lang w:val="en-US"/>
        </w:rPr>
        <w:t xml:space="preserve"> </w:t>
      </w:r>
      <w:r w:rsidRPr="0041417C">
        <w:rPr>
          <w:lang w:val="en-US"/>
        </w:rPr>
        <w:t>Mănăstireanu.</w:t>
      </w:r>
      <w:r w:rsidRPr="0041417C">
        <w:rPr>
          <w:spacing w:val="37"/>
          <w:lang w:val="en-US"/>
        </w:rPr>
        <w:t xml:space="preserve"> </w:t>
      </w:r>
      <w:r w:rsidRPr="0041417C">
        <w:rPr>
          <w:lang w:val="en-US"/>
        </w:rPr>
        <w:t>Curs</w:t>
      </w:r>
      <w:r w:rsidRPr="0041417C">
        <w:rPr>
          <w:spacing w:val="34"/>
          <w:lang w:val="en-US"/>
        </w:rPr>
        <w:t xml:space="preserve"> </w:t>
      </w:r>
      <w:r w:rsidRPr="0041417C">
        <w:rPr>
          <w:lang w:val="en-US"/>
        </w:rPr>
        <w:t>practice</w:t>
      </w:r>
      <w:r w:rsidRPr="0041417C">
        <w:rPr>
          <w:spacing w:val="34"/>
          <w:lang w:val="en-US"/>
        </w:rPr>
        <w:t xml:space="preserve"> </w:t>
      </w:r>
      <w:r w:rsidRPr="0041417C">
        <w:rPr>
          <w:lang w:val="en-US"/>
        </w:rPr>
        <w:t>de</w:t>
      </w:r>
      <w:r w:rsidRPr="0041417C">
        <w:rPr>
          <w:spacing w:val="34"/>
          <w:lang w:val="en-US"/>
        </w:rPr>
        <w:t xml:space="preserve"> </w:t>
      </w:r>
      <w:r w:rsidRPr="0041417C">
        <w:rPr>
          <w:lang w:val="en-US"/>
        </w:rPr>
        <w:t>urgenţe</w:t>
      </w:r>
      <w:r w:rsidRPr="0041417C">
        <w:rPr>
          <w:spacing w:val="34"/>
          <w:lang w:val="en-US"/>
        </w:rPr>
        <w:t xml:space="preserve"> </w:t>
      </w:r>
      <w:r w:rsidRPr="0041417C">
        <w:rPr>
          <w:lang w:val="en-US"/>
        </w:rPr>
        <w:t>medico-chirurgicale.</w:t>
      </w:r>
      <w:r w:rsidRPr="0041417C">
        <w:rPr>
          <w:spacing w:val="32"/>
          <w:lang w:val="en-US"/>
        </w:rPr>
        <w:t xml:space="preserve"> </w:t>
      </w:r>
      <w:r w:rsidRPr="0041417C">
        <w:t>Vol.</w:t>
      </w:r>
      <w:r w:rsidRPr="0041417C">
        <w:rPr>
          <w:spacing w:val="34"/>
        </w:rPr>
        <w:t xml:space="preserve"> </w:t>
      </w:r>
      <w:r w:rsidRPr="0041417C">
        <w:t>3,4,5.</w:t>
      </w:r>
      <w:r w:rsidRPr="0041417C">
        <w:rPr>
          <w:spacing w:val="-52"/>
        </w:rPr>
        <w:t xml:space="preserve"> </w:t>
      </w:r>
      <w:r w:rsidRPr="0041417C">
        <w:t>Bucureşti, 1996-1998.</w:t>
      </w:r>
    </w:p>
    <w:p w:rsidR="0041417C" w:rsidRDefault="0041417C" w:rsidP="0041417C">
      <w:pPr>
        <w:pStyle w:val="afc"/>
        <w:widowControl w:val="0"/>
        <w:numPr>
          <w:ilvl w:val="0"/>
          <w:numId w:val="23"/>
        </w:numPr>
        <w:tabs>
          <w:tab w:val="left" w:pos="969"/>
        </w:tabs>
        <w:autoSpaceDE w:val="0"/>
        <w:autoSpaceDN w:val="0"/>
        <w:spacing w:before="121"/>
      </w:pPr>
      <w:r w:rsidRPr="0041417C">
        <w:t>С.А.Сумин.</w:t>
      </w:r>
      <w:r w:rsidRPr="0041417C">
        <w:rPr>
          <w:spacing w:val="-2"/>
        </w:rPr>
        <w:t xml:space="preserve"> </w:t>
      </w:r>
      <w:r w:rsidRPr="0041417C">
        <w:t>Неотложные</w:t>
      </w:r>
      <w:r w:rsidRPr="0041417C">
        <w:rPr>
          <w:spacing w:val="-5"/>
        </w:rPr>
        <w:t xml:space="preserve"> </w:t>
      </w:r>
      <w:r w:rsidRPr="0041417C">
        <w:t>состояния.</w:t>
      </w:r>
      <w:r w:rsidRPr="0041417C">
        <w:rPr>
          <w:spacing w:val="-1"/>
        </w:rPr>
        <w:t xml:space="preserve"> </w:t>
      </w:r>
      <w:r w:rsidRPr="0041417C">
        <w:t>5-е</w:t>
      </w:r>
      <w:r w:rsidRPr="0041417C">
        <w:rPr>
          <w:spacing w:val="-2"/>
        </w:rPr>
        <w:t xml:space="preserve"> </w:t>
      </w:r>
      <w:r w:rsidRPr="0041417C">
        <w:t>издание.</w:t>
      </w:r>
      <w:r w:rsidRPr="0041417C">
        <w:rPr>
          <w:spacing w:val="-2"/>
        </w:rPr>
        <w:t xml:space="preserve"> </w:t>
      </w:r>
      <w:r w:rsidRPr="0041417C">
        <w:t>Москва,</w:t>
      </w:r>
      <w:r w:rsidRPr="0041417C">
        <w:rPr>
          <w:spacing w:val="-3"/>
        </w:rPr>
        <w:t xml:space="preserve"> </w:t>
      </w:r>
      <w:r w:rsidRPr="0041417C">
        <w:t>МИА,</w:t>
      </w:r>
      <w:r w:rsidRPr="0041417C">
        <w:rPr>
          <w:spacing w:val="-2"/>
        </w:rPr>
        <w:t xml:space="preserve"> </w:t>
      </w:r>
      <w:r w:rsidRPr="0041417C">
        <w:t>2005.</w:t>
      </w:r>
    </w:p>
    <w:p w:rsidR="0041417C" w:rsidRDefault="0041417C" w:rsidP="0041417C">
      <w:pPr>
        <w:widowControl w:val="0"/>
        <w:tabs>
          <w:tab w:val="left" w:pos="969"/>
        </w:tabs>
        <w:autoSpaceDE w:val="0"/>
        <w:autoSpaceDN w:val="0"/>
        <w:spacing w:before="121"/>
      </w:pPr>
    </w:p>
    <w:p w:rsidR="006B6DE8" w:rsidRPr="006B6DE8" w:rsidRDefault="006B6DE8" w:rsidP="006B6DE8">
      <w:pPr>
        <w:widowControl w:val="0"/>
        <w:tabs>
          <w:tab w:val="left" w:pos="969"/>
        </w:tabs>
        <w:autoSpaceDE w:val="0"/>
        <w:autoSpaceDN w:val="0"/>
        <w:spacing w:before="121"/>
        <w:rPr>
          <w:b/>
          <w:lang w:val="ro-RO"/>
        </w:rPr>
      </w:pPr>
      <w:r>
        <w:rPr>
          <w:lang w:val="ro-RO"/>
        </w:rPr>
        <w:t xml:space="preserve">            </w:t>
      </w:r>
      <w:r w:rsidRPr="006B6DE8">
        <w:rPr>
          <w:b/>
          <w:lang w:val="ro-RO"/>
        </w:rPr>
        <w:t>CHIRURGIE DENTO-ALVEOLARĂ</w:t>
      </w:r>
    </w:p>
    <w:p w:rsidR="006B6DE8" w:rsidRPr="006B6DE8" w:rsidRDefault="006B6DE8" w:rsidP="006B6DE8">
      <w:pPr>
        <w:widowControl w:val="0"/>
        <w:tabs>
          <w:tab w:val="left" w:pos="969"/>
        </w:tabs>
        <w:autoSpaceDE w:val="0"/>
        <w:autoSpaceDN w:val="0"/>
        <w:spacing w:before="121"/>
        <w:rPr>
          <w:lang w:val="ro-RO"/>
        </w:rPr>
      </w:pPr>
    </w:p>
    <w:p w:rsidR="006B6DE8" w:rsidRDefault="006B6DE8" w:rsidP="006B6DE8">
      <w:pPr>
        <w:widowControl w:val="0"/>
        <w:tabs>
          <w:tab w:val="left" w:pos="969"/>
        </w:tabs>
        <w:autoSpaceDE w:val="0"/>
        <w:autoSpaceDN w:val="0"/>
        <w:spacing w:before="121"/>
        <w:rPr>
          <w:lang w:val="ro-RO"/>
        </w:rPr>
      </w:pPr>
      <w:r w:rsidRPr="006B6DE8">
        <w:rPr>
          <w:lang w:val="ro-RO"/>
        </w:rPr>
        <w:lastRenderedPageBreak/>
        <w:t>1.</w:t>
      </w:r>
      <w:r w:rsidRPr="006B6DE8">
        <w:rPr>
          <w:lang w:val="ro-RO"/>
        </w:rPr>
        <w:tab/>
      </w:r>
      <w:r w:rsidRPr="006B6DE8">
        <w:rPr>
          <w:b/>
          <w:lang w:val="ro-RO"/>
        </w:rPr>
        <w:t>METODE DE EXPLORARE CLINICE ŞI PARACLINICE ÎN CHIRURGIA DENTO- ALVEOLARĂ.</w:t>
      </w:r>
      <w:r w:rsidRPr="006B6DE8">
        <w:rPr>
          <w:lang w:val="ro-RO"/>
        </w:rPr>
        <w:t xml:space="preserve"> Documentaţia în cabinetul de chirurgie orală. Examinarea pacientului. Anamneza. Antecedente eredocolaterale. Simptome clinice cardinale ale afecțiunilor dento-alveolare. Istoricul afecțiunilor dento-alveolare.</w:t>
      </w:r>
    </w:p>
    <w:p w:rsidR="006B6DE8" w:rsidRPr="006B6DE8" w:rsidRDefault="006B6DE8" w:rsidP="006B6DE8">
      <w:pPr>
        <w:widowControl w:val="0"/>
        <w:tabs>
          <w:tab w:val="left" w:pos="969"/>
        </w:tabs>
        <w:autoSpaceDE w:val="0"/>
        <w:autoSpaceDN w:val="0"/>
        <w:spacing w:before="121"/>
        <w:rPr>
          <w:lang w:val="ro-RO"/>
        </w:rPr>
      </w:pPr>
      <w:r w:rsidRPr="006B6DE8">
        <w:rPr>
          <w:b/>
          <w:lang w:val="ro-RO"/>
        </w:rPr>
        <w:t>2.</w:t>
      </w:r>
      <w:r w:rsidRPr="006B6DE8">
        <w:rPr>
          <w:lang w:val="ro-RO"/>
        </w:rPr>
        <w:tab/>
      </w:r>
      <w:r w:rsidRPr="006B6DE8">
        <w:rPr>
          <w:b/>
          <w:lang w:val="ro-RO"/>
        </w:rPr>
        <w:t>EXAMENUL CLINIC EXTRAORAL</w:t>
      </w:r>
      <w:r w:rsidRPr="006B6DE8">
        <w:rPr>
          <w:lang w:val="ro-RO"/>
        </w:rPr>
        <w:t xml:space="preserve"> (examenul feţii şi regiunilor învecinate) și intraoral (examenul dinţilor şi conţinutul cavităţii bucale). Mijloacele clinice obișnuite de examinare: Inspecţia, Palpaţia, Percuţia,  Auscultaţia.</w:t>
      </w:r>
    </w:p>
    <w:p w:rsidR="006B6DE8" w:rsidRPr="006B6DE8" w:rsidRDefault="006B6DE8" w:rsidP="006B6DE8">
      <w:pPr>
        <w:widowControl w:val="0"/>
        <w:tabs>
          <w:tab w:val="left" w:pos="969"/>
        </w:tabs>
        <w:autoSpaceDE w:val="0"/>
        <w:autoSpaceDN w:val="0"/>
        <w:spacing w:before="121"/>
        <w:rPr>
          <w:lang w:val="ro-RO"/>
        </w:rPr>
      </w:pPr>
      <w:r w:rsidRPr="006B6DE8">
        <w:rPr>
          <w:b/>
          <w:lang w:val="ro-RO"/>
        </w:rPr>
        <w:t>3</w:t>
      </w:r>
      <w:r w:rsidRPr="006B6DE8">
        <w:rPr>
          <w:lang w:val="ro-RO"/>
        </w:rPr>
        <w:t>.</w:t>
      </w:r>
      <w:r w:rsidRPr="006B6DE8">
        <w:rPr>
          <w:lang w:val="ro-RO"/>
        </w:rPr>
        <w:tab/>
      </w:r>
      <w:r w:rsidRPr="006B6DE8">
        <w:rPr>
          <w:b/>
          <w:lang w:val="ro-RO"/>
        </w:rPr>
        <w:t>EXAMENUL PARACLINIC. EXAMENE DE LABORATOR:</w:t>
      </w:r>
      <w:r w:rsidRPr="006B6DE8">
        <w:rPr>
          <w:lang w:val="ro-RO"/>
        </w:rPr>
        <w:t xml:space="preserve"> Hemograma (eritrocite, leucocite, formula leucocitară, trombocite, hemoglobina), Timpul de sângerare și coagulare, Timpul de retracție a cheagului, hematocritul, Reacția serologică pentru lues, Calcemia, Urea în sânge, Glicemia, Examenul sumar de urină, Ionograma. Metode radiologice și radioizotopice: Examenul radiologic intraoral (radiografia cu film mușcat, retroalveolară, ocluzală), Examenul radiologic extraoral: (ortopantomografia, CBCT, rezonanța magnetică nucleară)</w:t>
      </w:r>
    </w:p>
    <w:p w:rsidR="006B6DE8" w:rsidRPr="006B6DE8" w:rsidRDefault="006B6DE8" w:rsidP="006B6DE8">
      <w:pPr>
        <w:widowControl w:val="0"/>
        <w:tabs>
          <w:tab w:val="left" w:pos="969"/>
        </w:tabs>
        <w:autoSpaceDE w:val="0"/>
        <w:autoSpaceDN w:val="0"/>
        <w:spacing w:before="121"/>
        <w:rPr>
          <w:lang w:val="ro-RO"/>
        </w:rPr>
      </w:pPr>
      <w:r w:rsidRPr="006B6DE8">
        <w:rPr>
          <w:b/>
          <w:lang w:val="ro-RO"/>
        </w:rPr>
        <w:t>4.</w:t>
      </w:r>
      <w:r w:rsidRPr="006B6DE8">
        <w:rPr>
          <w:lang w:val="ro-RO"/>
        </w:rPr>
        <w:tab/>
      </w:r>
      <w:r w:rsidRPr="006B6DE8">
        <w:rPr>
          <w:b/>
          <w:lang w:val="ro-RO"/>
        </w:rPr>
        <w:t>ANESTEZICE LOCALE UTILIZATE ÎN STOMATOLOGIE, DOZE, PROPRIETĂȚI.</w:t>
      </w:r>
      <w:r w:rsidRPr="006B6DE8">
        <w:rPr>
          <w:lang w:val="ro-RO"/>
        </w:rPr>
        <w:t xml:space="preserve"> Esterii și amidele. Indicații și contraindicații. Proprietățile anestezicelor locale: Puterea, Intensitatea efectului, Timpul de instalare, Durata acțiunii. Farmacologia celor mai întrebuințate substanțe anestezice în stomatologie: lidocaina, mepivacaina, prilocaina, articaina, benzocaina. Adjuvanţii vasoconstrictori: indicații, contraindicații, dozaj.</w:t>
      </w:r>
    </w:p>
    <w:p w:rsidR="006B6DE8" w:rsidRPr="006B6DE8" w:rsidRDefault="006B6DE8" w:rsidP="006B6DE8">
      <w:pPr>
        <w:widowControl w:val="0"/>
        <w:tabs>
          <w:tab w:val="left" w:pos="969"/>
        </w:tabs>
        <w:autoSpaceDE w:val="0"/>
        <w:autoSpaceDN w:val="0"/>
        <w:spacing w:before="121"/>
        <w:rPr>
          <w:lang w:val="ro-RO"/>
        </w:rPr>
      </w:pPr>
      <w:r w:rsidRPr="006B6DE8">
        <w:rPr>
          <w:b/>
          <w:lang w:val="ro-RO"/>
        </w:rPr>
        <w:t>5.</w:t>
      </w:r>
      <w:r w:rsidRPr="006B6DE8">
        <w:rPr>
          <w:lang w:val="ro-RO"/>
        </w:rPr>
        <w:tab/>
      </w:r>
      <w:r w:rsidRPr="006B6DE8">
        <w:rPr>
          <w:b/>
          <w:lang w:val="ro-RO"/>
        </w:rPr>
        <w:t>ANATOMIA CLINICĂ A TERITORIULUI OMF</w:t>
      </w:r>
      <w:r w:rsidRPr="006B6DE8">
        <w:rPr>
          <w:lang w:val="ro-RO"/>
        </w:rPr>
        <w:t>. Nervul trigemen: caracteristica (fibre motorii, senzitive, vegetative), traiectul, ramificare, teritoriul inervaţiei. Patologia nervului trigemen. Nervul maxilar: origine, traiectul, ramificare, teritoriul inervaţiei. Nervul infraorbital: origine, traiect, remificare, teritoriul de inervatie. Nervii alveolari superiori şi posteriori, superior şi mijlociu, superior şi anterior. Origine, traiect, teritoriul de inervatie. Nervul pterigopalatin cu eferentele sale: nazali posterior, nazopalatin, palatin anterior, palatinii mici şi accesorii. Nervul mandibular: originea, traiectul, ramificare, teritoriul inervaţiei. Nervul alveolar inferior: caracteristica, traiect, teritoriul de inervaţie. Nervul bucal: caracteristica, traiect, teritoriul inervaţiei. Nervul lingual: caracteristica, traiect, teritoriul inervaţiei.</w:t>
      </w:r>
    </w:p>
    <w:p w:rsidR="006B6DE8" w:rsidRPr="006B6DE8" w:rsidRDefault="006B6DE8" w:rsidP="006B6DE8">
      <w:pPr>
        <w:widowControl w:val="0"/>
        <w:tabs>
          <w:tab w:val="left" w:pos="969"/>
        </w:tabs>
        <w:autoSpaceDE w:val="0"/>
        <w:autoSpaceDN w:val="0"/>
        <w:spacing w:before="121"/>
        <w:rPr>
          <w:lang w:val="ro-RO"/>
        </w:rPr>
      </w:pPr>
      <w:r w:rsidRPr="006B6DE8">
        <w:rPr>
          <w:b/>
          <w:lang w:val="ro-RO"/>
        </w:rPr>
        <w:t>6.</w:t>
      </w:r>
      <w:r w:rsidRPr="006B6DE8">
        <w:rPr>
          <w:b/>
          <w:lang w:val="ro-RO"/>
        </w:rPr>
        <w:tab/>
        <w:t>TEHNICI DE ANESTEZIE LOCO-REGIONALĂ.</w:t>
      </w:r>
      <w:r w:rsidRPr="006B6DE8">
        <w:rPr>
          <w:lang w:val="ro-RO"/>
        </w:rPr>
        <w:t xml:space="preserve"> Anestezia locală de contact: prin badijonare, prin imbibiție, prin pulverizare. Anestezia locală prin injecție: Infiltrație locală, Infiltrație la distanță = în baraj, Infiltrație plexală = anestezia plexului dentar, Infiltrație intrapapilară și intrligamentară. Anestezia tronculară periferică: Anestezia nervilor alveolari superiori posteriori, Anestezia la foramen infraorbital, Anestezia nervului palatin mare, Anestezia nervului nazo-palatin, Anestezia nervului bucal, Anestezia nervului lingual, Anestezia nervului mental (+ incisiv), Anestezia nervului alveolar inferior (la Spina Spix), Anestezia simultană a nervilor bucal, lingual și alveolar inferior.</w:t>
      </w:r>
    </w:p>
    <w:p w:rsidR="006B6DE8" w:rsidRPr="006B6DE8" w:rsidRDefault="006B6DE8" w:rsidP="006B6DE8">
      <w:pPr>
        <w:widowControl w:val="0"/>
        <w:tabs>
          <w:tab w:val="left" w:pos="969"/>
        </w:tabs>
        <w:autoSpaceDE w:val="0"/>
        <w:autoSpaceDN w:val="0"/>
        <w:spacing w:before="121"/>
        <w:rPr>
          <w:lang w:val="ro-RO"/>
        </w:rPr>
      </w:pPr>
      <w:r w:rsidRPr="006B6DE8">
        <w:rPr>
          <w:b/>
          <w:lang w:val="ro-RO"/>
        </w:rPr>
        <w:t>7.</w:t>
      </w:r>
      <w:r w:rsidRPr="006B6DE8">
        <w:rPr>
          <w:b/>
          <w:lang w:val="ro-RO"/>
        </w:rPr>
        <w:tab/>
        <w:t>ACCIDENTE ȘI COMPLICAȚII ÎN ANESTEZIA LOCO-REGIONALĂ. URGENȚE ȘI AFECȚIUNI MEDICALE ÎN CABINETUL STOMATOLOGIC.</w:t>
      </w:r>
      <w:r w:rsidRPr="006B6DE8">
        <w:rPr>
          <w:lang w:val="ro-RO"/>
        </w:rPr>
        <w:t xml:space="preserve"> Psihogene, Toxice, Alergice, Complicații determinate de factorul „teren”- boli generale concomitente. Reacții Cardio-Vasculare: Angina pectorală, Infarctul miocardic acut, Șocul cardiogen, Accidentul vascular cerebral, Accidentul general hipertensiv, Aritmiile. Reacții toxice cu alterarea conștienței: Sincopa vaso-vagală (lipotimia), Convulsiile, Hipotensiunea ortostatică, Hipertensiunia arterială, Colapsul. Reacții alergice: Urticaria, Edemul Quincke, Șocul anafilactic. Reacții ale aparatului respirator (dispnee): Criza de astm bronșic, Aspirația de corpi străini, Aspirația de conținut gastric. Reacții ale sistemului endocrin: Reacții de hipoglicemie, Reacții de hiperglicemie.</w:t>
      </w:r>
    </w:p>
    <w:p w:rsidR="006B6DE8" w:rsidRDefault="006B6DE8" w:rsidP="006B6DE8">
      <w:pPr>
        <w:widowControl w:val="0"/>
        <w:tabs>
          <w:tab w:val="left" w:pos="969"/>
        </w:tabs>
        <w:autoSpaceDE w:val="0"/>
        <w:autoSpaceDN w:val="0"/>
        <w:spacing w:before="121"/>
        <w:rPr>
          <w:lang w:val="ro-RO"/>
        </w:rPr>
      </w:pPr>
      <w:r w:rsidRPr="006B6DE8">
        <w:rPr>
          <w:b/>
          <w:lang w:val="ro-RO"/>
        </w:rPr>
        <w:lastRenderedPageBreak/>
        <w:t>8.</w:t>
      </w:r>
      <w:r w:rsidRPr="006B6DE8">
        <w:rPr>
          <w:b/>
          <w:lang w:val="ro-RO"/>
        </w:rPr>
        <w:tab/>
      </w:r>
      <w:r w:rsidRPr="006B6DE8">
        <w:rPr>
          <w:b/>
          <w:lang w:val="ro-RO"/>
        </w:rPr>
        <w:tab/>
        <w:t>ANESTEZIA GENERALĂ ÎN STOMATOLOGIE</w:t>
      </w:r>
      <w:r w:rsidRPr="006B6DE8">
        <w:rPr>
          <w:lang w:val="ro-RO"/>
        </w:rPr>
        <w:t>. Particularitățile anesteziei generale în stomatologie. Anestezia generală inhalatorie (pe mască, prin intubație), intravenoasă, electroanestezia. Anestezia generală combinată (generală cu miorelaxare și RMC, generală cu loco-regională, intravenoasă cu inhalatorie, electroanestezia cu altele.). indicații, contraindicații. Preanesteiza. Tehnica de anestezie generală, etapele anesteziei generale. Substanețele utilizate în anestezia generală. Accidente și complicații ale anesteziei generale.</w:t>
      </w:r>
    </w:p>
    <w:p w:rsidR="006B6DE8" w:rsidRPr="006B6DE8" w:rsidRDefault="006B6DE8" w:rsidP="006B6DE8">
      <w:pPr>
        <w:widowControl w:val="0"/>
        <w:tabs>
          <w:tab w:val="left" w:pos="969"/>
        </w:tabs>
        <w:autoSpaceDE w:val="0"/>
        <w:autoSpaceDN w:val="0"/>
        <w:spacing w:before="121"/>
        <w:rPr>
          <w:lang w:val="ro-RO"/>
        </w:rPr>
      </w:pPr>
      <w:r w:rsidRPr="006B6DE8">
        <w:rPr>
          <w:b/>
          <w:lang w:val="ro-RO"/>
        </w:rPr>
        <w:t>9.</w:t>
      </w:r>
      <w:r w:rsidRPr="006B6DE8">
        <w:rPr>
          <w:b/>
          <w:lang w:val="ro-RO"/>
        </w:rPr>
        <w:tab/>
        <w:t>EXTRACȚIA DENTARĂ. INDICAȚII, CONTRAINDICAȚII, TEHNICI GENERALE.</w:t>
      </w:r>
      <w:r w:rsidRPr="006B6DE8">
        <w:rPr>
          <w:lang w:val="ro-RO"/>
        </w:rPr>
        <w:t xml:space="preserve"> Indicațiile și contraindicațiile absolute și relative, etapele extracției dentare. Tehnici și isntrumentar modern de extracție dentară. Patologiile de erupție a molarului III. Complicații ale erupției molarilor III.</w:t>
      </w:r>
    </w:p>
    <w:p w:rsidR="006B6DE8" w:rsidRPr="006B6DE8" w:rsidRDefault="006B6DE8" w:rsidP="006B6DE8">
      <w:pPr>
        <w:widowControl w:val="0"/>
        <w:tabs>
          <w:tab w:val="left" w:pos="969"/>
        </w:tabs>
        <w:autoSpaceDE w:val="0"/>
        <w:autoSpaceDN w:val="0"/>
        <w:spacing w:before="121"/>
        <w:rPr>
          <w:lang w:val="ro-RO"/>
        </w:rPr>
      </w:pPr>
      <w:r w:rsidRPr="006B6DE8">
        <w:rPr>
          <w:b/>
          <w:lang w:val="ro-RO"/>
        </w:rPr>
        <w:t>10.</w:t>
      </w:r>
      <w:r w:rsidRPr="006B6DE8">
        <w:rPr>
          <w:b/>
          <w:lang w:val="ro-RO"/>
        </w:rPr>
        <w:tab/>
        <w:t>ACCIDENTELE EXTRACȚIEI DENTARE, CAUZE, PREVENȚIE, TRATAMENT.</w:t>
      </w:r>
      <w:r w:rsidRPr="006B6DE8">
        <w:rPr>
          <w:lang w:val="ro-RO"/>
        </w:rPr>
        <w:t xml:space="preserve"> Leziuni ale părților moi. Leziuni osoase (Fractura procesului alveolar, Fractura tuberozității, Fractura mandibulei, Leziuni ATM, Accidente sinusale). Leziuni dentare (luxația dinților vecini, fractura dinților vecini, extracția altui dinte). Leziuni nervoase. Prevenirea și managementul accidentelor extracției dentare. Complicații legate de hemoragie, Complicații ce țin de vindecarea întârziată a plăgii și infecție. Managementuhl complicațiilor extracției dentare.</w:t>
      </w:r>
    </w:p>
    <w:p w:rsidR="006B6DE8" w:rsidRPr="006B6DE8" w:rsidRDefault="006B6DE8" w:rsidP="006B6DE8">
      <w:pPr>
        <w:widowControl w:val="0"/>
        <w:tabs>
          <w:tab w:val="left" w:pos="969"/>
        </w:tabs>
        <w:autoSpaceDE w:val="0"/>
        <w:autoSpaceDN w:val="0"/>
        <w:spacing w:before="121"/>
        <w:rPr>
          <w:lang w:val="ro-RO"/>
        </w:rPr>
      </w:pPr>
      <w:r w:rsidRPr="006B6DE8">
        <w:rPr>
          <w:b/>
          <w:lang w:val="ro-RO"/>
        </w:rPr>
        <w:t>11.</w:t>
      </w:r>
      <w:r w:rsidRPr="006B6DE8">
        <w:rPr>
          <w:b/>
          <w:lang w:val="ro-RO"/>
        </w:rPr>
        <w:tab/>
        <w:t>METODE CHIRURGICALE AJUTĂTOARE ÎN TRATAMENTUL ENDODONTIC.</w:t>
      </w:r>
      <w:r w:rsidRPr="006B6DE8">
        <w:rPr>
          <w:lang w:val="ro-RO"/>
        </w:rPr>
        <w:t xml:space="preserve"> Tratamentul conservativ chirurgical al leziunilor periapicale: chiuretajul, rezecția apicală, hemisecția, premolarizarea. Indicații, contraindicații, tehnici și metode. Complicațiile posibile.</w:t>
      </w:r>
    </w:p>
    <w:p w:rsidR="006B6DE8" w:rsidRPr="006B6DE8" w:rsidRDefault="006B6DE8" w:rsidP="006B6DE8">
      <w:pPr>
        <w:widowControl w:val="0"/>
        <w:tabs>
          <w:tab w:val="left" w:pos="969"/>
        </w:tabs>
        <w:autoSpaceDE w:val="0"/>
        <w:autoSpaceDN w:val="0"/>
        <w:spacing w:before="121"/>
        <w:rPr>
          <w:lang w:val="ro-RO"/>
        </w:rPr>
      </w:pPr>
      <w:r w:rsidRPr="006B6DE8">
        <w:rPr>
          <w:b/>
          <w:lang w:val="ro-RO"/>
        </w:rPr>
        <w:t>12.</w:t>
      </w:r>
      <w:r w:rsidRPr="006B6DE8">
        <w:rPr>
          <w:b/>
          <w:lang w:val="ro-RO"/>
        </w:rPr>
        <w:tab/>
        <w:t>METODE CHIRURGICALE ÎN TRATAMENTUL PROTETIC.</w:t>
      </w:r>
      <w:r w:rsidRPr="006B6DE8">
        <w:rPr>
          <w:lang w:val="ro-RO"/>
        </w:rPr>
        <w:t xml:space="preserve"> Intervenții chirurgicale proprotetice în: mucoasa subțire, creasta gingivală balantă, fibromatoza tuberozitară, hiperplazie epitelio-conjunctivă, deficiențe ale frenurilor labiale sau linguale, bride vestibulare si paralinguale, îngustarea zonei de mucoasa fixă (adânciri de sanțuri vestibulare sau paralinguale), regularizari de creastă, plastii de adiție în atrofii de creasta cu materiale osteoinductoare. Indicațiile metodelor chirurgicale proprotetice. Metode și tehnici.</w:t>
      </w:r>
    </w:p>
    <w:p w:rsidR="006B6DE8" w:rsidRPr="006B6DE8" w:rsidRDefault="006B6DE8" w:rsidP="006B6DE8">
      <w:pPr>
        <w:widowControl w:val="0"/>
        <w:tabs>
          <w:tab w:val="left" w:pos="969"/>
        </w:tabs>
        <w:autoSpaceDE w:val="0"/>
        <w:autoSpaceDN w:val="0"/>
        <w:spacing w:before="121"/>
        <w:rPr>
          <w:lang w:val="ro-RO"/>
        </w:rPr>
      </w:pPr>
      <w:r w:rsidRPr="006B6DE8">
        <w:rPr>
          <w:b/>
          <w:lang w:val="ro-RO"/>
        </w:rPr>
        <w:t>13.</w:t>
      </w:r>
      <w:r w:rsidRPr="006B6DE8">
        <w:rPr>
          <w:b/>
          <w:lang w:val="ro-RO"/>
        </w:rPr>
        <w:tab/>
        <w:t>ANTIBIOTERAPIA ÎN LEZIUNILE TRAUMATICE ȘI INFLAMATORII ALE CAVITĂȚII ORALE</w:t>
      </w:r>
      <w:r w:rsidRPr="006B6DE8">
        <w:rPr>
          <w:lang w:val="ro-RO"/>
        </w:rPr>
        <w:t>. Antibioterapia preventiva sau profilactica sau curative. Indicații. Contraindicații. Dozajul medicamentelor. Rezistența organismului față de medicamente</w:t>
      </w:r>
    </w:p>
    <w:p w:rsidR="006B6DE8" w:rsidRPr="006B6DE8" w:rsidRDefault="006B6DE8" w:rsidP="006B6DE8">
      <w:pPr>
        <w:widowControl w:val="0"/>
        <w:tabs>
          <w:tab w:val="left" w:pos="969"/>
        </w:tabs>
        <w:autoSpaceDE w:val="0"/>
        <w:autoSpaceDN w:val="0"/>
        <w:spacing w:before="121"/>
        <w:rPr>
          <w:lang w:val="ro-RO"/>
        </w:rPr>
      </w:pPr>
      <w:r w:rsidRPr="006B6DE8">
        <w:rPr>
          <w:b/>
          <w:lang w:val="ro-RO"/>
        </w:rPr>
        <w:t>14.</w:t>
      </w:r>
      <w:r w:rsidRPr="006B6DE8">
        <w:rPr>
          <w:b/>
          <w:lang w:val="ro-RO"/>
        </w:rPr>
        <w:tab/>
        <w:t>INFECŢIILE PĂRŢILOR MOI ORALE ŞI MAXILO-FACIALE</w:t>
      </w:r>
      <w:r w:rsidRPr="006B6DE8">
        <w:rPr>
          <w:lang w:val="ro-RO"/>
        </w:rPr>
        <w:t>: generalităţi, etiologie, supuraţii periosoase – a logiilor profunde şi superficiale. supuraţiile lojilor superficiale; supuraţiile lojilor profunde şi supuraţiile difuze, particularităţile proceselor infecţioase orale şi maxilo-faciale la copii; - osteita şi osteomielita maxilarului şi mandibulei; -necroza maxilarelor; -infecţiile specifice orale şi maxilo-faciale, luesul, TBC-ul, actinomicoza; -limfadenite acute şi cronice.</w:t>
      </w:r>
    </w:p>
    <w:p w:rsidR="006B6DE8" w:rsidRDefault="006B6DE8" w:rsidP="006B6DE8">
      <w:pPr>
        <w:widowControl w:val="0"/>
        <w:tabs>
          <w:tab w:val="left" w:pos="969"/>
        </w:tabs>
        <w:autoSpaceDE w:val="0"/>
        <w:autoSpaceDN w:val="0"/>
        <w:spacing w:before="121"/>
        <w:rPr>
          <w:lang w:val="ro-RO"/>
        </w:rPr>
      </w:pPr>
      <w:r w:rsidRPr="006B6DE8">
        <w:rPr>
          <w:b/>
          <w:lang w:val="ro-RO"/>
        </w:rPr>
        <w:t>15.</w:t>
      </w:r>
      <w:r w:rsidRPr="006B6DE8">
        <w:rPr>
          <w:b/>
          <w:lang w:val="ro-RO"/>
        </w:rPr>
        <w:tab/>
        <w:t>AFECŢIUNI DE CAUZĂ DENTARĂ ALE SINUSURILOR MAXILARE</w:t>
      </w:r>
      <w:r w:rsidRPr="006B6DE8">
        <w:rPr>
          <w:lang w:val="ro-RO"/>
        </w:rPr>
        <w:t>: etiologie patogenie clinica, diagnosticul diferenţiat; - comunicarea oro-sinusală; metode de plastie oro-sinusală; metode de tratament a siuzitei maxilare odontogene.</w:t>
      </w:r>
    </w:p>
    <w:p w:rsidR="006B6DE8" w:rsidRPr="006B6DE8" w:rsidRDefault="006B6DE8" w:rsidP="006B6DE8">
      <w:pPr>
        <w:widowControl w:val="0"/>
        <w:tabs>
          <w:tab w:val="left" w:pos="969"/>
        </w:tabs>
        <w:autoSpaceDE w:val="0"/>
        <w:autoSpaceDN w:val="0"/>
        <w:spacing w:before="121"/>
        <w:rPr>
          <w:b/>
          <w:lang w:val="ro-RO"/>
        </w:rPr>
      </w:pPr>
      <w:r w:rsidRPr="006B6DE8">
        <w:rPr>
          <w:b/>
          <w:lang w:val="ro-RO"/>
        </w:rPr>
        <w:t>DESCRIERERE DEPRINDERILOR PRACTICE</w:t>
      </w:r>
    </w:p>
    <w:p w:rsidR="006B6DE8" w:rsidRPr="006B6DE8" w:rsidRDefault="006B6DE8" w:rsidP="006B6DE8">
      <w:pPr>
        <w:widowControl w:val="0"/>
        <w:tabs>
          <w:tab w:val="left" w:pos="969"/>
        </w:tabs>
        <w:autoSpaceDE w:val="0"/>
        <w:autoSpaceDN w:val="0"/>
        <w:spacing w:before="121"/>
        <w:rPr>
          <w:lang w:val="ro-RO"/>
        </w:rPr>
      </w:pPr>
      <w:r w:rsidRPr="006B6DE8">
        <w:rPr>
          <w:lang w:val="ro-RO"/>
        </w:rPr>
        <w:t xml:space="preserve">Examinarea clinică și paraclinică a pacienților tematici (A/E -2); Efectuarea anesteziilor locale de contact (A/E- 5); Efectuarea anesteziilor tronculare periferice (I/A/E-5); Elaborarea schemei de tratament a patologiilor orale, bazată pe preparate cu acțiune locală și generală (I/A); Extracţii dentare tipice: -la maxilarul superior (A/E -2) - la maxilarul inferior (A/E -2); Suturarea plagilor </w:t>
      </w:r>
      <w:r w:rsidRPr="006B6DE8">
        <w:rPr>
          <w:lang w:val="ro-RO"/>
        </w:rPr>
        <w:lastRenderedPageBreak/>
        <w:t>gingivale postextracționale   (A/E -10), Odontectomii molari de minte inferiori sau superiori (I/A-5); Plastia comunicării oro-sinuzale (I/A/E-2); Cura radicală în sinuzita maxilară de cauză dentară (I/A/E–5); Tratament chirurgical al complicațiilor tratamentului endodontic: Rezecții apicale (I/A-5), Hemisecții (I/A-5), Sinusotomii cu înlăturarea corpului străin din sinusul maxilar (material de obturație (I/A-5); Frenuloplastii linguale sau labiale (I/A-5); Cura radicală a chisturilor de maxilar cu sau fără conservarea dinţilor (I/A-5)</w:t>
      </w:r>
    </w:p>
    <w:p w:rsidR="006B6DE8" w:rsidRPr="006B6DE8" w:rsidRDefault="006B6DE8" w:rsidP="006B6DE8">
      <w:pPr>
        <w:widowControl w:val="0"/>
        <w:tabs>
          <w:tab w:val="left" w:pos="969"/>
        </w:tabs>
        <w:autoSpaceDE w:val="0"/>
        <w:autoSpaceDN w:val="0"/>
        <w:spacing w:before="121"/>
        <w:rPr>
          <w:lang w:val="ro-RO"/>
        </w:rPr>
      </w:pPr>
      <w:r w:rsidRPr="006B6DE8">
        <w:rPr>
          <w:lang w:val="ro-RO"/>
        </w:rPr>
        <w:t>Notă: E=Executare; I=Interpretare; A=Asistare</w:t>
      </w:r>
    </w:p>
    <w:p w:rsidR="006B6DE8" w:rsidRPr="006B6DE8" w:rsidRDefault="006B6DE8" w:rsidP="006B6DE8">
      <w:pPr>
        <w:widowControl w:val="0"/>
        <w:tabs>
          <w:tab w:val="left" w:pos="969"/>
        </w:tabs>
        <w:autoSpaceDE w:val="0"/>
        <w:autoSpaceDN w:val="0"/>
        <w:spacing w:before="121"/>
        <w:rPr>
          <w:b/>
          <w:lang w:val="ro-RO"/>
        </w:rPr>
      </w:pPr>
      <w:r w:rsidRPr="006B6DE8">
        <w:rPr>
          <w:b/>
          <w:lang w:val="ro-RO"/>
        </w:rPr>
        <w:t>BIBLIOGRAFIA RECOMANDATĂ</w:t>
      </w:r>
    </w:p>
    <w:p w:rsidR="006B6DE8" w:rsidRPr="006B6DE8" w:rsidRDefault="006B6DE8" w:rsidP="006B6DE8">
      <w:pPr>
        <w:widowControl w:val="0"/>
        <w:tabs>
          <w:tab w:val="left" w:pos="969"/>
        </w:tabs>
        <w:autoSpaceDE w:val="0"/>
        <w:autoSpaceDN w:val="0"/>
        <w:spacing w:before="121"/>
        <w:rPr>
          <w:lang w:val="ro-RO"/>
        </w:rPr>
      </w:pPr>
      <w:r w:rsidRPr="006B6DE8">
        <w:rPr>
          <w:lang w:val="ro-RO"/>
        </w:rPr>
        <w:t>1.</w:t>
      </w:r>
      <w:r w:rsidRPr="006B6DE8">
        <w:rPr>
          <w:lang w:val="ro-RO"/>
        </w:rPr>
        <w:tab/>
        <w:t>Bucur A. Compendiu de chirurgie oro-maxilo-facială. Bucureşti, 2009.</w:t>
      </w:r>
    </w:p>
    <w:p w:rsidR="006B6DE8" w:rsidRPr="006B6DE8" w:rsidRDefault="006B6DE8" w:rsidP="006B6DE8">
      <w:pPr>
        <w:widowControl w:val="0"/>
        <w:tabs>
          <w:tab w:val="left" w:pos="969"/>
        </w:tabs>
        <w:autoSpaceDE w:val="0"/>
        <w:autoSpaceDN w:val="0"/>
        <w:spacing w:before="121"/>
        <w:rPr>
          <w:lang w:val="ro-RO"/>
        </w:rPr>
      </w:pPr>
      <w:r w:rsidRPr="006B6DE8">
        <w:rPr>
          <w:lang w:val="ro-RO"/>
        </w:rPr>
        <w:t>2.</w:t>
      </w:r>
      <w:r w:rsidRPr="006B6DE8">
        <w:rPr>
          <w:lang w:val="ro-RO"/>
        </w:rPr>
        <w:tab/>
        <w:t>Burlibaşa C. Chirurgie orală şi maxilofacială. Bucureşti: Editura medicală, 2003.</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lang w:val="ro-RO"/>
        </w:rPr>
      </w:pPr>
      <w:r w:rsidRPr="006B6DE8">
        <w:rPr>
          <w:lang w:val="ro-RO"/>
        </w:rPr>
        <w:t>3.</w:t>
      </w:r>
      <w:r w:rsidRPr="006B6DE8">
        <w:rPr>
          <w:lang w:val="ro-RO"/>
        </w:rPr>
        <w:tab/>
        <w:t>Rotaru A. Urgenţe, riscuri şi dificultăţi în practica stomatologică. Cluj-Napoca: Ed. Dacia, 1992.</w:t>
      </w:r>
    </w:p>
    <w:p w:rsidR="006B6DE8" w:rsidRPr="006B6DE8" w:rsidRDefault="006B6DE8" w:rsidP="006B6DE8">
      <w:pPr>
        <w:widowControl w:val="0"/>
        <w:tabs>
          <w:tab w:val="left" w:pos="969"/>
        </w:tabs>
        <w:autoSpaceDE w:val="0"/>
        <w:autoSpaceDN w:val="0"/>
        <w:spacing w:before="121"/>
        <w:rPr>
          <w:lang w:val="ro-RO"/>
        </w:rPr>
      </w:pPr>
      <w:r w:rsidRPr="006B6DE8">
        <w:rPr>
          <w:lang w:val="ro-RO"/>
        </w:rPr>
        <w:t>4.</w:t>
      </w:r>
      <w:r w:rsidRPr="006B6DE8">
        <w:rPr>
          <w:lang w:val="ro-RO"/>
        </w:rPr>
        <w:tab/>
        <w:t>Popescu V., C.Burlibaşa. Tehnici curente de chirurgie stomatologică. Cluj-Napoca, Editura Dacia, 1992.</w:t>
      </w:r>
    </w:p>
    <w:p w:rsidR="006B6DE8" w:rsidRPr="006B6DE8" w:rsidRDefault="006B6DE8" w:rsidP="006B6DE8">
      <w:pPr>
        <w:widowControl w:val="0"/>
        <w:tabs>
          <w:tab w:val="left" w:pos="969"/>
        </w:tabs>
        <w:autoSpaceDE w:val="0"/>
        <w:autoSpaceDN w:val="0"/>
        <w:spacing w:before="121"/>
        <w:rPr>
          <w:lang w:val="ro-RO"/>
        </w:rPr>
      </w:pPr>
      <w:r w:rsidRPr="006B6DE8">
        <w:rPr>
          <w:lang w:val="ro-RO"/>
        </w:rPr>
        <w:t>5.</w:t>
      </w:r>
      <w:r w:rsidRPr="006B6DE8">
        <w:rPr>
          <w:lang w:val="ro-RO"/>
        </w:rPr>
        <w:tab/>
        <w:t>Rotaru A., Băciuţ G., Rotaru H. Chirurgie maxilo-faciala. Cluj-Napoca: Editura „Iuliu Haţieganu” 2003.</w:t>
      </w:r>
    </w:p>
    <w:p w:rsidR="006B6DE8" w:rsidRPr="006B6DE8" w:rsidRDefault="006B6DE8" w:rsidP="006B6DE8">
      <w:pPr>
        <w:widowControl w:val="0"/>
        <w:tabs>
          <w:tab w:val="left" w:pos="969"/>
        </w:tabs>
        <w:autoSpaceDE w:val="0"/>
        <w:autoSpaceDN w:val="0"/>
        <w:spacing w:before="121"/>
        <w:rPr>
          <w:lang w:val="ro-RO"/>
        </w:rPr>
      </w:pPr>
      <w:r w:rsidRPr="006B6DE8">
        <w:rPr>
          <w:lang w:val="ro-RO"/>
        </w:rPr>
        <w:t>6.</w:t>
      </w:r>
      <w:r w:rsidRPr="006B6DE8">
        <w:rPr>
          <w:lang w:val="ro-RO"/>
        </w:rPr>
        <w:tab/>
        <w:t>Baart J.A., H.S. Brand. Local Anaesthesia in Dentistry. Wiley-Blackwell, 2009</w:t>
      </w:r>
    </w:p>
    <w:p w:rsidR="006B6DE8" w:rsidRPr="006B6DE8" w:rsidRDefault="006B6DE8" w:rsidP="006B6DE8">
      <w:pPr>
        <w:widowControl w:val="0"/>
        <w:tabs>
          <w:tab w:val="left" w:pos="969"/>
        </w:tabs>
        <w:autoSpaceDE w:val="0"/>
        <w:autoSpaceDN w:val="0"/>
        <w:spacing w:before="121"/>
        <w:rPr>
          <w:lang w:val="ro-RO"/>
        </w:rPr>
      </w:pPr>
      <w:r w:rsidRPr="006B6DE8">
        <w:rPr>
          <w:lang w:val="ro-RO"/>
        </w:rPr>
        <w:t>7.</w:t>
      </w:r>
      <w:r w:rsidRPr="006B6DE8">
        <w:rPr>
          <w:lang w:val="ro-RO"/>
        </w:rPr>
        <w:tab/>
        <w:t>David MacDonald. Oral &amp; Maxillofacial Radiology. A Diagnostic approach. Wiley-Blackwell, 2011</w:t>
      </w:r>
    </w:p>
    <w:p w:rsidR="006B6DE8" w:rsidRPr="006B6DE8" w:rsidRDefault="006B6DE8" w:rsidP="006B6DE8">
      <w:pPr>
        <w:widowControl w:val="0"/>
        <w:tabs>
          <w:tab w:val="left" w:pos="969"/>
        </w:tabs>
        <w:autoSpaceDE w:val="0"/>
        <w:autoSpaceDN w:val="0"/>
        <w:spacing w:before="121"/>
        <w:rPr>
          <w:lang w:val="ro-RO"/>
        </w:rPr>
      </w:pPr>
      <w:r w:rsidRPr="006B6DE8">
        <w:rPr>
          <w:lang w:val="ro-RO"/>
        </w:rPr>
        <w:t>8.</w:t>
      </w:r>
      <w:r w:rsidRPr="006B6DE8">
        <w:rPr>
          <w:lang w:val="ro-RO"/>
        </w:rPr>
        <w:tab/>
        <w:t>Stephen J. Stefanac, Samuel Paul Nesbit.   Treatment Planning in Dentistry. 2nd edition</w:t>
      </w:r>
      <w:r w:rsidRPr="006B6DE8">
        <w:rPr>
          <w:lang w:val="ro-RO"/>
        </w:rPr>
        <w:tab/>
        <w:t>Elsevier Mosby, 2007.</w:t>
      </w:r>
    </w:p>
    <w:p w:rsidR="006B6DE8" w:rsidRPr="006B6DE8" w:rsidRDefault="006B6DE8" w:rsidP="006B6DE8">
      <w:pPr>
        <w:widowControl w:val="0"/>
        <w:tabs>
          <w:tab w:val="left" w:pos="969"/>
        </w:tabs>
        <w:autoSpaceDE w:val="0"/>
        <w:autoSpaceDN w:val="0"/>
        <w:spacing w:before="121"/>
        <w:rPr>
          <w:lang w:val="ro-RO"/>
        </w:rPr>
      </w:pPr>
      <w:r w:rsidRPr="006B6DE8">
        <w:rPr>
          <w:lang w:val="ro-RO"/>
        </w:rPr>
        <w:t>9.</w:t>
      </w:r>
      <w:r w:rsidRPr="006B6DE8">
        <w:rPr>
          <w:lang w:val="ro-RO"/>
        </w:rPr>
        <w:tab/>
        <w:t>Бернадский Ю.И. Основы хирургической стоматологии. Киев, 1999.</w:t>
      </w:r>
    </w:p>
    <w:p w:rsidR="006B6DE8" w:rsidRPr="006B6DE8" w:rsidRDefault="006B6DE8" w:rsidP="006B6DE8">
      <w:pPr>
        <w:widowControl w:val="0"/>
        <w:tabs>
          <w:tab w:val="left" w:pos="969"/>
        </w:tabs>
        <w:autoSpaceDE w:val="0"/>
        <w:autoSpaceDN w:val="0"/>
        <w:spacing w:before="121"/>
        <w:rPr>
          <w:lang w:val="ro-RO"/>
        </w:rPr>
      </w:pPr>
      <w:r w:rsidRPr="006B6DE8">
        <w:rPr>
          <w:lang w:val="ro-RO"/>
        </w:rPr>
        <w:t>10.</w:t>
      </w:r>
      <w:r w:rsidRPr="006B6DE8">
        <w:rPr>
          <w:lang w:val="ro-RO"/>
        </w:rPr>
        <w:tab/>
        <w:t>Карапетян И. С., Губайдулин E. Я., Цегельник Л. Н. Предраковые состояния, опухоли и опухолеподобные поражения и кисты лица, органов полости рта, челюстей и шеи. Москва, 1993.</w:t>
      </w:r>
    </w:p>
    <w:p w:rsidR="006B6DE8" w:rsidRPr="006B6DE8" w:rsidRDefault="006B6DE8" w:rsidP="006B6DE8">
      <w:pPr>
        <w:widowControl w:val="0"/>
        <w:tabs>
          <w:tab w:val="left" w:pos="969"/>
        </w:tabs>
        <w:autoSpaceDE w:val="0"/>
        <w:autoSpaceDN w:val="0"/>
        <w:spacing w:before="121"/>
        <w:rPr>
          <w:lang w:val="ro-RO"/>
        </w:rPr>
      </w:pPr>
      <w:r w:rsidRPr="006B6DE8">
        <w:rPr>
          <w:lang w:val="ro-RO"/>
        </w:rPr>
        <w:t>11.</w:t>
      </w:r>
      <w:r w:rsidRPr="006B6DE8">
        <w:rPr>
          <w:lang w:val="ro-RO"/>
        </w:rPr>
        <w:tab/>
        <w:t>Рабухина П. А., Аржанцев А. П. Стоматология и челюстно-лицевая хирургия. Атлас рентгенограмм. Москва: Ме¬дицинское информационное агентство, 2002.</w:t>
      </w:r>
    </w:p>
    <w:p w:rsidR="006B6DE8" w:rsidRDefault="006B6DE8" w:rsidP="006B6DE8">
      <w:pPr>
        <w:widowControl w:val="0"/>
        <w:tabs>
          <w:tab w:val="left" w:pos="969"/>
        </w:tabs>
        <w:autoSpaceDE w:val="0"/>
        <w:autoSpaceDN w:val="0"/>
        <w:spacing w:before="121"/>
        <w:rPr>
          <w:lang w:val="ro-RO"/>
        </w:rPr>
      </w:pPr>
      <w:r w:rsidRPr="006B6DE8">
        <w:rPr>
          <w:lang w:val="ro-RO"/>
        </w:rPr>
        <w:t>12.</w:t>
      </w:r>
      <w:r w:rsidRPr="006B6DE8">
        <w:rPr>
          <w:lang w:val="ro-RO"/>
        </w:rPr>
        <w:tab/>
        <w:t>Робустова Т. Г. Хирургическая стоматология. Москва: Медицина, 1990.</w:t>
      </w:r>
    </w:p>
    <w:p w:rsid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jc w:val="center"/>
        <w:rPr>
          <w:b/>
          <w:lang w:val="ro-RO"/>
        </w:rPr>
      </w:pPr>
      <w:r w:rsidRPr="006B6DE8">
        <w:rPr>
          <w:b/>
          <w:lang w:val="ro-RO"/>
        </w:rPr>
        <w:t>MICROBIOLOGIE CLINICĂ</w:t>
      </w:r>
    </w:p>
    <w:p w:rsidR="006B6DE8" w:rsidRPr="006B6DE8" w:rsidRDefault="006B6DE8" w:rsidP="006B6DE8">
      <w:pPr>
        <w:widowControl w:val="0"/>
        <w:tabs>
          <w:tab w:val="left" w:pos="969"/>
        </w:tabs>
        <w:autoSpaceDE w:val="0"/>
        <w:autoSpaceDN w:val="0"/>
        <w:spacing w:before="121"/>
        <w:rPr>
          <w:lang w:val="ro-RO"/>
        </w:rPr>
      </w:pPr>
      <w:r w:rsidRPr="006B6DE8">
        <w:rPr>
          <w:b/>
          <w:lang w:val="ro-RO"/>
        </w:rPr>
        <w:t>1.</w:t>
      </w:r>
      <w:r w:rsidRPr="006B6DE8">
        <w:rPr>
          <w:b/>
          <w:lang w:val="ro-RO"/>
        </w:rPr>
        <w:tab/>
        <w:t>INFECŢIA ÎNCRUCIŞATĂ ÎN CABINETUL DE STOMATOLOGIE.</w:t>
      </w:r>
      <w:r w:rsidRPr="006B6DE8">
        <w:rPr>
          <w:lang w:val="ro-RO"/>
        </w:rPr>
        <w:t xml:space="preserve"> Sursele şi căile de transmitere a infecţiei spre gazda receptivă. Microorganisme accidental prezente în fondul microbian al cabinetului de stomatologie. Personalul medico-sanitar ca sursă de infecţie. Măsuri de combatere a infecţiei încrucişate în cabinetul stomatologic.</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lang w:val="ro-RO"/>
        </w:rPr>
      </w:pPr>
      <w:r w:rsidRPr="006B6DE8">
        <w:rPr>
          <w:b/>
          <w:lang w:val="ro-RO"/>
        </w:rPr>
        <w:t>2.</w:t>
      </w:r>
      <w:r w:rsidRPr="006B6DE8">
        <w:rPr>
          <w:b/>
          <w:lang w:val="ro-RO"/>
        </w:rPr>
        <w:tab/>
        <w:t>FACTORII CARE AFECTEAZĂ STABILITATEA ECOSISTEMULUI BUCAL.</w:t>
      </w:r>
      <w:r w:rsidRPr="006B6DE8">
        <w:rPr>
          <w:lang w:val="ro-RO"/>
        </w:rPr>
        <w:t xml:space="preserve"> Factorii care controlează condiţia microbiologică a gurii. Succesiunea microbiotei orale umane. </w:t>
      </w:r>
      <w:r w:rsidRPr="006B6DE8">
        <w:rPr>
          <w:lang w:val="ro-RO"/>
        </w:rPr>
        <w:lastRenderedPageBreak/>
        <w:t>Succesiuni normale şi succesiuni disbiotice ale microbiotei orale. Metode de determinare a compoziţiei florei normale a cavităţii bucale. Stabilirea numărului total de lactobacterii din lichidul bucal: metoda clasică; metodele rapide.</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lang w:val="ro-RO"/>
        </w:rPr>
      </w:pPr>
      <w:r w:rsidRPr="006B6DE8">
        <w:rPr>
          <w:b/>
          <w:lang w:val="ro-RO"/>
        </w:rPr>
        <w:t>3.</w:t>
      </w:r>
      <w:r w:rsidRPr="006B6DE8">
        <w:rPr>
          <w:b/>
          <w:lang w:val="ro-RO"/>
        </w:rPr>
        <w:tab/>
        <w:t>METODE DE STERILIZARE ŞI DEZINFECŢIE. CONTROLUL EFICACITĂŢII STERILIZĂRII ŞI DEZINFECŢIEI ÎN CLINICA STOMATOLOGICĂ.</w:t>
      </w:r>
      <w:r w:rsidRPr="006B6DE8">
        <w:rPr>
          <w:lang w:val="ro-RO"/>
        </w:rPr>
        <w:t xml:space="preserve"> Dezinfecţia şi sterilizarea în practica stomatologică. Metode de sterilizare în practica stomatologică. Dezinfecţia în cabinetul de tehnică dentară. Circuitul instrumentelor şi materialelor reutilizabile în cabinetul stomatologic.</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b/>
          <w:lang w:val="ro-RO"/>
        </w:rPr>
      </w:pPr>
      <w:r w:rsidRPr="006B6DE8">
        <w:rPr>
          <w:b/>
          <w:lang w:val="ro-RO"/>
        </w:rPr>
        <w:t>4.</w:t>
      </w:r>
      <w:r w:rsidRPr="006B6DE8">
        <w:rPr>
          <w:b/>
          <w:lang w:val="ro-RO"/>
        </w:rPr>
        <w:tab/>
        <w:t>PROCESELE PATOLOGICE SPECIFICE ŞI NESPECIFICE (BACTERIENE, MICOTICE, VIRALE) DIN CAVITATEA ORALĂ. CONSIDERAŢII GENERALE.</w:t>
      </w:r>
    </w:p>
    <w:p w:rsidR="006B6DE8" w:rsidRPr="006B6DE8" w:rsidRDefault="006B6DE8" w:rsidP="006B6DE8">
      <w:pPr>
        <w:widowControl w:val="0"/>
        <w:tabs>
          <w:tab w:val="left" w:pos="969"/>
        </w:tabs>
        <w:autoSpaceDE w:val="0"/>
        <w:autoSpaceDN w:val="0"/>
        <w:spacing w:before="121"/>
        <w:rPr>
          <w:lang w:val="ro-RO"/>
        </w:rPr>
      </w:pPr>
      <w:r w:rsidRPr="006B6DE8">
        <w:rPr>
          <w:lang w:val="ro-RO"/>
        </w:rPr>
        <w:t>-Placa dentară. Formarea plăcii dentare. Colonizarea precoce şi succesiuni bacteriene. Placa matură. Prevenţia formării şi dezvoltării plăcii dentare.</w:t>
      </w:r>
    </w:p>
    <w:p w:rsidR="006B6DE8" w:rsidRPr="006B6DE8" w:rsidRDefault="006B6DE8" w:rsidP="006B6DE8">
      <w:pPr>
        <w:widowControl w:val="0"/>
        <w:tabs>
          <w:tab w:val="left" w:pos="969"/>
        </w:tabs>
        <w:autoSpaceDE w:val="0"/>
        <w:autoSpaceDN w:val="0"/>
        <w:spacing w:before="121"/>
        <w:rPr>
          <w:lang w:val="ro-RO"/>
        </w:rPr>
      </w:pPr>
      <w:r w:rsidRPr="006B6DE8">
        <w:rPr>
          <w:lang w:val="ro-RO"/>
        </w:rPr>
        <w:t>-Tartrul dentar. Primar si secundar. Consideraţii generale.</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b/>
          <w:lang w:val="ro-RO"/>
        </w:rPr>
      </w:pPr>
      <w:r w:rsidRPr="006B6DE8">
        <w:rPr>
          <w:b/>
          <w:lang w:val="ro-RO"/>
        </w:rPr>
        <w:t>5.</w:t>
      </w:r>
      <w:r w:rsidRPr="006B6DE8">
        <w:rPr>
          <w:b/>
          <w:lang w:val="ro-RO"/>
        </w:rPr>
        <w:tab/>
        <w:t>PROCESELE PATOLOGICE SPECIFICE ŞI NESPECIFICE (BACTERIENE, MICOTICE, VIRALE) DIN CAVITATEA ORALĂ.</w:t>
      </w:r>
    </w:p>
    <w:p w:rsidR="006B6DE8" w:rsidRPr="006B6DE8" w:rsidRDefault="006B6DE8" w:rsidP="006B6DE8">
      <w:pPr>
        <w:widowControl w:val="0"/>
        <w:tabs>
          <w:tab w:val="left" w:pos="969"/>
        </w:tabs>
        <w:autoSpaceDE w:val="0"/>
        <w:autoSpaceDN w:val="0"/>
        <w:spacing w:before="121"/>
        <w:rPr>
          <w:lang w:val="ro-RO"/>
        </w:rPr>
      </w:pPr>
      <w:r w:rsidRPr="006B6DE8">
        <w:rPr>
          <w:lang w:val="ro-RO"/>
        </w:rPr>
        <w:t>-BOALA PARODONTALĂ. Etiopatogenia bolilor parodontale. Microorganismele asociate bolilor parodontale. Diagnosticul de laborator al bolilor parodontale. Profilaxia şi tratamentul bolilor parodontale.</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b/>
          <w:lang w:val="ro-RO"/>
        </w:rPr>
      </w:pPr>
      <w:r w:rsidRPr="006B6DE8">
        <w:rPr>
          <w:b/>
          <w:lang w:val="ro-RO"/>
        </w:rPr>
        <w:t>6.</w:t>
      </w:r>
      <w:r w:rsidRPr="006B6DE8">
        <w:rPr>
          <w:b/>
          <w:lang w:val="ro-RO"/>
        </w:rPr>
        <w:tab/>
        <w:t>PROCESELE PATOLOGICE SPECIFICE ŞI NESPECIFICE (BACTERIENE, MICOTICE, VIRALE) DIN CAVITATEA ORALĂ.</w:t>
      </w:r>
    </w:p>
    <w:p w:rsidR="006B6DE8" w:rsidRPr="006B6DE8" w:rsidRDefault="006B6DE8" w:rsidP="006B6DE8">
      <w:pPr>
        <w:widowControl w:val="0"/>
        <w:tabs>
          <w:tab w:val="left" w:pos="969"/>
        </w:tabs>
        <w:autoSpaceDE w:val="0"/>
        <w:autoSpaceDN w:val="0"/>
        <w:spacing w:before="121"/>
        <w:rPr>
          <w:lang w:val="ro-RO"/>
        </w:rPr>
      </w:pPr>
      <w:r w:rsidRPr="006B6DE8">
        <w:rPr>
          <w:lang w:val="ro-RO"/>
        </w:rPr>
        <w:t>-INFECŢIILE PULPARE. Etiopatogenie. Microorganismele asociate infecţiilor endodontice. Diagnosticul microbiologic al infecţiilor pulpare. Abcesele periapicale. Etiopatogenie. Diagnosticul microbiologic al abceselor periapicale. Profilaxia şi tratamentul infecţiilor pulpare şi periapicale.</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b/>
          <w:lang w:val="ro-RO"/>
        </w:rPr>
      </w:pPr>
      <w:r w:rsidRPr="006B6DE8">
        <w:rPr>
          <w:b/>
          <w:lang w:val="ro-RO"/>
        </w:rPr>
        <w:t>7.</w:t>
      </w:r>
      <w:r w:rsidRPr="006B6DE8">
        <w:rPr>
          <w:b/>
          <w:lang w:val="ro-RO"/>
        </w:rPr>
        <w:tab/>
        <w:t>PROCESELE PATOLOGICE SPECIFICE ŞI NESPECIFICE (BACTERIENE, MICOTICE, VIRALE) DIN CAVITATEA ORALĂ.</w:t>
      </w:r>
    </w:p>
    <w:p w:rsidR="006B6DE8" w:rsidRPr="006B6DE8" w:rsidRDefault="006B6DE8" w:rsidP="006B6DE8">
      <w:pPr>
        <w:widowControl w:val="0"/>
        <w:tabs>
          <w:tab w:val="left" w:pos="969"/>
        </w:tabs>
        <w:autoSpaceDE w:val="0"/>
        <w:autoSpaceDN w:val="0"/>
        <w:spacing w:before="121"/>
        <w:rPr>
          <w:lang w:val="ro-RO"/>
        </w:rPr>
      </w:pPr>
      <w:r w:rsidRPr="006B6DE8">
        <w:rPr>
          <w:lang w:val="ro-RO"/>
        </w:rPr>
        <w:t>-INFECŢII ALE ŢESUTURILOR PERIORALE. Infecţii ale tegumentului perioral; Limfadenitele cervico- faciale; Angina Ludwig; Sinuzita maxilară odontogenă. Diagnosticul microbiologic al lor.</w:t>
      </w:r>
    </w:p>
    <w:p w:rsidR="006B6DE8" w:rsidRPr="006B6DE8" w:rsidRDefault="006B6DE8" w:rsidP="006B6DE8">
      <w:pPr>
        <w:widowControl w:val="0"/>
        <w:tabs>
          <w:tab w:val="left" w:pos="969"/>
        </w:tabs>
        <w:autoSpaceDE w:val="0"/>
        <w:autoSpaceDN w:val="0"/>
        <w:spacing w:before="121"/>
        <w:rPr>
          <w:lang w:val="ro-RO"/>
        </w:rPr>
      </w:pPr>
    </w:p>
    <w:p w:rsidR="006B6DE8" w:rsidRPr="006B6DE8" w:rsidRDefault="006B6DE8" w:rsidP="006B6DE8">
      <w:pPr>
        <w:widowControl w:val="0"/>
        <w:tabs>
          <w:tab w:val="left" w:pos="969"/>
        </w:tabs>
        <w:autoSpaceDE w:val="0"/>
        <w:autoSpaceDN w:val="0"/>
        <w:spacing w:before="121"/>
        <w:rPr>
          <w:b/>
          <w:lang w:val="ro-RO"/>
        </w:rPr>
      </w:pPr>
      <w:r w:rsidRPr="006B6DE8">
        <w:rPr>
          <w:b/>
          <w:lang w:val="ro-RO"/>
        </w:rPr>
        <w:t>8.</w:t>
      </w:r>
      <w:r w:rsidRPr="006B6DE8">
        <w:rPr>
          <w:b/>
          <w:lang w:val="ro-RO"/>
        </w:rPr>
        <w:tab/>
        <w:t>PROCESELE PATOLOGICE SPECIFICE ŞI NESPECIFICE (BACTERIENE, MICOTICE, VIRALE) DIN CAVITATEA ORALĂ.</w:t>
      </w:r>
    </w:p>
    <w:p w:rsidR="006B6DE8" w:rsidRPr="006B6DE8" w:rsidRDefault="006B6DE8" w:rsidP="006B6DE8">
      <w:pPr>
        <w:widowControl w:val="0"/>
        <w:tabs>
          <w:tab w:val="left" w:pos="969"/>
        </w:tabs>
        <w:autoSpaceDE w:val="0"/>
        <w:autoSpaceDN w:val="0"/>
        <w:spacing w:before="121"/>
        <w:rPr>
          <w:lang w:val="ro-RO"/>
        </w:rPr>
      </w:pPr>
      <w:r w:rsidRPr="006B6DE8">
        <w:rPr>
          <w:lang w:val="ro-RO"/>
        </w:rPr>
        <w:t>-INFECŢII ALE ŢESUTURILOR DURE. Osteita alveolară localizată; Ostiomielita. Diagnosticul microbiologic</w:t>
      </w:r>
    </w:p>
    <w:p w:rsidR="006B6DE8" w:rsidRPr="006B6DE8" w:rsidRDefault="006B6DE8" w:rsidP="006B6DE8">
      <w:pPr>
        <w:widowControl w:val="0"/>
        <w:tabs>
          <w:tab w:val="left" w:pos="969"/>
        </w:tabs>
        <w:autoSpaceDE w:val="0"/>
        <w:autoSpaceDN w:val="0"/>
        <w:spacing w:before="121"/>
        <w:rPr>
          <w:lang w:val="ro-RO"/>
        </w:rPr>
      </w:pPr>
    </w:p>
    <w:p w:rsidR="006B6DE8" w:rsidRDefault="006B6DE8" w:rsidP="006B6DE8">
      <w:pPr>
        <w:widowControl w:val="0"/>
        <w:tabs>
          <w:tab w:val="left" w:pos="969"/>
        </w:tabs>
        <w:autoSpaceDE w:val="0"/>
        <w:autoSpaceDN w:val="0"/>
        <w:spacing w:before="121"/>
        <w:rPr>
          <w:b/>
          <w:lang w:val="ro-RO"/>
        </w:rPr>
      </w:pPr>
      <w:r w:rsidRPr="006B6DE8">
        <w:rPr>
          <w:b/>
          <w:lang w:val="ro-RO"/>
        </w:rPr>
        <w:lastRenderedPageBreak/>
        <w:t>9.</w:t>
      </w:r>
      <w:r w:rsidRPr="006B6DE8">
        <w:rPr>
          <w:b/>
          <w:lang w:val="ro-RO"/>
        </w:rPr>
        <w:tab/>
        <w:t>PROCESELE PATOLOGICE SPECIFICE ŞI NESPECIFICE (BACTERIENE, MICOTICE, VIRALE) DIN CAVITATEA ORALĂ.</w:t>
      </w:r>
    </w:p>
    <w:p w:rsidR="004A027A" w:rsidRPr="004A027A" w:rsidRDefault="004A027A" w:rsidP="004A027A">
      <w:pPr>
        <w:widowControl w:val="0"/>
        <w:tabs>
          <w:tab w:val="left" w:pos="969"/>
        </w:tabs>
        <w:autoSpaceDE w:val="0"/>
        <w:autoSpaceDN w:val="0"/>
        <w:spacing w:before="121"/>
        <w:rPr>
          <w:lang w:val="ro-RO"/>
        </w:rPr>
      </w:pPr>
      <w:r w:rsidRPr="004A027A">
        <w:rPr>
          <w:b/>
          <w:lang w:val="ro-RO"/>
        </w:rPr>
        <w:t>-INFECŢII ALE ŢESUTURILOR ORALE MOI.</w:t>
      </w:r>
      <w:r w:rsidRPr="004A027A">
        <w:rPr>
          <w:lang w:val="ro-RO"/>
        </w:rPr>
        <w:t xml:space="preserve"> Infecţii bacteriene acute; Infecţii bacteriene cronice; Infecţii virale şi micoze ale ţesuturilor orale moi. Diagnosticul microbiologic. Infecţii orale la pacienţii imunocompromişi.</w:t>
      </w:r>
    </w:p>
    <w:p w:rsidR="004A027A" w:rsidRPr="004A027A" w:rsidRDefault="004A027A" w:rsidP="004A027A">
      <w:pPr>
        <w:widowControl w:val="0"/>
        <w:tabs>
          <w:tab w:val="left" w:pos="969"/>
        </w:tabs>
        <w:autoSpaceDE w:val="0"/>
        <w:autoSpaceDN w:val="0"/>
        <w:spacing w:before="121"/>
        <w:rPr>
          <w:lang w:val="ro-RO"/>
        </w:rPr>
      </w:pPr>
    </w:p>
    <w:p w:rsidR="004A027A" w:rsidRPr="004A027A" w:rsidRDefault="004A027A" w:rsidP="004A027A">
      <w:pPr>
        <w:widowControl w:val="0"/>
        <w:tabs>
          <w:tab w:val="left" w:pos="969"/>
        </w:tabs>
        <w:autoSpaceDE w:val="0"/>
        <w:autoSpaceDN w:val="0"/>
        <w:spacing w:before="121"/>
        <w:rPr>
          <w:lang w:val="ro-RO"/>
        </w:rPr>
      </w:pPr>
      <w:r w:rsidRPr="004A027A">
        <w:rPr>
          <w:b/>
          <w:lang w:val="ro-RO"/>
        </w:rPr>
        <w:t>10.</w:t>
      </w:r>
      <w:r w:rsidRPr="004A027A">
        <w:rPr>
          <w:b/>
          <w:lang w:val="ro-RO"/>
        </w:rPr>
        <w:tab/>
        <w:t>RECAPITULARE</w:t>
      </w:r>
      <w:r w:rsidRPr="004A027A">
        <w:rPr>
          <w:lang w:val="ro-RO"/>
        </w:rPr>
        <w:t>. Medicii rezidenți vor susține un test din 10 intrebări in platforma Test Pad și vor fi apreciați cu notă.</w:t>
      </w:r>
    </w:p>
    <w:p w:rsidR="004A027A" w:rsidRPr="004A027A" w:rsidRDefault="004A027A" w:rsidP="004A027A">
      <w:pPr>
        <w:widowControl w:val="0"/>
        <w:tabs>
          <w:tab w:val="left" w:pos="969"/>
        </w:tabs>
        <w:autoSpaceDE w:val="0"/>
        <w:autoSpaceDN w:val="0"/>
        <w:spacing w:before="121"/>
        <w:rPr>
          <w:b/>
          <w:lang w:val="ro-RO"/>
        </w:rPr>
      </w:pPr>
      <w:r w:rsidRPr="004A027A">
        <w:rPr>
          <w:b/>
          <w:lang w:val="ro-RO"/>
        </w:rPr>
        <w:t>DESCRIERERE DEPRINDERILOR PRACTICE</w:t>
      </w:r>
    </w:p>
    <w:p w:rsidR="004A027A" w:rsidRPr="004A027A" w:rsidRDefault="004A027A" w:rsidP="004A027A">
      <w:pPr>
        <w:widowControl w:val="0"/>
        <w:tabs>
          <w:tab w:val="left" w:pos="969"/>
        </w:tabs>
        <w:autoSpaceDE w:val="0"/>
        <w:autoSpaceDN w:val="0"/>
        <w:spacing w:before="121"/>
        <w:rPr>
          <w:lang w:val="ro-RO"/>
        </w:rPr>
      </w:pPr>
      <w:r w:rsidRPr="004A027A">
        <w:rPr>
          <w:lang w:val="ro-RO"/>
        </w:rPr>
        <w:t>-Recoltarea prelevatelor pentru examenul bacteriologic (exsudat, puroi, secreții purulente ...).</w:t>
      </w:r>
    </w:p>
    <w:p w:rsidR="004A027A" w:rsidRPr="004A027A" w:rsidRDefault="004A027A" w:rsidP="004A027A">
      <w:pPr>
        <w:widowControl w:val="0"/>
        <w:tabs>
          <w:tab w:val="left" w:pos="969"/>
        </w:tabs>
        <w:autoSpaceDE w:val="0"/>
        <w:autoSpaceDN w:val="0"/>
        <w:spacing w:before="121"/>
        <w:rPr>
          <w:lang w:val="ro-RO"/>
        </w:rPr>
      </w:pPr>
      <w:r w:rsidRPr="004A027A">
        <w:rPr>
          <w:lang w:val="ro-RO"/>
        </w:rPr>
        <w:t>-Prelevarea probelor pentru diagnosticul virusologic.</w:t>
      </w:r>
    </w:p>
    <w:p w:rsidR="004A027A" w:rsidRPr="004A027A" w:rsidRDefault="004A027A" w:rsidP="004A027A">
      <w:pPr>
        <w:widowControl w:val="0"/>
        <w:tabs>
          <w:tab w:val="left" w:pos="969"/>
        </w:tabs>
        <w:autoSpaceDE w:val="0"/>
        <w:autoSpaceDN w:val="0"/>
        <w:spacing w:before="121"/>
        <w:rPr>
          <w:lang w:val="ro-RO"/>
        </w:rPr>
      </w:pPr>
      <w:r w:rsidRPr="004A027A">
        <w:rPr>
          <w:lang w:val="ro-RO"/>
        </w:rPr>
        <w:t>-Prelevarea probelor pentru diagnosticul micologic.</w:t>
      </w:r>
    </w:p>
    <w:p w:rsidR="004A027A" w:rsidRPr="004A027A" w:rsidRDefault="004A027A" w:rsidP="004A027A">
      <w:pPr>
        <w:widowControl w:val="0"/>
        <w:tabs>
          <w:tab w:val="left" w:pos="969"/>
        </w:tabs>
        <w:autoSpaceDE w:val="0"/>
        <w:autoSpaceDN w:val="0"/>
        <w:spacing w:before="121"/>
        <w:rPr>
          <w:lang w:val="ro-RO"/>
        </w:rPr>
      </w:pPr>
      <w:r w:rsidRPr="004A027A">
        <w:rPr>
          <w:lang w:val="ro-RO"/>
        </w:rPr>
        <w:t>-Prepararea frotiurilor din produs patologic sau din cultură (coloraţia Gram, Ziehl-Neelsen), preparatul nativ între lamă şi lamelă.</w:t>
      </w:r>
    </w:p>
    <w:p w:rsidR="004A027A" w:rsidRPr="004A027A" w:rsidRDefault="004A027A" w:rsidP="004A027A">
      <w:pPr>
        <w:widowControl w:val="0"/>
        <w:tabs>
          <w:tab w:val="left" w:pos="969"/>
        </w:tabs>
        <w:autoSpaceDE w:val="0"/>
        <w:autoSpaceDN w:val="0"/>
        <w:spacing w:before="121"/>
        <w:rPr>
          <w:lang w:val="ro-RO"/>
        </w:rPr>
      </w:pPr>
      <w:r w:rsidRPr="004A027A">
        <w:rPr>
          <w:lang w:val="ro-RO"/>
        </w:rPr>
        <w:t>-Diferenţierea microorganismelor după caracterele morfologice.</w:t>
      </w:r>
    </w:p>
    <w:p w:rsidR="004A027A" w:rsidRPr="004A027A" w:rsidRDefault="004A027A" w:rsidP="004A027A">
      <w:pPr>
        <w:widowControl w:val="0"/>
        <w:tabs>
          <w:tab w:val="left" w:pos="969"/>
        </w:tabs>
        <w:autoSpaceDE w:val="0"/>
        <w:autoSpaceDN w:val="0"/>
        <w:spacing w:before="121"/>
        <w:rPr>
          <w:lang w:val="ro-RO"/>
        </w:rPr>
      </w:pPr>
      <w:r w:rsidRPr="004A027A">
        <w:rPr>
          <w:lang w:val="ro-RO"/>
        </w:rPr>
        <w:t>-Însămânţarea prelevatelor pentru izolarea culturilor aerobe şi anaerobe.</w:t>
      </w:r>
    </w:p>
    <w:p w:rsidR="004A027A" w:rsidRPr="004A027A" w:rsidRDefault="004A027A" w:rsidP="004A027A">
      <w:pPr>
        <w:widowControl w:val="0"/>
        <w:tabs>
          <w:tab w:val="left" w:pos="969"/>
        </w:tabs>
        <w:autoSpaceDE w:val="0"/>
        <w:autoSpaceDN w:val="0"/>
        <w:spacing w:before="121"/>
        <w:rPr>
          <w:lang w:val="ro-RO"/>
        </w:rPr>
      </w:pPr>
      <w:r w:rsidRPr="004A027A">
        <w:rPr>
          <w:lang w:val="ro-RO"/>
        </w:rPr>
        <w:t>-Diferenţierea microorganismelor după caracterele culturale de creștere.</w:t>
      </w:r>
    </w:p>
    <w:p w:rsidR="004A027A" w:rsidRPr="004A027A" w:rsidRDefault="004A027A" w:rsidP="004A027A">
      <w:pPr>
        <w:widowControl w:val="0"/>
        <w:tabs>
          <w:tab w:val="left" w:pos="969"/>
        </w:tabs>
        <w:autoSpaceDE w:val="0"/>
        <w:autoSpaceDN w:val="0"/>
        <w:spacing w:before="121"/>
        <w:rPr>
          <w:lang w:val="ro-RO"/>
        </w:rPr>
      </w:pPr>
      <w:r w:rsidRPr="004A027A">
        <w:rPr>
          <w:lang w:val="ro-RO"/>
        </w:rPr>
        <w:t>-Regimul de sterilizare a veselei și instrumentelor.</w:t>
      </w:r>
    </w:p>
    <w:p w:rsidR="004A027A" w:rsidRPr="004A027A" w:rsidRDefault="004A027A" w:rsidP="004A027A">
      <w:pPr>
        <w:widowControl w:val="0"/>
        <w:tabs>
          <w:tab w:val="left" w:pos="969"/>
        </w:tabs>
        <w:autoSpaceDE w:val="0"/>
        <w:autoSpaceDN w:val="0"/>
        <w:spacing w:before="121"/>
        <w:rPr>
          <w:lang w:val="ro-RO"/>
        </w:rPr>
      </w:pPr>
      <w:r w:rsidRPr="004A027A">
        <w:rPr>
          <w:lang w:val="ro-RO"/>
        </w:rPr>
        <w:t>-Decontaminarea probelor biologice.</w:t>
      </w:r>
    </w:p>
    <w:p w:rsidR="004A027A" w:rsidRPr="004A027A" w:rsidRDefault="004A027A" w:rsidP="004A027A">
      <w:pPr>
        <w:widowControl w:val="0"/>
        <w:tabs>
          <w:tab w:val="left" w:pos="969"/>
        </w:tabs>
        <w:autoSpaceDE w:val="0"/>
        <w:autoSpaceDN w:val="0"/>
        <w:spacing w:before="121"/>
        <w:rPr>
          <w:lang w:val="ro-RO"/>
        </w:rPr>
      </w:pPr>
      <w:r w:rsidRPr="004A027A">
        <w:rPr>
          <w:lang w:val="ro-RO"/>
        </w:rPr>
        <w:t>-Efectuarea şi interpretarea testelor de determinare a sensibilităţii bacteriilor la antibiotice prin metoda difuzimetrică.</w:t>
      </w:r>
    </w:p>
    <w:p w:rsidR="004A027A" w:rsidRPr="004A027A" w:rsidRDefault="004A027A" w:rsidP="004A027A">
      <w:pPr>
        <w:widowControl w:val="0"/>
        <w:tabs>
          <w:tab w:val="left" w:pos="969"/>
        </w:tabs>
        <w:autoSpaceDE w:val="0"/>
        <w:autoSpaceDN w:val="0"/>
        <w:spacing w:before="121"/>
        <w:rPr>
          <w:b/>
          <w:lang w:val="ro-RO"/>
        </w:rPr>
      </w:pPr>
      <w:r w:rsidRPr="004A027A">
        <w:rPr>
          <w:b/>
          <w:lang w:val="ro-RO"/>
        </w:rPr>
        <w:t>BIBLIOGRAFIA RECOMANDATĂ</w:t>
      </w:r>
    </w:p>
    <w:p w:rsidR="004A027A" w:rsidRPr="004A027A" w:rsidRDefault="004A027A" w:rsidP="004A027A">
      <w:pPr>
        <w:widowControl w:val="0"/>
        <w:tabs>
          <w:tab w:val="left" w:pos="969"/>
        </w:tabs>
        <w:autoSpaceDE w:val="0"/>
        <w:autoSpaceDN w:val="0"/>
        <w:spacing w:before="121"/>
        <w:rPr>
          <w:lang w:val="ro-RO"/>
        </w:rPr>
      </w:pPr>
      <w:r w:rsidRPr="004A027A">
        <w:rPr>
          <w:lang w:val="ro-RO"/>
        </w:rPr>
        <w:t>1.</w:t>
      </w:r>
      <w:r w:rsidRPr="004A027A">
        <w:rPr>
          <w:lang w:val="ro-RO"/>
        </w:rPr>
        <w:tab/>
        <w:t>Buiuc D., Neguţ M. Tratat de microbiologie clinică. Ed. Medicală, Bucureşti, România, 2017.</w:t>
      </w:r>
    </w:p>
    <w:p w:rsidR="004A027A" w:rsidRPr="004A027A" w:rsidRDefault="004A027A" w:rsidP="004A027A">
      <w:pPr>
        <w:widowControl w:val="0"/>
        <w:tabs>
          <w:tab w:val="left" w:pos="969"/>
        </w:tabs>
        <w:autoSpaceDE w:val="0"/>
        <w:autoSpaceDN w:val="0"/>
        <w:spacing w:before="121"/>
        <w:rPr>
          <w:lang w:val="ro-RO"/>
        </w:rPr>
      </w:pPr>
      <w:r w:rsidRPr="004A027A">
        <w:rPr>
          <w:lang w:val="ro-RO"/>
        </w:rPr>
        <w:t>2.</w:t>
      </w:r>
      <w:r w:rsidRPr="004A027A">
        <w:rPr>
          <w:lang w:val="ro-RO"/>
        </w:rPr>
        <w:tab/>
        <w:t>Aramă Ş., Tilişcan C. Elemente de imunologie pentru Medicină dentară. Bucureşti, 2019.</w:t>
      </w:r>
    </w:p>
    <w:p w:rsidR="004A027A" w:rsidRPr="004A027A" w:rsidRDefault="004A027A" w:rsidP="004A027A">
      <w:pPr>
        <w:widowControl w:val="0"/>
        <w:tabs>
          <w:tab w:val="left" w:pos="969"/>
        </w:tabs>
        <w:autoSpaceDE w:val="0"/>
        <w:autoSpaceDN w:val="0"/>
        <w:spacing w:before="121"/>
        <w:rPr>
          <w:lang w:val="ro-RO"/>
        </w:rPr>
      </w:pPr>
      <w:r w:rsidRPr="004A027A">
        <w:rPr>
          <w:lang w:val="ro-RO"/>
        </w:rPr>
        <w:t>3.</w:t>
      </w:r>
      <w:r w:rsidRPr="004A027A">
        <w:rPr>
          <w:lang w:val="ro-RO"/>
        </w:rPr>
        <w:tab/>
        <w:t>Dumitru Buiuc, D.Bosnea. Microbiologie orală. Iaşi, 1999.</w:t>
      </w:r>
    </w:p>
    <w:p w:rsidR="004A027A" w:rsidRPr="004A027A" w:rsidRDefault="004A027A" w:rsidP="004A027A">
      <w:pPr>
        <w:widowControl w:val="0"/>
        <w:tabs>
          <w:tab w:val="left" w:pos="969"/>
        </w:tabs>
        <w:autoSpaceDE w:val="0"/>
        <w:autoSpaceDN w:val="0"/>
        <w:spacing w:before="121"/>
        <w:rPr>
          <w:lang w:val="ro-RO"/>
        </w:rPr>
      </w:pPr>
      <w:r w:rsidRPr="004A027A">
        <w:rPr>
          <w:lang w:val="ro-RO"/>
        </w:rPr>
        <w:t>4.</w:t>
      </w:r>
      <w:r w:rsidRPr="004A027A">
        <w:rPr>
          <w:lang w:val="ro-RO"/>
        </w:rPr>
        <w:tab/>
        <w:t>Natalia Florea, Greta Bălan, Vasile Bortă. Curs de microbiologie, virusologie și imunologie pentru rezidenții stomatologi. Chișinău, 2010.</w:t>
      </w:r>
    </w:p>
    <w:p w:rsidR="004A027A" w:rsidRPr="004A027A" w:rsidRDefault="004A027A" w:rsidP="004A027A">
      <w:pPr>
        <w:widowControl w:val="0"/>
        <w:tabs>
          <w:tab w:val="left" w:pos="969"/>
        </w:tabs>
        <w:autoSpaceDE w:val="0"/>
        <w:autoSpaceDN w:val="0"/>
        <w:spacing w:before="121"/>
        <w:rPr>
          <w:lang w:val="ro-RO"/>
        </w:rPr>
      </w:pPr>
      <w:r w:rsidRPr="004A027A">
        <w:rPr>
          <w:lang w:val="ro-RO"/>
        </w:rPr>
        <w:t>5.</w:t>
      </w:r>
      <w:r w:rsidRPr="004A027A">
        <w:rPr>
          <w:lang w:val="ro-RO"/>
        </w:rPr>
        <w:tab/>
        <w:t>Anda Băicuş. Bacteriologie şi imunologie. Editura universitară „Carol Davila”, Bucureşti, 2011.</w:t>
      </w:r>
    </w:p>
    <w:p w:rsidR="004A027A" w:rsidRDefault="004A027A" w:rsidP="004A027A">
      <w:pPr>
        <w:widowControl w:val="0"/>
        <w:tabs>
          <w:tab w:val="left" w:pos="969"/>
        </w:tabs>
        <w:autoSpaceDE w:val="0"/>
        <w:autoSpaceDN w:val="0"/>
        <w:spacing w:before="121"/>
        <w:rPr>
          <w:lang w:val="ro-RO"/>
        </w:rPr>
      </w:pPr>
      <w:r w:rsidRPr="004A027A">
        <w:rPr>
          <w:lang w:val="ro-RO"/>
        </w:rPr>
        <w:t>6.</w:t>
      </w:r>
      <w:r w:rsidRPr="004A027A">
        <w:rPr>
          <w:lang w:val="ro-RO"/>
        </w:rPr>
        <w:tab/>
        <w:t>Levinson W.. Review of Medical Microbiology and Immunology, tenth edition. Mc Graw Hill LANGE, 2008.</w:t>
      </w:r>
    </w:p>
    <w:p w:rsidR="004A027A" w:rsidRDefault="004A027A" w:rsidP="004A027A">
      <w:pPr>
        <w:widowControl w:val="0"/>
        <w:tabs>
          <w:tab w:val="left" w:pos="969"/>
        </w:tabs>
        <w:autoSpaceDE w:val="0"/>
        <w:autoSpaceDN w:val="0"/>
        <w:spacing w:before="121"/>
        <w:rPr>
          <w:lang w:val="ro-RO"/>
        </w:rPr>
      </w:pPr>
    </w:p>
    <w:p w:rsidR="006356A5" w:rsidRPr="006356A5" w:rsidRDefault="006356A5" w:rsidP="006356A5">
      <w:pPr>
        <w:widowControl w:val="0"/>
        <w:tabs>
          <w:tab w:val="left" w:pos="969"/>
        </w:tabs>
        <w:autoSpaceDE w:val="0"/>
        <w:autoSpaceDN w:val="0"/>
        <w:spacing w:before="121"/>
        <w:jc w:val="center"/>
        <w:rPr>
          <w:b/>
          <w:lang w:val="ro-RO"/>
        </w:rPr>
      </w:pPr>
      <w:r w:rsidRPr="006356A5">
        <w:rPr>
          <w:b/>
          <w:lang w:val="ro-RO"/>
        </w:rPr>
        <w:t>IMUNOLOGIE</w:t>
      </w:r>
    </w:p>
    <w:p w:rsidR="006356A5" w:rsidRPr="006356A5" w:rsidRDefault="006356A5" w:rsidP="006356A5">
      <w:pPr>
        <w:widowControl w:val="0"/>
        <w:tabs>
          <w:tab w:val="left" w:pos="969"/>
        </w:tabs>
        <w:autoSpaceDE w:val="0"/>
        <w:autoSpaceDN w:val="0"/>
        <w:spacing w:before="121"/>
        <w:rPr>
          <w:lang w:val="ro-RO"/>
        </w:rPr>
      </w:pPr>
    </w:p>
    <w:p w:rsidR="006356A5" w:rsidRPr="004A027A" w:rsidRDefault="006356A5" w:rsidP="006356A5">
      <w:pPr>
        <w:widowControl w:val="0"/>
        <w:tabs>
          <w:tab w:val="left" w:pos="969"/>
        </w:tabs>
        <w:autoSpaceDE w:val="0"/>
        <w:autoSpaceDN w:val="0"/>
        <w:spacing w:before="121"/>
        <w:rPr>
          <w:lang w:val="ro-RO"/>
        </w:rPr>
      </w:pPr>
      <w:r w:rsidRPr="006356A5">
        <w:rPr>
          <w:b/>
          <w:lang w:val="ro-RO"/>
        </w:rPr>
        <w:t>1.</w:t>
      </w:r>
      <w:r w:rsidRPr="006356A5">
        <w:rPr>
          <w:b/>
          <w:lang w:val="ro-RO"/>
        </w:rPr>
        <w:tab/>
        <w:t xml:space="preserve">INTRODUCERE ÎN IMUNOLOGIE. VIZIUNI GENERALE ASUPRA </w:t>
      </w:r>
      <w:r w:rsidRPr="006356A5">
        <w:rPr>
          <w:b/>
          <w:lang w:val="ro-RO"/>
        </w:rPr>
        <w:lastRenderedPageBreak/>
        <w:t>SISTEMULUI IMUN.</w:t>
      </w:r>
      <w:r w:rsidRPr="006356A5">
        <w:rPr>
          <w:lang w:val="ro-RO"/>
        </w:rPr>
        <w:t xml:space="preserve"> Dezvoltarea sistemului imun în ontogeneză şi filogeneză. Organele limfoide primare şi secundare. Noțiuni de timus şi rolul lui în imunogeneză. Noțiuni despre bursa Fabricius la păsări şi analogul posibil la mamifere. Rolul bursei în formarea imunităţii umorale. Noțiuni despre măduva osoasă şi diferencierea celulei suşă. Caracteristica morfo-funcţională a organelor limfoide periferice (ganglionii limfatici, splina, ţesutul limfoid asociat tubului digestiv şi bronhopulmonar). Celule relevante ale răspunsului imun, trăsăturile lor unice de identificare, selecţia pozitivă şi negativă în cursul ontogenezei. Noțiuni de supravegere imunologică - veriga principală în păstrarea homeostaziei organismului. Importanţa sistemului imun în stare de sănătate/boală. Distingerea între sistemul imun înnăscut (nespecific) şi adaptativ/dobândit. Componentele celulare şi moleculare ale sistemului imun. Conceptul de echilibru imun în stare de sănătate/boală.</w:t>
      </w:r>
    </w:p>
    <w:p w:rsidR="006356A5" w:rsidRPr="006356A5" w:rsidRDefault="006356A5" w:rsidP="006356A5">
      <w:pPr>
        <w:widowControl w:val="0"/>
        <w:tabs>
          <w:tab w:val="left" w:pos="969"/>
        </w:tabs>
        <w:autoSpaceDE w:val="0"/>
        <w:autoSpaceDN w:val="0"/>
        <w:spacing w:before="121"/>
        <w:rPr>
          <w:lang w:val="ro-RO"/>
        </w:rPr>
      </w:pPr>
      <w:r w:rsidRPr="006356A5">
        <w:rPr>
          <w:b/>
          <w:lang w:val="ro-RO"/>
        </w:rPr>
        <w:t>2.</w:t>
      </w:r>
      <w:r w:rsidRPr="006356A5">
        <w:rPr>
          <w:b/>
          <w:lang w:val="ro-RO"/>
        </w:rPr>
        <w:tab/>
        <w:t>APĂRAREA NESPECIFICĂ A ORGANISMULUI.</w:t>
      </w:r>
      <w:r w:rsidRPr="006356A5">
        <w:rPr>
          <w:lang w:val="ro-RO"/>
        </w:rPr>
        <w:t xml:space="preserve"> Caracteristicile şi rolurile imunităţii înnăscute. Sisteme de recunoaştere non-adaptativă: PAMP (Pathogen associated molecular pattern) şi receptorii de recunoaştere PRR (Pattern recognition receptors). Componentele celulare şi moleculare ale răspunsului imun înnăscut. Neutrofilele şi rolul lor în imunitatea nespecifică. Monocitele şi macrofagele: structură, activare, mediatori preformaţi. Rolul receptorilor “Toll-like". Fagocitoza. Celulele natural killer (NK). Receptorii lor: killer inhibitory receptors (KIR) şi killer activatory receptors (KAR). Apărarea nespecifică umorală. Sistemul complement. Calea de activare alternă, lectinei. Funcţiile sistemului complementului.</w:t>
      </w:r>
    </w:p>
    <w:p w:rsidR="006356A5" w:rsidRPr="006356A5" w:rsidRDefault="006356A5" w:rsidP="006356A5">
      <w:pPr>
        <w:widowControl w:val="0"/>
        <w:tabs>
          <w:tab w:val="left" w:pos="969"/>
        </w:tabs>
        <w:autoSpaceDE w:val="0"/>
        <w:autoSpaceDN w:val="0"/>
        <w:spacing w:before="121"/>
        <w:rPr>
          <w:lang w:val="ro-RO"/>
        </w:rPr>
      </w:pPr>
      <w:r w:rsidRPr="006356A5">
        <w:rPr>
          <w:b/>
          <w:lang w:val="ro-RO"/>
        </w:rPr>
        <w:t>3.</w:t>
      </w:r>
      <w:r w:rsidRPr="006356A5">
        <w:rPr>
          <w:b/>
          <w:lang w:val="ro-RO"/>
        </w:rPr>
        <w:tab/>
        <w:t>APĂRAREA SPECIFICĂ A ORGANISMULUI. LIMFOCITELE B ŞI IMUNITATEA MEDIATĂ UMORAL.</w:t>
      </w:r>
      <w:r w:rsidRPr="006356A5">
        <w:rPr>
          <w:lang w:val="ro-RO"/>
        </w:rPr>
        <w:t xml:space="preserve"> Limfocitele B: proprietăţi fundamentale şi recunoaşterea antigenică. Receptorii limfocitelor B (BCR). Semnalizarea BCR; Activarea limfocitelor B: activarea limfocitelor B dependentă de limfocitele Th; activarea limfocitelor B independentă de limfocitele Th (depenentă de antigen); activarea limfocitelor B de mitogen. Producţia de imunoglobuline şi recunoaşterea epitopilor. Clasele de anticorpi şi funcţiile lor. Procese biologice iniţiate de anticorpi - mediate prin IgM, IgG, IgA, opsonizarea, fixarea complementului, citotoxicitatea mediată celular anticorp – dependentă. Stadiile de dezvoltare ale limfocitelor B: antigen-independentă şi antigen-dependentă. Schimbarea claselor de Ac. Răspunsul imun primar şi secundar: caracteristici de bază.</w:t>
      </w:r>
    </w:p>
    <w:p w:rsidR="006356A5" w:rsidRPr="006356A5" w:rsidRDefault="006356A5" w:rsidP="006356A5">
      <w:pPr>
        <w:widowControl w:val="0"/>
        <w:tabs>
          <w:tab w:val="left" w:pos="969"/>
        </w:tabs>
        <w:autoSpaceDE w:val="0"/>
        <w:autoSpaceDN w:val="0"/>
        <w:spacing w:before="121"/>
        <w:rPr>
          <w:lang w:val="ro-RO"/>
        </w:rPr>
      </w:pPr>
      <w:r w:rsidRPr="006356A5">
        <w:rPr>
          <w:b/>
          <w:lang w:val="ro-RO"/>
        </w:rPr>
        <w:t>4.</w:t>
      </w:r>
      <w:r w:rsidRPr="006356A5">
        <w:rPr>
          <w:b/>
          <w:lang w:val="ro-RO"/>
        </w:rPr>
        <w:tab/>
        <w:t>LIMFOCITELE T ŞI IMUNITATEA MEDIATĂ CELULAR</w:t>
      </w:r>
      <w:r w:rsidRPr="006356A5">
        <w:rPr>
          <w:lang w:val="ro-RO"/>
        </w:rPr>
        <w:t>. Limfocitele T: proprietăţi fundamentale şi recunoaşterea antigenică. Caracteristica celulelor implicate în răspunsul imun (limfocite antigen-reactive, de memorie, ajutătoare, supresoare, citotoxice, nule-citotoxice). Receptorul limfocitului T - TCR. Complexul TCR. Semnalizarea TCR. Rolul co-receptorilor CD4 şi CD8 în transducţia semnalului. Co-stimularea. Activarea celulelor T helper. Activarea celulelor T killer. Citokinele şi moleculele co-stimulatorii în activarea celulelor T. Rolul limfocitelor Th1 în infecţia bacteriană şi virală. Rolul limfocitelor Th2 în înfecţia parazitară şi bacteriană a tractului gastro- intestinal. Rolul limfocitelor Th17 în infecţia fungică. Rolul limfocitelor Th0. Noțiuni despre cooperarea intercelulară în răspunsul imun. Funcţia de reglare a limfocitelor CD-4 în diverse reacţii imune.</w:t>
      </w:r>
    </w:p>
    <w:p w:rsidR="006356A5" w:rsidRPr="006356A5" w:rsidRDefault="006356A5" w:rsidP="006356A5">
      <w:pPr>
        <w:widowControl w:val="0"/>
        <w:tabs>
          <w:tab w:val="left" w:pos="969"/>
        </w:tabs>
        <w:autoSpaceDE w:val="0"/>
        <w:autoSpaceDN w:val="0"/>
        <w:spacing w:before="121"/>
        <w:rPr>
          <w:lang w:val="ro-RO"/>
        </w:rPr>
      </w:pPr>
      <w:r w:rsidRPr="006356A5">
        <w:rPr>
          <w:b/>
          <w:lang w:val="ro-RO"/>
        </w:rPr>
        <w:t>5.</w:t>
      </w:r>
      <w:r w:rsidRPr="006356A5">
        <w:rPr>
          <w:b/>
          <w:lang w:val="ro-RO"/>
        </w:rPr>
        <w:tab/>
        <w:t>CITOKINE, CHEMOKINE. MODULAREA RĂSPUNSULUI IMUN</w:t>
      </w:r>
      <w:r w:rsidRPr="006356A5">
        <w:rPr>
          <w:lang w:val="ro-RO"/>
        </w:rPr>
        <w:t>. Citokine, chemokine, molecule de adeziune, factori de creștere. Interferonii. Tipuri. Clasificarea. Inflamaţia şi modularea ei. Mediatori – preformaţi şi neoformaţi.</w:t>
      </w:r>
    </w:p>
    <w:p w:rsidR="006356A5" w:rsidRPr="006356A5" w:rsidRDefault="006356A5" w:rsidP="006356A5">
      <w:pPr>
        <w:widowControl w:val="0"/>
        <w:tabs>
          <w:tab w:val="left" w:pos="969"/>
        </w:tabs>
        <w:autoSpaceDE w:val="0"/>
        <w:autoSpaceDN w:val="0"/>
        <w:spacing w:before="121"/>
        <w:rPr>
          <w:lang w:val="ro-RO"/>
        </w:rPr>
      </w:pPr>
      <w:r w:rsidRPr="006356A5">
        <w:rPr>
          <w:b/>
          <w:lang w:val="ro-RO"/>
        </w:rPr>
        <w:t>6.</w:t>
      </w:r>
      <w:r w:rsidRPr="006356A5">
        <w:rPr>
          <w:b/>
          <w:lang w:val="ro-RO"/>
        </w:rPr>
        <w:tab/>
        <w:t>DIAGNOSTICUL DE LABORATOR ÎN AFECŢIUNILE MEDIATE IMUN.</w:t>
      </w:r>
      <w:r w:rsidRPr="006356A5">
        <w:rPr>
          <w:lang w:val="ro-RO"/>
        </w:rPr>
        <w:t xml:space="preserve"> Tehnici imunologice pentru diagnosticul afecţiunilor cu funcţie imună modificată: Teste primare (screening); Teste secundare (funcţionale); Teste terţiare (specializate). Flowcitometria (FCM). . Evaluarea imunităţii înnăscute: Evaluarea funcţiei fagocitelor – defecte cantitative şi calitative; Evaluarea funcţiei celulelor cu rol mediator: bazofile, mastocite şi eozinofile; Evaluarea funcţiei celulelor NK; </w:t>
      </w:r>
      <w:r w:rsidRPr="006356A5">
        <w:rPr>
          <w:lang w:val="ro-RO"/>
        </w:rPr>
        <w:lastRenderedPageBreak/>
        <w:t>Evaluarea funcţiei complementului; Evaluarea imunităţii dobândite: Evaluarea funcţiei limfocitelor B - Teste de screening, Teste specifice; Evaluarea funcţiei limfocitelor T - Teste de screening, Teste specifice. Estimarea cantitativă a imunoglobulinelor (Ig) din ser şi alte produse biologice. Tehnici şi metode de imunochimie: fracţionare şi purificare de proteine serice. Identificarea şi caracterizarea crioglobulinelor. Detectarea calitativă şi cantitativă a paraproteinelor. Cuantificarea subclaselor de imunoglobuline. Măsurarea proteinelor de fază acută.</w:t>
      </w:r>
    </w:p>
    <w:p w:rsidR="006356A5" w:rsidRPr="006356A5" w:rsidRDefault="006356A5" w:rsidP="006356A5">
      <w:pPr>
        <w:widowControl w:val="0"/>
        <w:tabs>
          <w:tab w:val="left" w:pos="969"/>
        </w:tabs>
        <w:autoSpaceDE w:val="0"/>
        <w:autoSpaceDN w:val="0"/>
        <w:spacing w:before="121"/>
        <w:rPr>
          <w:lang w:val="ro-RO"/>
        </w:rPr>
      </w:pPr>
      <w:r w:rsidRPr="006356A5">
        <w:rPr>
          <w:b/>
          <w:lang w:val="ro-RO"/>
        </w:rPr>
        <w:t>7.</w:t>
      </w:r>
      <w:r w:rsidRPr="006356A5">
        <w:rPr>
          <w:b/>
          <w:lang w:val="ro-RO"/>
        </w:rPr>
        <w:tab/>
        <w:t>MECANISMELE INJURIEI IMUNOLOGICE. REACȚIILE DE HIPERSENSIBILIZARE.</w:t>
      </w:r>
      <w:r w:rsidRPr="006356A5">
        <w:rPr>
          <w:lang w:val="ro-RO"/>
        </w:rPr>
        <w:t xml:space="preserve"> Reacțiile de hipersensibilizare. Reacţia IgE - mediată imediată şi de fază tardivă. Complexele imune - proprietăţi fizice, imunologice şi mecanisme de clearance. Diagnostic de laborator.</w:t>
      </w:r>
    </w:p>
    <w:p w:rsidR="006356A5" w:rsidRPr="006356A5" w:rsidRDefault="006356A5" w:rsidP="006356A5">
      <w:pPr>
        <w:widowControl w:val="0"/>
        <w:tabs>
          <w:tab w:val="left" w:pos="969"/>
        </w:tabs>
        <w:autoSpaceDE w:val="0"/>
        <w:autoSpaceDN w:val="0"/>
        <w:spacing w:before="121"/>
        <w:rPr>
          <w:lang w:val="ro-RO"/>
        </w:rPr>
      </w:pPr>
      <w:r w:rsidRPr="006356A5">
        <w:rPr>
          <w:b/>
          <w:lang w:val="ro-RO"/>
        </w:rPr>
        <w:t>8.</w:t>
      </w:r>
      <w:r w:rsidRPr="006356A5">
        <w:rPr>
          <w:b/>
          <w:lang w:val="ro-RO"/>
        </w:rPr>
        <w:tab/>
        <w:t xml:space="preserve">ASPECTE IMUNOLOGICE ALE MUCOASEI ORALE. </w:t>
      </w:r>
      <w:r w:rsidRPr="006356A5">
        <w:rPr>
          <w:lang w:val="ro-RO"/>
        </w:rPr>
        <w:t>Apărarea mucoasei orale împotriva invadării microorganismelor. Tipurile de apărare antimicrobiană: barierele fizice – stratul epithelial; imunitatea înnăscută cu componentele ei, inclusive constituienții salivari, neutrofilele, peptide antimicrobiene epiteliale; imunitatea adaptativă asociată cu țesutul limfoid asociat mucoaselor (MALT). Toleranța orală. Regiunea inductivă MALT a mucoasei orale. Celulele dendritice și rolul lor în imunitatea orală. Focarele limfoide orale și rolul lor în parodontita cronică. Impactul glandelor salivare în imunitatea orală. Imunoglobulina A.</w:t>
      </w:r>
    </w:p>
    <w:p w:rsidR="006356A5" w:rsidRPr="006356A5" w:rsidRDefault="006356A5" w:rsidP="006356A5">
      <w:pPr>
        <w:widowControl w:val="0"/>
        <w:tabs>
          <w:tab w:val="left" w:pos="969"/>
        </w:tabs>
        <w:autoSpaceDE w:val="0"/>
        <w:autoSpaceDN w:val="0"/>
        <w:spacing w:before="121"/>
        <w:rPr>
          <w:lang w:val="ro-RO"/>
        </w:rPr>
      </w:pPr>
      <w:r w:rsidRPr="006356A5">
        <w:rPr>
          <w:b/>
          <w:lang w:val="ro-RO"/>
        </w:rPr>
        <w:t>9.</w:t>
      </w:r>
      <w:r w:rsidRPr="006356A5">
        <w:rPr>
          <w:b/>
          <w:lang w:val="ro-RO"/>
        </w:rPr>
        <w:tab/>
        <w:t>ASPECTE IMUNOLOGICE ȘI INFLAMATORII ALE PATOLOGIEI PARODONTALE/ENDODONTICE.</w:t>
      </w:r>
      <w:r w:rsidRPr="006356A5">
        <w:rPr>
          <w:lang w:val="ro-RO"/>
        </w:rPr>
        <w:t xml:space="preserve"> Patologia parodontală – caraceristici generale: progresarea leziunii inflamatorii parodontale. Noțiunea de biofilm și rolul lui în patologiei parodontală/endodontică. Principalele bacteria implicate în patogenia parodontală. Complexele asociate cu patologia parodontală/endodontică. Recunoașterea de către Toll like receptori (TLRs) a PAMPs. Rolul TLR -2 și TLR – 4 în patogenia patologiei parodontale/endodontice. Citokinele pro – inflamatorii ca Interleukina 1 eliberate de epiteliul sulcular și joncțional, fibroblaști, macrofage, PMN și rolul lor. Manifestările clinice și microscopice a inițierii lezării mucoasei gingivale. Mecansimele imunologice ale lezării precoce a mucoasei gingivale. Mecansimele imunologice ale lezării tardive a mucoasei gingivale. Mediatorii acestei etape și funcția lor. Manifestările clinice și microscopice a lezării tardive a mucoasei gingivale.</w:t>
      </w:r>
    </w:p>
    <w:p w:rsidR="006356A5" w:rsidRPr="006356A5" w:rsidRDefault="006356A5" w:rsidP="006356A5">
      <w:pPr>
        <w:widowControl w:val="0"/>
        <w:tabs>
          <w:tab w:val="left" w:pos="969"/>
        </w:tabs>
        <w:autoSpaceDE w:val="0"/>
        <w:autoSpaceDN w:val="0"/>
        <w:spacing w:before="121"/>
        <w:rPr>
          <w:lang w:val="ro-RO"/>
        </w:rPr>
      </w:pPr>
      <w:r w:rsidRPr="006356A5">
        <w:rPr>
          <w:b/>
          <w:lang w:val="ro-RO"/>
        </w:rPr>
        <w:t>10.</w:t>
      </w:r>
      <w:r w:rsidRPr="006356A5">
        <w:rPr>
          <w:b/>
          <w:lang w:val="ro-RO"/>
        </w:rPr>
        <w:tab/>
        <w:t>NOȚIUNI GENERALE DE OSTEOIMUNOLOGIE ȘI PATOLOGIA PARODONTALĂ/ENDODONTICĂ.</w:t>
      </w:r>
      <w:r w:rsidRPr="006356A5">
        <w:rPr>
          <w:lang w:val="ro-RO"/>
        </w:rPr>
        <w:t xml:space="preserve"> Noțiunea de osteoimunologie și reglarea osteoclastogenezei. Activatorul receptorului a factorului nuclear ligand (RANKL). Osteoprotegerina și menținerea homeostaziei osoase. Modificările RANKL și osteoprotegerinei în patologia parodontală/endodontică. Implicarea RANKL în leziunile endodontice și reglarea de către cytokine și hormonii osteotropi.</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DESCRIERERE DEPRINDERILOR PRACTICE</w:t>
      </w:r>
    </w:p>
    <w:p w:rsidR="006356A5" w:rsidRPr="006356A5" w:rsidRDefault="006356A5" w:rsidP="006356A5">
      <w:pPr>
        <w:widowControl w:val="0"/>
        <w:tabs>
          <w:tab w:val="left" w:pos="969"/>
        </w:tabs>
        <w:autoSpaceDE w:val="0"/>
        <w:autoSpaceDN w:val="0"/>
        <w:spacing w:before="121"/>
        <w:rPr>
          <w:lang w:val="ro-RO"/>
        </w:rPr>
      </w:pPr>
    </w:p>
    <w:p w:rsidR="006356A5" w:rsidRPr="006356A5" w:rsidRDefault="006356A5" w:rsidP="006356A5">
      <w:pPr>
        <w:widowControl w:val="0"/>
        <w:tabs>
          <w:tab w:val="left" w:pos="969"/>
        </w:tabs>
        <w:autoSpaceDE w:val="0"/>
        <w:autoSpaceDN w:val="0"/>
        <w:spacing w:before="121"/>
        <w:rPr>
          <w:lang w:val="ro-RO"/>
        </w:rPr>
      </w:pPr>
    </w:p>
    <w:p w:rsidR="006356A5" w:rsidRPr="006356A5" w:rsidRDefault="006356A5" w:rsidP="006356A5">
      <w:pPr>
        <w:widowControl w:val="0"/>
        <w:tabs>
          <w:tab w:val="left" w:pos="969"/>
        </w:tabs>
        <w:autoSpaceDE w:val="0"/>
        <w:autoSpaceDN w:val="0"/>
        <w:spacing w:before="121"/>
        <w:rPr>
          <w:b/>
          <w:lang w:val="ro-RO"/>
        </w:rPr>
      </w:pPr>
      <w:r w:rsidRPr="006356A5">
        <w:rPr>
          <w:b/>
          <w:lang w:val="ro-RO"/>
        </w:rPr>
        <w:t>BIBLIOGRAFIA RECOMANDATĂ</w:t>
      </w:r>
    </w:p>
    <w:p w:rsidR="006356A5" w:rsidRPr="006356A5" w:rsidRDefault="006356A5" w:rsidP="006356A5">
      <w:pPr>
        <w:widowControl w:val="0"/>
        <w:tabs>
          <w:tab w:val="left" w:pos="969"/>
        </w:tabs>
        <w:autoSpaceDE w:val="0"/>
        <w:autoSpaceDN w:val="0"/>
        <w:spacing w:before="121"/>
        <w:rPr>
          <w:lang w:val="ro-RO"/>
        </w:rPr>
      </w:pPr>
      <w:r w:rsidRPr="006356A5">
        <w:rPr>
          <w:lang w:val="ro-RO"/>
        </w:rPr>
        <w:t>1.</w:t>
      </w:r>
      <w:r w:rsidRPr="006356A5">
        <w:rPr>
          <w:lang w:val="ro-RO"/>
        </w:rPr>
        <w:tab/>
        <w:t>Andrieș L., Cernețchi O., Barba D., Stratan Valentina. Imunolgie clinică. Compendiu, Chișinău 2014</w:t>
      </w:r>
    </w:p>
    <w:p w:rsidR="006356A5" w:rsidRPr="006356A5" w:rsidRDefault="006356A5" w:rsidP="006356A5">
      <w:pPr>
        <w:widowControl w:val="0"/>
        <w:tabs>
          <w:tab w:val="left" w:pos="969"/>
        </w:tabs>
        <w:autoSpaceDE w:val="0"/>
        <w:autoSpaceDN w:val="0"/>
        <w:spacing w:before="121"/>
        <w:rPr>
          <w:lang w:val="ro-RO"/>
        </w:rPr>
      </w:pPr>
      <w:r w:rsidRPr="006356A5">
        <w:rPr>
          <w:lang w:val="ro-RO"/>
        </w:rPr>
        <w:t>2.</w:t>
      </w:r>
      <w:r w:rsidRPr="006356A5">
        <w:rPr>
          <w:lang w:val="ro-RO"/>
        </w:rPr>
        <w:tab/>
        <w:t>Andrieş L., Cerneţchi O. Izoimunologia în teoria şi practica contemporană, Chişnău, 2007.</w:t>
      </w:r>
    </w:p>
    <w:p w:rsidR="006356A5" w:rsidRPr="006356A5" w:rsidRDefault="006356A5" w:rsidP="006356A5">
      <w:pPr>
        <w:widowControl w:val="0"/>
        <w:tabs>
          <w:tab w:val="left" w:pos="969"/>
        </w:tabs>
        <w:autoSpaceDE w:val="0"/>
        <w:autoSpaceDN w:val="0"/>
        <w:spacing w:before="121"/>
        <w:rPr>
          <w:lang w:val="ro-RO"/>
        </w:rPr>
      </w:pPr>
      <w:r w:rsidRPr="006356A5">
        <w:rPr>
          <w:lang w:val="ro-RO"/>
        </w:rPr>
        <w:t>3.</w:t>
      </w:r>
      <w:r w:rsidRPr="006356A5">
        <w:rPr>
          <w:lang w:val="ro-RO"/>
        </w:rPr>
        <w:tab/>
        <w:t xml:space="preserve">Andrieş L., Olinescu A. Compendium de imunologie fundamentală. Chişinău: “Ştiinţa”, </w:t>
      </w:r>
      <w:r w:rsidRPr="006356A5">
        <w:rPr>
          <w:lang w:val="ro-RO"/>
        </w:rPr>
        <w:lastRenderedPageBreak/>
        <w:t>1992.</w:t>
      </w:r>
    </w:p>
    <w:p w:rsidR="006356A5" w:rsidRPr="006356A5" w:rsidRDefault="006356A5" w:rsidP="006356A5">
      <w:pPr>
        <w:widowControl w:val="0"/>
        <w:tabs>
          <w:tab w:val="left" w:pos="969"/>
        </w:tabs>
        <w:autoSpaceDE w:val="0"/>
        <w:autoSpaceDN w:val="0"/>
        <w:spacing w:before="121"/>
        <w:rPr>
          <w:lang w:val="ro-RO"/>
        </w:rPr>
      </w:pPr>
      <w:r w:rsidRPr="006356A5">
        <w:rPr>
          <w:lang w:val="ro-RO"/>
        </w:rPr>
        <w:t>4.</w:t>
      </w:r>
      <w:r w:rsidRPr="006356A5">
        <w:rPr>
          <w:lang w:val="ro-RO"/>
        </w:rPr>
        <w:tab/>
        <w:t>Botnaru V. Elemente de imunologie. Chișinău 2020.</w:t>
      </w:r>
    </w:p>
    <w:p w:rsidR="006B6DE8" w:rsidRDefault="006356A5" w:rsidP="006356A5">
      <w:pPr>
        <w:widowControl w:val="0"/>
        <w:tabs>
          <w:tab w:val="left" w:pos="969"/>
        </w:tabs>
        <w:autoSpaceDE w:val="0"/>
        <w:autoSpaceDN w:val="0"/>
        <w:spacing w:before="121"/>
        <w:rPr>
          <w:lang w:val="ro-RO"/>
        </w:rPr>
      </w:pPr>
      <w:r w:rsidRPr="006356A5">
        <w:rPr>
          <w:lang w:val="ro-RO"/>
        </w:rPr>
        <w:t>5.</w:t>
      </w:r>
      <w:r w:rsidRPr="006356A5">
        <w:rPr>
          <w:lang w:val="ro-RO"/>
        </w:rPr>
        <w:tab/>
        <w:t>Richard A. McPherson, MD. HENRY’S Clinical Diagnosis and Management by Laboratory Methods</w:t>
      </w:r>
    </w:p>
    <w:p w:rsidR="006356A5" w:rsidRDefault="006356A5" w:rsidP="006356A5">
      <w:pPr>
        <w:widowControl w:val="0"/>
        <w:tabs>
          <w:tab w:val="left" w:pos="969"/>
        </w:tabs>
        <w:autoSpaceDE w:val="0"/>
        <w:autoSpaceDN w:val="0"/>
        <w:spacing w:before="121"/>
        <w:rPr>
          <w:lang w:val="ro-RO"/>
        </w:rPr>
      </w:pPr>
    </w:p>
    <w:p w:rsidR="006356A5" w:rsidRPr="006356A5" w:rsidRDefault="006356A5" w:rsidP="006356A5">
      <w:pPr>
        <w:widowControl w:val="0"/>
        <w:tabs>
          <w:tab w:val="left" w:pos="969"/>
        </w:tabs>
        <w:autoSpaceDE w:val="0"/>
        <w:autoSpaceDN w:val="0"/>
        <w:spacing w:before="121"/>
        <w:jc w:val="center"/>
        <w:rPr>
          <w:b/>
          <w:lang w:val="ro-RO"/>
        </w:rPr>
      </w:pPr>
      <w:r w:rsidRPr="006356A5">
        <w:rPr>
          <w:b/>
          <w:lang w:val="ro-RO"/>
        </w:rPr>
        <w:t>FARMACOLOGIE CLINICĂ</w:t>
      </w:r>
    </w:p>
    <w:p w:rsidR="006356A5" w:rsidRPr="006356A5" w:rsidRDefault="006356A5" w:rsidP="006356A5">
      <w:pPr>
        <w:widowControl w:val="0"/>
        <w:tabs>
          <w:tab w:val="left" w:pos="969"/>
        </w:tabs>
        <w:autoSpaceDE w:val="0"/>
        <w:autoSpaceDN w:val="0"/>
        <w:spacing w:before="121"/>
        <w:jc w:val="center"/>
        <w:rPr>
          <w:lang w:val="ro-RO"/>
        </w:rPr>
      </w:pPr>
    </w:p>
    <w:p w:rsidR="006356A5" w:rsidRPr="006356A5" w:rsidRDefault="006356A5" w:rsidP="006356A5">
      <w:pPr>
        <w:widowControl w:val="0"/>
        <w:tabs>
          <w:tab w:val="left" w:pos="969"/>
        </w:tabs>
        <w:autoSpaceDE w:val="0"/>
        <w:autoSpaceDN w:val="0"/>
        <w:spacing w:before="121"/>
        <w:rPr>
          <w:b/>
          <w:lang w:val="ro-RO"/>
        </w:rPr>
      </w:pPr>
      <w:r w:rsidRPr="006356A5">
        <w:rPr>
          <w:b/>
          <w:lang w:val="ro-RO"/>
        </w:rPr>
        <w:t>1.</w:t>
      </w:r>
      <w:r w:rsidRPr="006356A5">
        <w:rPr>
          <w:b/>
          <w:lang w:val="ro-RO"/>
        </w:rPr>
        <w:tab/>
        <w:t>FARMACOLOGIA CLINICĂ ŞI BAZELE FARMACOTERAPIEI RAŢIONALE. PROCESELE FARMACOTERAPIEI. SISTEMUL – “FORMULAR”. COMPLIANŢA. FARMACOTERAPIA BAZATĂ PE DOVEZI ÎN PRACTICA STOMATOLOGICĂ. FACTORII CE ÎMPIEDICĂ FARMACOTERAPIA RAȚIONALĂ. ROLUL FARMACOCINETICII ŞI FARMACODINAMIEI ÎN ALEGEREA RAȚIONALĂ A DOZEI ȘI A TIMPULUI DE ACȚIUNE A MEDICAMENTULUI. MONITORIZAREA FARMACOTERAPIEI. MEDICAMENTELE ȘI CALITATEA VIEȚII.</w:t>
      </w:r>
    </w:p>
    <w:p w:rsidR="006356A5" w:rsidRPr="006356A5" w:rsidRDefault="006356A5" w:rsidP="006356A5">
      <w:pPr>
        <w:widowControl w:val="0"/>
        <w:tabs>
          <w:tab w:val="left" w:pos="969"/>
        </w:tabs>
        <w:autoSpaceDE w:val="0"/>
        <w:autoSpaceDN w:val="0"/>
        <w:spacing w:before="121"/>
        <w:rPr>
          <w:b/>
          <w:lang w:val="ro-RO"/>
        </w:rPr>
      </w:pPr>
    </w:p>
    <w:p w:rsidR="006356A5" w:rsidRPr="006356A5" w:rsidRDefault="006356A5" w:rsidP="006356A5">
      <w:pPr>
        <w:widowControl w:val="0"/>
        <w:tabs>
          <w:tab w:val="left" w:pos="969"/>
        </w:tabs>
        <w:autoSpaceDE w:val="0"/>
        <w:autoSpaceDN w:val="0"/>
        <w:spacing w:before="121"/>
        <w:rPr>
          <w:lang w:val="ro-RO"/>
        </w:rPr>
      </w:pPr>
      <w:r w:rsidRPr="006356A5">
        <w:rPr>
          <w:lang w:val="ro-RO"/>
        </w:rPr>
        <w:t>1.1</w:t>
      </w:r>
      <w:r w:rsidRPr="006356A5">
        <w:rPr>
          <w:lang w:val="ro-RO"/>
        </w:rPr>
        <w:tab/>
      </w:r>
      <w:r w:rsidRPr="006356A5">
        <w:rPr>
          <w:lang w:val="ro-RO"/>
        </w:rPr>
        <w:tab/>
        <w:t>Farmacologia clinică ca bază științifică a terapiei medicamentoase. Farmacoterapia ca disciplină. Etapele farmacoterapiei raționale. Direcțiile cheie în farmacoterapia rațională. Importanţa selectării raţionale a medicamentelor şi a formelor medicamentoase pentru pacientul concret. Sistemul – “Formular” . Complianţa. Factorii ce afectează complianţa. Factorii ce împiedică farmacoterapia raţională. Istoricul medicamentului şi rolul lui în practica stomatologică. Rolul farmacoterapiei bazate pe dovezi în practica stomatologică. Importanţa aspectului etic în procesul desfășurării trialurilor clinice.</w:t>
      </w:r>
    </w:p>
    <w:p w:rsidR="006356A5" w:rsidRPr="006356A5" w:rsidRDefault="006356A5" w:rsidP="006356A5">
      <w:pPr>
        <w:widowControl w:val="0"/>
        <w:tabs>
          <w:tab w:val="left" w:pos="969"/>
        </w:tabs>
        <w:autoSpaceDE w:val="0"/>
        <w:autoSpaceDN w:val="0"/>
        <w:spacing w:before="121"/>
        <w:rPr>
          <w:lang w:val="ro-RO"/>
        </w:rPr>
      </w:pPr>
      <w:r w:rsidRPr="006356A5">
        <w:rPr>
          <w:lang w:val="ro-RO"/>
        </w:rPr>
        <w:t>1.2</w:t>
      </w:r>
      <w:r w:rsidRPr="006356A5">
        <w:rPr>
          <w:lang w:val="ro-RO"/>
        </w:rPr>
        <w:tab/>
        <w:t>Procesul farmaceutic. Modificarea eliberării substanţei active din forma medicamentoasă.</w:t>
      </w:r>
    </w:p>
    <w:p w:rsidR="006356A5" w:rsidRPr="006356A5" w:rsidRDefault="006356A5" w:rsidP="006356A5">
      <w:pPr>
        <w:widowControl w:val="0"/>
        <w:tabs>
          <w:tab w:val="left" w:pos="969"/>
        </w:tabs>
        <w:autoSpaceDE w:val="0"/>
        <w:autoSpaceDN w:val="0"/>
        <w:spacing w:before="121"/>
        <w:rPr>
          <w:lang w:val="ro-RO"/>
        </w:rPr>
      </w:pPr>
      <w:r w:rsidRPr="006356A5">
        <w:rPr>
          <w:lang w:val="ro-RO"/>
        </w:rPr>
        <w:t>1.3</w:t>
      </w:r>
      <w:r w:rsidRPr="006356A5">
        <w:rPr>
          <w:lang w:val="ro-RO"/>
        </w:rPr>
        <w:tab/>
        <w:t>Procesul farmacocinetic. Importanţa particularităţilor individuale  ale pacientului. Cauzele  de deosebire între pacienţi. Deosebirile farmacocinetice.</w:t>
      </w:r>
    </w:p>
    <w:p w:rsidR="006356A5" w:rsidRPr="006356A5" w:rsidRDefault="006356A5" w:rsidP="006356A5">
      <w:pPr>
        <w:widowControl w:val="0"/>
        <w:tabs>
          <w:tab w:val="left" w:pos="969"/>
        </w:tabs>
        <w:autoSpaceDE w:val="0"/>
        <w:autoSpaceDN w:val="0"/>
        <w:spacing w:before="121"/>
        <w:rPr>
          <w:lang w:val="ro-RO"/>
        </w:rPr>
      </w:pPr>
      <w:r w:rsidRPr="006356A5">
        <w:rPr>
          <w:lang w:val="ro-RO"/>
        </w:rPr>
        <w:t>1.4</w:t>
      </w:r>
      <w:r w:rsidRPr="006356A5">
        <w:rPr>
          <w:lang w:val="ro-RO"/>
        </w:rPr>
        <w:tab/>
        <w:t>Procesul farmacodinamic. Importanţa relaţiei doza-efect în terapia medicamentoasă.</w:t>
      </w:r>
    </w:p>
    <w:p w:rsidR="006356A5" w:rsidRPr="006356A5" w:rsidRDefault="006356A5" w:rsidP="006356A5">
      <w:pPr>
        <w:widowControl w:val="0"/>
        <w:tabs>
          <w:tab w:val="left" w:pos="969"/>
        </w:tabs>
        <w:autoSpaceDE w:val="0"/>
        <w:autoSpaceDN w:val="0"/>
        <w:spacing w:before="121"/>
        <w:rPr>
          <w:lang w:val="ro-RO"/>
        </w:rPr>
      </w:pPr>
      <w:r w:rsidRPr="006356A5">
        <w:rPr>
          <w:lang w:val="ro-RO"/>
        </w:rPr>
        <w:t>1.5</w:t>
      </w:r>
      <w:r w:rsidRPr="006356A5">
        <w:rPr>
          <w:lang w:val="ro-RO"/>
        </w:rPr>
        <w:tab/>
        <w:t>Procesul terapeutic. Translarea efectului farmacologic al medicamentului în efect terapeutic. Interacţiunea dintre medicament şi proces patologic. Translarea efectului farmacologic al medicamentului în efect terapeutic în farmacoterapia de lungă durată. Efectul farmacoterapeutic şi adaptarea.</w:t>
      </w:r>
    </w:p>
    <w:p w:rsidR="006356A5" w:rsidRDefault="006356A5" w:rsidP="006356A5">
      <w:pPr>
        <w:widowControl w:val="0"/>
        <w:tabs>
          <w:tab w:val="left" w:pos="969"/>
        </w:tabs>
        <w:autoSpaceDE w:val="0"/>
        <w:autoSpaceDN w:val="0"/>
        <w:spacing w:before="121"/>
        <w:rPr>
          <w:lang w:val="ro-RO"/>
        </w:rPr>
      </w:pPr>
      <w:r w:rsidRPr="006356A5">
        <w:rPr>
          <w:lang w:val="ro-RO"/>
        </w:rPr>
        <w:t>1.5 Monitorizarea farmacoterapiei. Monitorizarea efectului terapeutic al medicamentului. Monitorizarea farmacoterapeutică individuală. Medicamentele şi calitatea vieţii.</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2.</w:t>
      </w:r>
      <w:r w:rsidRPr="006356A5">
        <w:rPr>
          <w:b/>
          <w:lang w:val="ro-RO"/>
        </w:rPr>
        <w:tab/>
        <w:t>FARMACOTERAPIA RAȚIONALĂ A PACIENTELOR CU AFECȚIUNI STOMATOLOGICE ÎN PERIOADA FERTILITĂȚII, SARCINII ȘI ALĂPTĂRII.</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MODIFICĂRI FARMACOCINETICE ȘI FARMACODINAMICE LA COPII ȘI GERIATRICI. PRINCIPII DE FARMACOTERAPIE RAȚIONALĂ A PACIENȚILOR STOMATOLOGICI PEDIATRICI ȘI GERIATRICI.</w:t>
      </w:r>
    </w:p>
    <w:p w:rsidR="006356A5" w:rsidRPr="006356A5" w:rsidRDefault="006356A5" w:rsidP="006356A5">
      <w:pPr>
        <w:widowControl w:val="0"/>
        <w:tabs>
          <w:tab w:val="left" w:pos="969"/>
        </w:tabs>
        <w:autoSpaceDE w:val="0"/>
        <w:autoSpaceDN w:val="0"/>
        <w:spacing w:before="121"/>
        <w:rPr>
          <w:lang w:val="ro-RO"/>
        </w:rPr>
      </w:pPr>
      <w:r w:rsidRPr="006356A5">
        <w:rPr>
          <w:lang w:val="ro-RO"/>
        </w:rPr>
        <w:t>2.1</w:t>
      </w:r>
      <w:r w:rsidRPr="006356A5">
        <w:rPr>
          <w:lang w:val="ro-RO"/>
        </w:rPr>
        <w:tab/>
        <w:t xml:space="preserve">Clasificarea medicamentelor folosite în practica stomatologică după gradul lor de risc în sarcină. Particularităţile acţiunii substanţelor medicamentoase în dependenţă de perioada sarcinii în care a fost folosit medicamentul. Factorii de risc tipici pentru embrion, făt şi nou-născut la folosirea </w:t>
      </w:r>
      <w:r w:rsidRPr="006356A5">
        <w:rPr>
          <w:lang w:val="ro-RO"/>
        </w:rPr>
        <w:lastRenderedPageBreak/>
        <w:t>anumitor substanţe medicamentoase în timpul sarcinii.</w:t>
      </w:r>
    </w:p>
    <w:p w:rsidR="006356A5" w:rsidRPr="006356A5" w:rsidRDefault="006356A5" w:rsidP="006356A5">
      <w:pPr>
        <w:widowControl w:val="0"/>
        <w:tabs>
          <w:tab w:val="left" w:pos="969"/>
        </w:tabs>
        <w:autoSpaceDE w:val="0"/>
        <w:autoSpaceDN w:val="0"/>
        <w:spacing w:before="121"/>
        <w:rPr>
          <w:lang w:val="ro-RO"/>
        </w:rPr>
      </w:pPr>
      <w:r w:rsidRPr="006356A5">
        <w:rPr>
          <w:lang w:val="ro-RO"/>
        </w:rPr>
        <w:t>2.2</w:t>
      </w:r>
      <w:r w:rsidRPr="006356A5">
        <w:rPr>
          <w:lang w:val="ro-RO"/>
        </w:rPr>
        <w:tab/>
        <w:t>Plante medicinale şi fitopreparate contraindicate în sarcină.</w:t>
      </w:r>
    </w:p>
    <w:p w:rsidR="006356A5" w:rsidRPr="006356A5" w:rsidRDefault="006356A5" w:rsidP="006356A5">
      <w:pPr>
        <w:widowControl w:val="0"/>
        <w:tabs>
          <w:tab w:val="left" w:pos="969"/>
        </w:tabs>
        <w:autoSpaceDE w:val="0"/>
        <w:autoSpaceDN w:val="0"/>
        <w:spacing w:before="121"/>
        <w:rPr>
          <w:lang w:val="ro-RO"/>
        </w:rPr>
      </w:pPr>
      <w:r w:rsidRPr="006356A5">
        <w:rPr>
          <w:lang w:val="ro-RO"/>
        </w:rPr>
        <w:t>2.3</w:t>
      </w:r>
      <w:r w:rsidRPr="006356A5">
        <w:rPr>
          <w:lang w:val="ro-RO"/>
        </w:rPr>
        <w:tab/>
        <w:t>Terapia medicamentoasă în perioada alăptării şi particularităţile farmacologiei clinice. Principalele medicamente utilizate în stomatologie cu potențial de risc în perioada alăptării.</w:t>
      </w:r>
    </w:p>
    <w:p w:rsidR="006356A5" w:rsidRPr="006356A5" w:rsidRDefault="006356A5" w:rsidP="006356A5">
      <w:pPr>
        <w:widowControl w:val="0"/>
        <w:tabs>
          <w:tab w:val="left" w:pos="969"/>
        </w:tabs>
        <w:autoSpaceDE w:val="0"/>
        <w:autoSpaceDN w:val="0"/>
        <w:spacing w:before="121"/>
        <w:rPr>
          <w:lang w:val="ro-RO"/>
        </w:rPr>
      </w:pPr>
      <w:r w:rsidRPr="006356A5">
        <w:rPr>
          <w:lang w:val="ro-RO"/>
        </w:rPr>
        <w:t>2.4</w:t>
      </w:r>
      <w:r w:rsidRPr="006356A5">
        <w:rPr>
          <w:lang w:val="ro-RO"/>
        </w:rPr>
        <w:tab/>
        <w:t>Principii generale de farmacogeriatrie. Modificările farmacocinetice ale medicamentelor la geriatrici. Modificările farmacodinamice ale medicamentelor cauzate de vârstă. Reacţiile adverse şi efectele secundare specifice pacienţilor geriatrici. Medicamentele administrate cu prudenţă sporită la vârstnici. Medicamentele care produc efecte gr</w:t>
      </w:r>
      <w:r>
        <w:rPr>
          <w:lang w:val="ro-RO"/>
        </w:rPr>
        <w:t xml:space="preserve">ave la vârstnici, recomandate de </w:t>
      </w:r>
      <w:r w:rsidRPr="006356A5">
        <w:rPr>
          <w:lang w:val="ro-RO"/>
        </w:rPr>
        <w:t>OMS a fi evitate. Indicaţii şi precauţii privind administrarea unor medicamente pacienţilor geriatrici. Farmacoterapia raţională în practica stomatologică geriatrică. Alegerea raţională a medicamentelor din principalele grupe de preparate medicamentoase. Interacţiunile medicamentoase în practica geriatrică. Complianţa în geriatrie. Reguli generale de prescriere a medicamentelor în geriatrie. Evitarea prescrierii în cascadă.</w:t>
      </w:r>
    </w:p>
    <w:p w:rsidR="006356A5" w:rsidRPr="006356A5" w:rsidRDefault="006356A5" w:rsidP="006356A5">
      <w:pPr>
        <w:widowControl w:val="0"/>
        <w:tabs>
          <w:tab w:val="left" w:pos="969"/>
        </w:tabs>
        <w:autoSpaceDE w:val="0"/>
        <w:autoSpaceDN w:val="0"/>
        <w:spacing w:before="121"/>
        <w:rPr>
          <w:lang w:val="ro-RO"/>
        </w:rPr>
      </w:pPr>
      <w:r w:rsidRPr="006356A5">
        <w:rPr>
          <w:lang w:val="ro-RO"/>
        </w:rPr>
        <w:t>2.5</w:t>
      </w:r>
      <w:r w:rsidRPr="006356A5">
        <w:rPr>
          <w:lang w:val="ro-RO"/>
        </w:rPr>
        <w:tab/>
        <w:t>Particularităţile administrării medicamentelor la copii. Principii farmacocinetice la copii şi relevanţa lor clinică. Aspecte legate de căile de administrare şi formele de livrare. Interacţiunile medicamentoase. Complianţa şi monitorizarea terapiei medicamentoase în afecţiunile stomatologice la copii. Particularităţile reacţiilor adverse la copii.</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*3. FARMACOLOGIA CLINICĂ A ANESTEZICELOR LOCALE FOLOSITE ÎN STOMATOLOGIE. PRINCIPIILE UTILIZĂRII RAȚIONALE A ANESTEZICELOR LOCALE ÎN PRACTICA</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STOMATOLOGICĂ.</w:t>
      </w:r>
    </w:p>
    <w:p w:rsidR="006356A5" w:rsidRPr="006356A5" w:rsidRDefault="006356A5" w:rsidP="006356A5">
      <w:pPr>
        <w:widowControl w:val="0"/>
        <w:tabs>
          <w:tab w:val="left" w:pos="969"/>
        </w:tabs>
        <w:autoSpaceDE w:val="0"/>
        <w:autoSpaceDN w:val="0"/>
        <w:spacing w:before="121"/>
        <w:rPr>
          <w:lang w:val="ro-RO"/>
        </w:rPr>
      </w:pPr>
      <w:r w:rsidRPr="006356A5">
        <w:rPr>
          <w:lang w:val="ro-RO"/>
        </w:rPr>
        <w:t>3.1</w:t>
      </w:r>
      <w:r w:rsidRPr="006356A5">
        <w:rPr>
          <w:lang w:val="ro-RO"/>
        </w:rPr>
        <w:tab/>
        <w:t>Farmacologia clinică anestezicelor locale (Articaina, Prilocaina, Benzocaina, Lidocaina, Mepivacaina, Bupivacaina, Ropivacaina, Etidocaina, Oxibuprocaina, Proparacaina ş.a.). Mecanismul de acţiune al anestezicelor locale. Influenţa structurii asupra activităţii (Puterea. Începutul      acţiunii.</w:t>
      </w:r>
      <w:r w:rsidRPr="006356A5">
        <w:rPr>
          <w:lang w:val="ro-RO"/>
        </w:rPr>
        <w:tab/>
        <w:t>Tahifilaxia.</w:t>
      </w:r>
    </w:p>
    <w:p w:rsidR="006356A5" w:rsidRPr="006356A5" w:rsidRDefault="006356A5" w:rsidP="006356A5">
      <w:pPr>
        <w:widowControl w:val="0"/>
        <w:tabs>
          <w:tab w:val="left" w:pos="969"/>
        </w:tabs>
        <w:autoSpaceDE w:val="0"/>
        <w:autoSpaceDN w:val="0"/>
        <w:spacing w:before="121"/>
        <w:rPr>
          <w:lang w:val="ro-RO"/>
        </w:rPr>
      </w:pPr>
      <w:r w:rsidRPr="006356A5">
        <w:rPr>
          <w:lang w:val="ro-RO"/>
        </w:rPr>
        <w:t>Durata acţiunii).</w:t>
      </w:r>
      <w:r w:rsidRPr="006356A5">
        <w:rPr>
          <w:lang w:val="ro-RO"/>
        </w:rPr>
        <w:tab/>
        <w:t>Farmacocinetica</w:t>
      </w:r>
      <w:r w:rsidRPr="006356A5">
        <w:rPr>
          <w:lang w:val="ro-RO"/>
        </w:rPr>
        <w:tab/>
        <w:t>anestezicelor   locale.</w:t>
      </w:r>
    </w:p>
    <w:p w:rsidR="006356A5" w:rsidRPr="006356A5" w:rsidRDefault="006356A5" w:rsidP="006356A5">
      <w:pPr>
        <w:widowControl w:val="0"/>
        <w:tabs>
          <w:tab w:val="left" w:pos="969"/>
        </w:tabs>
        <w:autoSpaceDE w:val="0"/>
        <w:autoSpaceDN w:val="0"/>
        <w:spacing w:before="121"/>
        <w:rPr>
          <w:lang w:val="ro-RO"/>
        </w:rPr>
      </w:pPr>
      <w:r w:rsidRPr="006356A5">
        <w:rPr>
          <w:lang w:val="ro-RO"/>
        </w:rPr>
        <w:t>Farmacodinamia anestezicelor locale. Acţiunea anestezicelor locale folosite în stomatologie asupra organismului</w:t>
      </w:r>
      <w:r w:rsidRPr="006356A5">
        <w:rPr>
          <w:lang w:val="ro-RO"/>
        </w:rPr>
        <w:tab/>
        <w:t>(sistemul         cardiovascular, sistemul</w:t>
      </w:r>
      <w:r w:rsidRPr="006356A5">
        <w:rPr>
          <w:lang w:val="ro-RO"/>
        </w:rPr>
        <w:tab/>
        <w:t>respirator, SNC, sistemul</w:t>
      </w:r>
    </w:p>
    <w:p w:rsidR="006356A5" w:rsidRPr="006356A5" w:rsidRDefault="006356A5" w:rsidP="006356A5">
      <w:pPr>
        <w:widowControl w:val="0"/>
        <w:tabs>
          <w:tab w:val="left" w:pos="969"/>
        </w:tabs>
        <w:autoSpaceDE w:val="0"/>
        <w:autoSpaceDN w:val="0"/>
        <w:spacing w:before="121"/>
        <w:rPr>
          <w:lang w:val="ro-RO"/>
        </w:rPr>
      </w:pPr>
      <w:r w:rsidRPr="006356A5">
        <w:rPr>
          <w:lang w:val="ro-RO"/>
        </w:rPr>
        <w:t>imun, musculatura striată ş.a..) .</w:t>
      </w:r>
    </w:p>
    <w:p w:rsidR="006356A5" w:rsidRPr="006356A5" w:rsidRDefault="006356A5" w:rsidP="006356A5">
      <w:pPr>
        <w:widowControl w:val="0"/>
        <w:tabs>
          <w:tab w:val="left" w:pos="969"/>
        </w:tabs>
        <w:autoSpaceDE w:val="0"/>
        <w:autoSpaceDN w:val="0"/>
        <w:spacing w:before="121"/>
        <w:rPr>
          <w:lang w:val="ro-RO"/>
        </w:rPr>
      </w:pPr>
      <w:r w:rsidRPr="006356A5">
        <w:rPr>
          <w:lang w:val="ro-RO"/>
        </w:rPr>
        <w:t>3.2</w:t>
      </w:r>
      <w:r w:rsidRPr="006356A5">
        <w:rPr>
          <w:lang w:val="ro-RO"/>
        </w:rPr>
        <w:tab/>
        <w:t>Principiile utilizării raționale a anestezicelor locale în practica stomatologică.</w:t>
      </w:r>
    </w:p>
    <w:p w:rsidR="006356A5" w:rsidRPr="006356A5" w:rsidRDefault="006356A5" w:rsidP="006356A5">
      <w:pPr>
        <w:widowControl w:val="0"/>
        <w:tabs>
          <w:tab w:val="left" w:pos="969"/>
        </w:tabs>
        <w:autoSpaceDE w:val="0"/>
        <w:autoSpaceDN w:val="0"/>
        <w:spacing w:before="121"/>
        <w:rPr>
          <w:lang w:val="ro-RO"/>
        </w:rPr>
      </w:pPr>
      <w:r w:rsidRPr="006356A5">
        <w:rPr>
          <w:lang w:val="ro-RO"/>
        </w:rPr>
        <w:t>Selectarea anestezicelor locale după categorii de pacienţi (femei însărcinate sau care alăptează, copii sau geriatrici). Alegerea anestezicelor locale pentru pacienții stomatologi cu boli asociate. Principiile de dozare. Reacţiile adverse şi interacţiunile medicamentoase cauzate de anestezicele locale.</w:t>
      </w:r>
    </w:p>
    <w:p w:rsidR="006356A5" w:rsidRDefault="006356A5" w:rsidP="006356A5">
      <w:pPr>
        <w:widowControl w:val="0"/>
        <w:tabs>
          <w:tab w:val="left" w:pos="969"/>
        </w:tabs>
        <w:autoSpaceDE w:val="0"/>
        <w:autoSpaceDN w:val="0"/>
        <w:spacing w:before="121"/>
        <w:rPr>
          <w:lang w:val="ro-RO"/>
        </w:rPr>
      </w:pPr>
      <w:r w:rsidRPr="006356A5">
        <w:rPr>
          <w:lang w:val="ro-RO"/>
        </w:rPr>
        <w:t>3.3</w:t>
      </w:r>
      <w:r w:rsidRPr="006356A5">
        <w:rPr>
          <w:lang w:val="ro-RO"/>
        </w:rPr>
        <w:tab/>
        <w:t>Opțiuni terapeutice în caz de supradozare și reacții adverse.</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*4.ANALGEZICELE.</w:t>
      </w:r>
      <w:r w:rsidRPr="006356A5">
        <w:rPr>
          <w:b/>
          <w:lang w:val="ro-RO"/>
        </w:rPr>
        <w:tab/>
        <w:t>MEDICAŢIA</w:t>
      </w:r>
      <w:r w:rsidRPr="006356A5">
        <w:rPr>
          <w:b/>
          <w:lang w:val="ro-RO"/>
        </w:rPr>
        <w:tab/>
        <w:t>ANTIINFLAMATOARE. PARTICULARITĂŢILE</w:t>
      </w:r>
      <w:r w:rsidRPr="006356A5">
        <w:rPr>
          <w:b/>
          <w:lang w:val="ro-RO"/>
        </w:rPr>
        <w:tab/>
        <w:t>FARMACOTERAPIEI RAŢIONALE A PACIENŢILOR</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STOMATOLOGICI CU SINDROM ALGIC ŞI PROCESE INFLAMATORII.</w:t>
      </w:r>
    </w:p>
    <w:p w:rsidR="006356A5" w:rsidRPr="006356A5" w:rsidRDefault="006356A5" w:rsidP="006356A5">
      <w:pPr>
        <w:widowControl w:val="0"/>
        <w:tabs>
          <w:tab w:val="left" w:pos="969"/>
        </w:tabs>
        <w:autoSpaceDE w:val="0"/>
        <w:autoSpaceDN w:val="0"/>
        <w:spacing w:before="121"/>
        <w:rPr>
          <w:lang w:val="ro-RO"/>
        </w:rPr>
      </w:pPr>
      <w:r w:rsidRPr="006356A5">
        <w:rPr>
          <w:lang w:val="ro-RO"/>
        </w:rPr>
        <w:t>4.1.</w:t>
      </w:r>
      <w:r w:rsidRPr="006356A5">
        <w:rPr>
          <w:lang w:val="ro-RO"/>
        </w:rPr>
        <w:tab/>
        <w:t>Medicaţia analgezică.</w:t>
      </w:r>
    </w:p>
    <w:p w:rsidR="006356A5" w:rsidRPr="006356A5" w:rsidRDefault="006356A5" w:rsidP="006356A5">
      <w:pPr>
        <w:widowControl w:val="0"/>
        <w:tabs>
          <w:tab w:val="left" w:pos="969"/>
        </w:tabs>
        <w:autoSpaceDE w:val="0"/>
        <w:autoSpaceDN w:val="0"/>
        <w:spacing w:before="121"/>
        <w:rPr>
          <w:lang w:val="ro-RO"/>
        </w:rPr>
      </w:pPr>
      <w:r w:rsidRPr="006356A5">
        <w:rPr>
          <w:lang w:val="ro-RO"/>
        </w:rPr>
        <w:t xml:space="preserve">Farmacologia clinică a analgezicelor opioide. Mecanismul de acţiune. Principiile de utilizare şi </w:t>
      </w:r>
      <w:r w:rsidRPr="006356A5">
        <w:rPr>
          <w:lang w:val="ro-RO"/>
        </w:rPr>
        <w:lastRenderedPageBreak/>
        <w:t>dozare în sindromul algic. Contraindicaţii. Reacţii adverse. Interacţiunile medicamentoase.</w:t>
      </w:r>
    </w:p>
    <w:p w:rsidR="006356A5" w:rsidRPr="006356A5" w:rsidRDefault="006356A5" w:rsidP="006356A5">
      <w:pPr>
        <w:widowControl w:val="0"/>
        <w:tabs>
          <w:tab w:val="left" w:pos="969"/>
        </w:tabs>
        <w:autoSpaceDE w:val="0"/>
        <w:autoSpaceDN w:val="0"/>
        <w:spacing w:before="121"/>
        <w:rPr>
          <w:lang w:val="ro-RO"/>
        </w:rPr>
      </w:pPr>
      <w:r w:rsidRPr="006356A5">
        <w:rPr>
          <w:lang w:val="ro-RO"/>
        </w:rPr>
        <w:t>Farmacologia clinică a analgezicelor neopioide. Mecanismul de acţiune. Principiile de utilizare şi dozare în sindromul algic. Contraindicaţii. Reacţii adverse. Interacţiunile medicamentoase.</w:t>
      </w:r>
    </w:p>
    <w:p w:rsidR="006356A5" w:rsidRPr="006356A5" w:rsidRDefault="006356A5" w:rsidP="006356A5">
      <w:pPr>
        <w:widowControl w:val="0"/>
        <w:tabs>
          <w:tab w:val="left" w:pos="969"/>
        </w:tabs>
        <w:autoSpaceDE w:val="0"/>
        <w:autoSpaceDN w:val="0"/>
        <w:spacing w:before="121"/>
        <w:rPr>
          <w:lang w:val="ro-RO"/>
        </w:rPr>
      </w:pPr>
      <w:r w:rsidRPr="006356A5">
        <w:rPr>
          <w:lang w:val="ro-RO"/>
        </w:rPr>
        <w:t>4.2.</w:t>
      </w:r>
      <w:r w:rsidRPr="006356A5">
        <w:rPr>
          <w:lang w:val="ro-RO"/>
        </w:rPr>
        <w:tab/>
        <w:t>Particularităţile farmacoterapiei raţionale a pacienţilor stomatologici cu sindrom algic.</w:t>
      </w:r>
    </w:p>
    <w:p w:rsidR="006356A5" w:rsidRPr="006356A5" w:rsidRDefault="006356A5" w:rsidP="006356A5">
      <w:pPr>
        <w:widowControl w:val="0"/>
        <w:tabs>
          <w:tab w:val="left" w:pos="969"/>
        </w:tabs>
        <w:autoSpaceDE w:val="0"/>
        <w:autoSpaceDN w:val="0"/>
        <w:spacing w:before="121"/>
        <w:rPr>
          <w:lang w:val="ro-RO"/>
        </w:rPr>
      </w:pPr>
      <w:r w:rsidRPr="006356A5">
        <w:rPr>
          <w:lang w:val="ro-RO"/>
        </w:rPr>
        <w:t>Complexul regional în sindromul algic. Terapia medicamentoasă a durerii în stomatologie. Particularităţile anesteziei generale în stomatologie. Selectarea analgezicelor în dependenţă de gradul lor de eficacitate. Trialurile clinice şi rolul medicinei bazate pe dovezi în farmacoterapia raţională a pacienţilor stomatologici cu sindrom algic. Măsurarea clinică a durerii şi analgezia controlată de pacient.</w:t>
      </w:r>
    </w:p>
    <w:p w:rsidR="006356A5" w:rsidRPr="006356A5" w:rsidRDefault="006356A5" w:rsidP="006356A5">
      <w:pPr>
        <w:widowControl w:val="0"/>
        <w:tabs>
          <w:tab w:val="left" w:pos="969"/>
        </w:tabs>
        <w:autoSpaceDE w:val="0"/>
        <w:autoSpaceDN w:val="0"/>
        <w:spacing w:before="121"/>
        <w:rPr>
          <w:lang w:val="ro-RO"/>
        </w:rPr>
      </w:pPr>
      <w:r w:rsidRPr="006356A5">
        <w:rPr>
          <w:lang w:val="ro-RO"/>
        </w:rPr>
        <w:t>4.3.</w:t>
      </w:r>
      <w:r w:rsidRPr="006356A5">
        <w:rPr>
          <w:lang w:val="ro-RO"/>
        </w:rPr>
        <w:tab/>
        <w:t>Medicaţia antiinflamatorie.</w:t>
      </w:r>
    </w:p>
    <w:p w:rsidR="006356A5" w:rsidRPr="006356A5" w:rsidRDefault="006356A5" w:rsidP="006356A5">
      <w:pPr>
        <w:widowControl w:val="0"/>
        <w:tabs>
          <w:tab w:val="left" w:pos="969"/>
        </w:tabs>
        <w:autoSpaceDE w:val="0"/>
        <w:autoSpaceDN w:val="0"/>
        <w:spacing w:before="121"/>
        <w:rPr>
          <w:lang w:val="ro-RO"/>
        </w:rPr>
      </w:pPr>
      <w:r w:rsidRPr="006356A5">
        <w:rPr>
          <w:lang w:val="ro-RO"/>
        </w:rPr>
        <w:t>Antiinflamatoarele nesteroidiene ce infibă mai efectiv COX-1. Antiinflamatoarele nesteroidiene ce inhibă selectiv COX-2. Farmacologia clinică a antiinflamatoarelor nesteroidiene ce inhibă evident atât COX-1 cât şi COX-2. Farmacologia clinică a antiinflamatoarelor steroidiene utilizate în stomatologie.</w:t>
      </w:r>
    </w:p>
    <w:p w:rsidR="006356A5" w:rsidRPr="006356A5" w:rsidRDefault="006356A5" w:rsidP="006356A5">
      <w:pPr>
        <w:widowControl w:val="0"/>
        <w:tabs>
          <w:tab w:val="left" w:pos="969"/>
        </w:tabs>
        <w:autoSpaceDE w:val="0"/>
        <w:autoSpaceDN w:val="0"/>
        <w:spacing w:before="121"/>
        <w:rPr>
          <w:lang w:val="ro-RO"/>
        </w:rPr>
      </w:pPr>
      <w:r w:rsidRPr="006356A5">
        <w:rPr>
          <w:lang w:val="ro-RO"/>
        </w:rPr>
        <w:t>4.4.</w:t>
      </w:r>
      <w:r w:rsidRPr="006356A5">
        <w:rPr>
          <w:lang w:val="ro-RO"/>
        </w:rPr>
        <w:tab/>
        <w:t>Particularităţile farmacoterapiei raţionale a pacienţilor stomatologici cu afecţiuni inflamatorii. Alegerea potrivită a medicamentului pentru diferite categorii de pacienţi: geriatrici, copii, femei însărcinate sau care alăptează; cu afecţiuni cardio-vasculare, gastro-intestinale, diabet zaharat, ş.a.. Combinarea raţională a medicaţiei antiinflamatorii cu alte medicamente. Rolul cronoterapiei în tratamentul cu antiinflamatoare nesteroidiene şi steroidiene.</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*5. MEDICAȚIA ANTISEPTICĂ. FARMACOLOGIA CLINICĂ A ANTIBIOTICELOR ȘI A ALTOR CHIMIOTERAPICE CU EFECT ANTIBACTERIAN. PRINCIPIILE FARMACOTERAPIEI RAȚIONALE A PACIENȚILOR STOMATOLOGICI CU INFECȚII CAUZATE DE BACTERII.</w:t>
      </w:r>
    </w:p>
    <w:p w:rsidR="006356A5" w:rsidRPr="006356A5" w:rsidRDefault="006356A5" w:rsidP="006356A5">
      <w:pPr>
        <w:widowControl w:val="0"/>
        <w:tabs>
          <w:tab w:val="left" w:pos="969"/>
        </w:tabs>
        <w:autoSpaceDE w:val="0"/>
        <w:autoSpaceDN w:val="0"/>
        <w:spacing w:before="121"/>
        <w:rPr>
          <w:lang w:val="ro-RO"/>
        </w:rPr>
      </w:pPr>
      <w:r w:rsidRPr="006356A5">
        <w:rPr>
          <w:lang w:val="ro-RO"/>
        </w:rPr>
        <w:t>5.1</w:t>
      </w:r>
      <w:r w:rsidRPr="006356A5">
        <w:rPr>
          <w:lang w:val="ro-RO"/>
        </w:rPr>
        <w:tab/>
        <w:t>Antisepticele.</w:t>
      </w:r>
    </w:p>
    <w:p w:rsidR="006356A5" w:rsidRPr="006356A5" w:rsidRDefault="006356A5" w:rsidP="006356A5">
      <w:pPr>
        <w:widowControl w:val="0"/>
        <w:tabs>
          <w:tab w:val="left" w:pos="969"/>
        </w:tabs>
        <w:autoSpaceDE w:val="0"/>
        <w:autoSpaceDN w:val="0"/>
        <w:spacing w:before="121"/>
        <w:rPr>
          <w:lang w:val="ro-RO"/>
        </w:rPr>
      </w:pPr>
      <w:r w:rsidRPr="006356A5">
        <w:rPr>
          <w:lang w:val="ro-RO"/>
        </w:rPr>
        <w:t>Particularităţile farmacologiei clinice în terapia medicamentoasă cu antiseptice.</w:t>
      </w:r>
    </w:p>
    <w:p w:rsidR="006356A5" w:rsidRPr="006356A5" w:rsidRDefault="006356A5" w:rsidP="006356A5">
      <w:pPr>
        <w:widowControl w:val="0"/>
        <w:tabs>
          <w:tab w:val="left" w:pos="969"/>
        </w:tabs>
        <w:autoSpaceDE w:val="0"/>
        <w:autoSpaceDN w:val="0"/>
        <w:spacing w:before="121"/>
        <w:rPr>
          <w:lang w:val="ro-RO"/>
        </w:rPr>
      </w:pPr>
      <w:r w:rsidRPr="006356A5">
        <w:rPr>
          <w:lang w:val="ro-RO"/>
        </w:rPr>
        <w:t>5.2</w:t>
      </w:r>
      <w:r w:rsidRPr="006356A5">
        <w:rPr>
          <w:lang w:val="ro-RO"/>
        </w:rPr>
        <w:tab/>
        <w:t>Antibiotice cu structură β-lactamică – tradiţionale.</w:t>
      </w:r>
    </w:p>
    <w:p w:rsidR="006356A5" w:rsidRPr="006356A5" w:rsidRDefault="006356A5" w:rsidP="006356A5">
      <w:pPr>
        <w:widowControl w:val="0"/>
        <w:tabs>
          <w:tab w:val="left" w:pos="969"/>
        </w:tabs>
        <w:autoSpaceDE w:val="0"/>
        <w:autoSpaceDN w:val="0"/>
        <w:spacing w:before="121"/>
        <w:rPr>
          <w:lang w:val="ro-RO"/>
        </w:rPr>
      </w:pPr>
      <w:r w:rsidRPr="006356A5">
        <w:rPr>
          <w:lang w:val="ro-RO"/>
        </w:rPr>
        <w:t>Penicilinele naturale şi semisintetice (izoxazolilpeniciline, aminopeniciline, carboxipeniciline, ureidopeniciline ş.a.). Peniciline inhibitor protejate. Farmacologia clinică a cefalosporinelor de generaţia I-a, II-a, III-a şi IV-a.</w:t>
      </w:r>
    </w:p>
    <w:p w:rsidR="006356A5" w:rsidRPr="006356A5" w:rsidRDefault="006356A5" w:rsidP="006356A5">
      <w:pPr>
        <w:widowControl w:val="0"/>
        <w:tabs>
          <w:tab w:val="left" w:pos="969"/>
        </w:tabs>
        <w:autoSpaceDE w:val="0"/>
        <w:autoSpaceDN w:val="0"/>
        <w:spacing w:before="121"/>
        <w:rPr>
          <w:lang w:val="ro-RO"/>
        </w:rPr>
      </w:pPr>
      <w:r w:rsidRPr="006356A5">
        <w:rPr>
          <w:lang w:val="ro-RO"/>
        </w:rPr>
        <w:t>5.3</w:t>
      </w:r>
      <w:r w:rsidRPr="006356A5">
        <w:rPr>
          <w:lang w:val="ro-RO"/>
        </w:rPr>
        <w:tab/>
        <w:t>Antibiotice cu structură β-lactamică – netradiţionale.</w:t>
      </w:r>
    </w:p>
    <w:p w:rsidR="006356A5" w:rsidRPr="006356A5" w:rsidRDefault="006356A5" w:rsidP="006356A5">
      <w:pPr>
        <w:widowControl w:val="0"/>
        <w:tabs>
          <w:tab w:val="left" w:pos="969"/>
        </w:tabs>
        <w:autoSpaceDE w:val="0"/>
        <w:autoSpaceDN w:val="0"/>
        <w:spacing w:before="121"/>
        <w:rPr>
          <w:lang w:val="ro-RO"/>
        </w:rPr>
      </w:pPr>
      <w:r w:rsidRPr="006356A5">
        <w:rPr>
          <w:lang w:val="ro-RO"/>
        </w:rPr>
        <w:t>Penemele (faropenem, retipenem, ş.a.). Carbapenemele (imipenem, meropenem, panipenem, biapenem, lenapenem ş.a.). Monobactamele (aztreonam, carumonam, tigemonam). Beta lactame netradiţionale utilizate terapeutic ca inhibitori de beta lactamază (acid clavulanic, sulbactamă, tazobactamă).</w:t>
      </w:r>
    </w:p>
    <w:p w:rsidR="006356A5" w:rsidRPr="006356A5" w:rsidRDefault="006356A5" w:rsidP="006356A5">
      <w:pPr>
        <w:widowControl w:val="0"/>
        <w:tabs>
          <w:tab w:val="left" w:pos="969"/>
        </w:tabs>
        <w:autoSpaceDE w:val="0"/>
        <w:autoSpaceDN w:val="0"/>
        <w:spacing w:before="121"/>
        <w:rPr>
          <w:lang w:val="ro-RO"/>
        </w:rPr>
      </w:pPr>
      <w:r w:rsidRPr="006356A5">
        <w:rPr>
          <w:lang w:val="ro-RO"/>
        </w:rPr>
        <w:t>5.4</w:t>
      </w:r>
      <w:r w:rsidRPr="006356A5">
        <w:rPr>
          <w:lang w:val="ro-RO"/>
        </w:rPr>
        <w:tab/>
        <w:t>Macrolidele. Lincosamidele, Aminoglicozidele, Polimimixinele, Tetraciclinele şi cloramfenicolul, Glicopeptidele şi alte grupe de antibiotice.</w:t>
      </w:r>
    </w:p>
    <w:p w:rsidR="006356A5" w:rsidRPr="006356A5" w:rsidRDefault="006356A5" w:rsidP="006356A5">
      <w:pPr>
        <w:widowControl w:val="0"/>
        <w:tabs>
          <w:tab w:val="left" w:pos="969"/>
        </w:tabs>
        <w:autoSpaceDE w:val="0"/>
        <w:autoSpaceDN w:val="0"/>
        <w:spacing w:before="121"/>
        <w:rPr>
          <w:lang w:val="ro-RO"/>
        </w:rPr>
      </w:pPr>
      <w:r w:rsidRPr="006356A5">
        <w:rPr>
          <w:lang w:val="ro-RO"/>
        </w:rPr>
        <w:t>5.5</w:t>
      </w:r>
      <w:r w:rsidRPr="006356A5">
        <w:rPr>
          <w:lang w:val="ro-RO"/>
        </w:rPr>
        <w:tab/>
        <w:t>Chimioterapicele cu structură diversă</w:t>
      </w:r>
    </w:p>
    <w:p w:rsidR="006356A5" w:rsidRPr="006356A5" w:rsidRDefault="006356A5" w:rsidP="006356A5">
      <w:pPr>
        <w:widowControl w:val="0"/>
        <w:tabs>
          <w:tab w:val="left" w:pos="969"/>
        </w:tabs>
        <w:autoSpaceDE w:val="0"/>
        <w:autoSpaceDN w:val="0"/>
        <w:spacing w:before="121"/>
        <w:rPr>
          <w:lang w:val="ro-RO"/>
        </w:rPr>
      </w:pPr>
      <w:r w:rsidRPr="006356A5">
        <w:rPr>
          <w:lang w:val="ro-RO"/>
        </w:rPr>
        <w:t>Farmacologia clinică a sulfamidelor şi aspecte de farmacoterapie raţională. Chinolonele, derivaţii de nitroimidazol,nitrofurantoina şi rolul lor în terapia afecţiunilor stomatologice.</w:t>
      </w:r>
    </w:p>
    <w:p w:rsidR="006356A5" w:rsidRPr="006356A5" w:rsidRDefault="006356A5" w:rsidP="006356A5">
      <w:pPr>
        <w:widowControl w:val="0"/>
        <w:tabs>
          <w:tab w:val="left" w:pos="969"/>
        </w:tabs>
        <w:autoSpaceDE w:val="0"/>
        <w:autoSpaceDN w:val="0"/>
        <w:spacing w:before="121"/>
        <w:rPr>
          <w:lang w:val="ro-RO"/>
        </w:rPr>
      </w:pPr>
      <w:r w:rsidRPr="006356A5">
        <w:rPr>
          <w:lang w:val="ro-RO"/>
        </w:rPr>
        <w:lastRenderedPageBreak/>
        <w:t>5.6</w:t>
      </w:r>
      <w:r w:rsidRPr="006356A5">
        <w:rPr>
          <w:lang w:val="ro-RO"/>
        </w:rPr>
        <w:tab/>
        <w:t>Principiile farmacoterapiei raţionale a pacienţilor stomatologici cu infecții bacteriene.</w:t>
      </w:r>
    </w:p>
    <w:p w:rsidR="006356A5" w:rsidRPr="006356A5" w:rsidRDefault="006356A5" w:rsidP="006356A5">
      <w:pPr>
        <w:widowControl w:val="0"/>
        <w:tabs>
          <w:tab w:val="left" w:pos="969"/>
        </w:tabs>
        <w:autoSpaceDE w:val="0"/>
        <w:autoSpaceDN w:val="0"/>
        <w:spacing w:before="121"/>
        <w:rPr>
          <w:lang w:val="ro-RO"/>
        </w:rPr>
      </w:pPr>
      <w:r w:rsidRPr="006356A5">
        <w:rPr>
          <w:lang w:val="ro-RO"/>
        </w:rPr>
        <w:t>Selectarea antibioticelor de elecţie şi de alternativă în diferite afecțiuni stomatologice cauzate de bacterii.Tratamentul combinat cu antibiotice. Extinderea spectrului antimicrobial. Rezistenţă la antibiotice şi prevenirea ei. Particularităţile utilizării antibioticelor la diferite grupe de pacienţi.</w:t>
      </w:r>
    </w:p>
    <w:p w:rsidR="006356A5" w:rsidRPr="006356A5" w:rsidRDefault="006356A5" w:rsidP="006356A5">
      <w:pPr>
        <w:widowControl w:val="0"/>
        <w:tabs>
          <w:tab w:val="left" w:pos="969"/>
        </w:tabs>
        <w:autoSpaceDE w:val="0"/>
        <w:autoSpaceDN w:val="0"/>
        <w:spacing w:before="121"/>
        <w:rPr>
          <w:lang w:val="ro-RO"/>
        </w:rPr>
      </w:pPr>
      <w:r w:rsidRPr="006356A5">
        <w:rPr>
          <w:lang w:val="ro-RO"/>
        </w:rPr>
        <w:t>Selectarea antibioticelor pentru pacienții stomatologici cu boli asociate.</w:t>
      </w:r>
    </w:p>
    <w:p w:rsidR="006356A5" w:rsidRPr="006356A5" w:rsidRDefault="006356A5" w:rsidP="006356A5">
      <w:pPr>
        <w:widowControl w:val="0"/>
        <w:tabs>
          <w:tab w:val="left" w:pos="969"/>
        </w:tabs>
        <w:autoSpaceDE w:val="0"/>
        <w:autoSpaceDN w:val="0"/>
        <w:spacing w:before="121"/>
        <w:rPr>
          <w:lang w:val="ro-RO"/>
        </w:rPr>
      </w:pPr>
      <w:r w:rsidRPr="006356A5">
        <w:rPr>
          <w:lang w:val="ro-RO"/>
        </w:rPr>
        <w:t>Tratamentul infecţiilor mixte. Efectul post-antibiotic. Reacţii adverse cauzate de antibiotice. Folosirea inapropriată a antibioticelor. Interacţiunile antibioticelor cu alte medicamente şi cu produsele alimentare. Importanţa monitorizării rezultatelor tratamentului cu antibiotice.</w:t>
      </w:r>
    </w:p>
    <w:p w:rsidR="006356A5" w:rsidRPr="006356A5" w:rsidRDefault="006356A5" w:rsidP="006356A5">
      <w:pPr>
        <w:widowControl w:val="0"/>
        <w:tabs>
          <w:tab w:val="left" w:pos="969"/>
        </w:tabs>
        <w:autoSpaceDE w:val="0"/>
        <w:autoSpaceDN w:val="0"/>
        <w:spacing w:before="121"/>
        <w:rPr>
          <w:lang w:val="ro-RO"/>
        </w:rPr>
      </w:pPr>
      <w:r w:rsidRPr="006356A5">
        <w:rPr>
          <w:lang w:val="ro-RO"/>
        </w:rPr>
        <w:t>Categoriile de pacienți candidați pentru profilaxie cu antibiotice și medodele de profilaxie folosite în practica stomatologică.</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*6. FARMACOLOGIA CLINICĂ A MEDICAŢIEI ANTIFUNGICE ȘI ANTIVIRALE. PARTICULARITĂŢILE</w:t>
      </w:r>
      <w:r w:rsidRPr="006356A5">
        <w:rPr>
          <w:b/>
          <w:lang w:val="ro-RO"/>
        </w:rPr>
        <w:tab/>
        <w:t>FARMACOTERAPIEI</w:t>
      </w:r>
      <w:r w:rsidRPr="006356A5">
        <w:rPr>
          <w:b/>
          <w:lang w:val="ro-RO"/>
        </w:rPr>
        <w:tab/>
        <w:t>RAŢIONALE</w:t>
      </w:r>
      <w:r w:rsidRPr="006356A5">
        <w:rPr>
          <w:b/>
          <w:lang w:val="ro-RO"/>
        </w:rPr>
        <w:tab/>
        <w:t>A</w:t>
      </w:r>
      <w:r w:rsidRPr="006356A5">
        <w:rPr>
          <w:b/>
          <w:lang w:val="ro-RO"/>
        </w:rPr>
        <w:tab/>
        <w:t>PACIENŢILOR STOMATOLOGICI CU AFECŢIUNI CAUZATE DE FUNGI ŞI VIRUSURI.</w:t>
      </w:r>
    </w:p>
    <w:p w:rsidR="006356A5" w:rsidRPr="006356A5" w:rsidRDefault="006356A5" w:rsidP="006356A5">
      <w:pPr>
        <w:widowControl w:val="0"/>
        <w:tabs>
          <w:tab w:val="left" w:pos="969"/>
        </w:tabs>
        <w:autoSpaceDE w:val="0"/>
        <w:autoSpaceDN w:val="0"/>
        <w:spacing w:before="121"/>
        <w:rPr>
          <w:lang w:val="ro-RO"/>
        </w:rPr>
      </w:pPr>
      <w:r w:rsidRPr="006356A5">
        <w:rPr>
          <w:lang w:val="ro-RO"/>
        </w:rPr>
        <w:t>6.1</w:t>
      </w:r>
      <w:r w:rsidRPr="006356A5">
        <w:rPr>
          <w:lang w:val="ro-RO"/>
        </w:rPr>
        <w:tab/>
        <w:t>Farmacologia clinică a medicamentelor active în micoze şi în viroze. Farmacologia clinică a medicaţiei antimicotice folosite în stomatologie.</w:t>
      </w:r>
    </w:p>
    <w:p w:rsidR="006356A5" w:rsidRPr="006356A5" w:rsidRDefault="006356A5" w:rsidP="006356A5">
      <w:pPr>
        <w:widowControl w:val="0"/>
        <w:tabs>
          <w:tab w:val="left" w:pos="969"/>
        </w:tabs>
        <w:autoSpaceDE w:val="0"/>
        <w:autoSpaceDN w:val="0"/>
        <w:spacing w:before="121"/>
        <w:rPr>
          <w:lang w:val="ro-RO"/>
        </w:rPr>
      </w:pPr>
      <w:r w:rsidRPr="006356A5">
        <w:rPr>
          <w:lang w:val="ro-RO"/>
        </w:rPr>
        <w:t>Farmacologia clinică a medicamentelor cu acţiune antivirală utilizate în practica stomatologică.</w:t>
      </w:r>
    </w:p>
    <w:p w:rsidR="006356A5" w:rsidRPr="006356A5" w:rsidRDefault="006356A5" w:rsidP="006356A5">
      <w:pPr>
        <w:widowControl w:val="0"/>
        <w:tabs>
          <w:tab w:val="left" w:pos="969"/>
        </w:tabs>
        <w:autoSpaceDE w:val="0"/>
        <w:autoSpaceDN w:val="0"/>
        <w:spacing w:before="121"/>
        <w:rPr>
          <w:lang w:val="ro-RO"/>
        </w:rPr>
      </w:pPr>
      <w:r w:rsidRPr="006356A5">
        <w:rPr>
          <w:lang w:val="ro-RO"/>
        </w:rPr>
        <w:t>6.2</w:t>
      </w:r>
      <w:r w:rsidRPr="006356A5">
        <w:rPr>
          <w:lang w:val="ro-RO"/>
        </w:rPr>
        <w:tab/>
        <w:t>Particularităţile farmacoterapiei raţionale a pacienţilor stomatologici cu patologii cauzate de fungi. Selectarea medicamentelor de primă linie și alternativă în dependență de agent patogen ,</w:t>
      </w:r>
    </w:p>
    <w:p w:rsidR="006356A5" w:rsidRPr="006356A5" w:rsidRDefault="006356A5" w:rsidP="006356A5">
      <w:pPr>
        <w:widowControl w:val="0"/>
        <w:tabs>
          <w:tab w:val="left" w:pos="969"/>
        </w:tabs>
        <w:autoSpaceDE w:val="0"/>
        <w:autoSpaceDN w:val="0"/>
        <w:spacing w:before="121"/>
        <w:rPr>
          <w:lang w:val="ro-RO"/>
        </w:rPr>
      </w:pPr>
      <w:r w:rsidRPr="006356A5">
        <w:rPr>
          <w:lang w:val="ro-RO"/>
        </w:rPr>
        <w:t>categorie de pacienți și boli asociate. Opțiuni ale medicinei bazate pe dovezi în farmacoterapia rațională a pacienților stomatologici cu infecții micotice.</w:t>
      </w:r>
    </w:p>
    <w:p w:rsidR="006356A5" w:rsidRPr="006356A5" w:rsidRDefault="006356A5" w:rsidP="006356A5">
      <w:pPr>
        <w:widowControl w:val="0"/>
        <w:tabs>
          <w:tab w:val="left" w:pos="969"/>
        </w:tabs>
        <w:autoSpaceDE w:val="0"/>
        <w:autoSpaceDN w:val="0"/>
        <w:spacing w:before="121"/>
        <w:rPr>
          <w:lang w:val="ro-RO"/>
        </w:rPr>
      </w:pPr>
      <w:r w:rsidRPr="006356A5">
        <w:rPr>
          <w:lang w:val="ro-RO"/>
        </w:rPr>
        <w:t>6.3</w:t>
      </w:r>
      <w:r w:rsidRPr="006356A5">
        <w:rPr>
          <w:lang w:val="ro-RO"/>
        </w:rPr>
        <w:tab/>
        <w:t>Principiile farmacoterapiei raţionale ale pacienţilor stomatologici cu infecţii virale. Selectarea medicamentelor de primă linie și alternativă în dependență de agent patogen, categorie de pacienți și boli asociate. Opțiuni ale medicinei bazate pe dovezi în farmacoterapia rațională a pacienților stomatologici cu infecții virale. Rolul interacțiunilor medicamentoase în farmacoterapia rațională cu antivirale.</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*7. MEDICAŢIA ANTIEMETICĂ ȘI PRINCIPIILE DE UTILIZARE RAȚIONALĂ ÎN STOMATOLOGIE. FARMACOLOGIA CLINICĂ A ANTIHISTAMINICELOR ȘI A ALTOR MEDICAMENTE CU EFECT ANTIALERGIC ȘI IMUNOMODULATOR.</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PARTICULARITĂŢILE FARMACOTETRAPIEI RAŢIONALE A PACIENŢILOR STOMATOLOGICI CU REACŢII ALERGICE ŞI DEREGLĂRI IMUNE.</w:t>
      </w:r>
    </w:p>
    <w:p w:rsidR="006356A5" w:rsidRPr="006356A5" w:rsidRDefault="006356A5" w:rsidP="006356A5">
      <w:pPr>
        <w:widowControl w:val="0"/>
        <w:tabs>
          <w:tab w:val="left" w:pos="969"/>
        </w:tabs>
        <w:autoSpaceDE w:val="0"/>
        <w:autoSpaceDN w:val="0"/>
        <w:spacing w:before="121"/>
        <w:rPr>
          <w:lang w:val="ro-RO"/>
        </w:rPr>
      </w:pPr>
      <w:r w:rsidRPr="006356A5">
        <w:rPr>
          <w:lang w:val="ro-RO"/>
        </w:rPr>
        <w:t>7.1.</w:t>
      </w:r>
      <w:r w:rsidRPr="006356A5">
        <w:rPr>
          <w:lang w:val="ro-RO"/>
        </w:rPr>
        <w:tab/>
        <w:t>Medicația antiemetică.</w:t>
      </w:r>
    </w:p>
    <w:p w:rsidR="006356A5" w:rsidRPr="006356A5" w:rsidRDefault="006356A5" w:rsidP="006356A5">
      <w:pPr>
        <w:widowControl w:val="0"/>
        <w:tabs>
          <w:tab w:val="left" w:pos="969"/>
        </w:tabs>
        <w:autoSpaceDE w:val="0"/>
        <w:autoSpaceDN w:val="0"/>
        <w:spacing w:before="121"/>
        <w:rPr>
          <w:lang w:val="ro-RO"/>
        </w:rPr>
      </w:pPr>
      <w:r w:rsidRPr="006356A5">
        <w:rPr>
          <w:lang w:val="ro-RO"/>
        </w:rPr>
        <w:t>Medicamente cu efect anticolinergic . Medicamente cu efect antihistaminic ca antiemetice. Antiemeticele antiserotoninergice, ce antagonizează receptorii 5-HT-3 (dolansetron,granisetron, ondansetron, palonosetron, ramosetron). Antiemetice ce antagonizează receptorii dopaminici centrali (domperidon, metoclopramida</w:t>
      </w:r>
    </w:p>
    <w:p w:rsidR="006356A5" w:rsidRPr="006356A5" w:rsidRDefault="006356A5" w:rsidP="006356A5">
      <w:pPr>
        <w:widowControl w:val="0"/>
        <w:tabs>
          <w:tab w:val="left" w:pos="969"/>
        </w:tabs>
        <w:autoSpaceDE w:val="0"/>
        <w:autoSpaceDN w:val="0"/>
        <w:spacing w:before="121"/>
        <w:rPr>
          <w:lang w:val="ro-RO"/>
        </w:rPr>
      </w:pPr>
      <w:r w:rsidRPr="006356A5">
        <w:rPr>
          <w:lang w:val="ro-RO"/>
        </w:rPr>
        <w:t>).</w:t>
      </w:r>
      <w:r w:rsidRPr="006356A5">
        <w:rPr>
          <w:lang w:val="ro-RO"/>
        </w:rPr>
        <w:tab/>
        <w:t>Fenotiazinele    ca         antiemetice       (clorpromazina,flufenazina,</w:t>
      </w:r>
      <w:r w:rsidRPr="006356A5">
        <w:rPr>
          <w:lang w:val="ro-RO"/>
        </w:rPr>
        <w:tab/>
        <w:t>perfenazina, proclorperazina ș.a.) .</w:t>
      </w:r>
    </w:p>
    <w:p w:rsidR="006356A5" w:rsidRPr="006356A5" w:rsidRDefault="006356A5" w:rsidP="006356A5">
      <w:pPr>
        <w:widowControl w:val="0"/>
        <w:tabs>
          <w:tab w:val="left" w:pos="969"/>
        </w:tabs>
        <w:autoSpaceDE w:val="0"/>
        <w:autoSpaceDN w:val="0"/>
        <w:spacing w:before="121"/>
        <w:rPr>
          <w:lang w:val="ro-RO"/>
        </w:rPr>
      </w:pPr>
      <w:r w:rsidRPr="006356A5">
        <w:rPr>
          <w:lang w:val="ro-RO"/>
        </w:rPr>
        <w:t>7.2.</w:t>
      </w:r>
      <w:r w:rsidRPr="006356A5">
        <w:rPr>
          <w:lang w:val="ro-RO"/>
        </w:rPr>
        <w:tab/>
        <w:t>Principii de utilizare rațională a antiemeticelor în stomatologie.</w:t>
      </w:r>
    </w:p>
    <w:p w:rsidR="006356A5" w:rsidRPr="006356A5" w:rsidRDefault="006356A5" w:rsidP="006356A5">
      <w:pPr>
        <w:widowControl w:val="0"/>
        <w:tabs>
          <w:tab w:val="left" w:pos="969"/>
        </w:tabs>
        <w:autoSpaceDE w:val="0"/>
        <w:autoSpaceDN w:val="0"/>
        <w:spacing w:before="121"/>
        <w:rPr>
          <w:lang w:val="ro-RO"/>
        </w:rPr>
      </w:pPr>
      <w:r w:rsidRPr="006356A5">
        <w:rPr>
          <w:lang w:val="ro-RO"/>
        </w:rPr>
        <w:lastRenderedPageBreak/>
        <w:t>Selectarea antiemeticelor în stomatologie după categorii de pacienți și boli asociate.</w:t>
      </w:r>
    </w:p>
    <w:p w:rsidR="006356A5" w:rsidRPr="006356A5" w:rsidRDefault="006356A5" w:rsidP="006356A5">
      <w:pPr>
        <w:widowControl w:val="0"/>
        <w:tabs>
          <w:tab w:val="left" w:pos="969"/>
        </w:tabs>
        <w:autoSpaceDE w:val="0"/>
        <w:autoSpaceDN w:val="0"/>
        <w:spacing w:before="121"/>
        <w:rPr>
          <w:lang w:val="ro-RO"/>
        </w:rPr>
      </w:pPr>
      <w:r w:rsidRPr="006356A5">
        <w:rPr>
          <w:lang w:val="ro-RO"/>
        </w:rPr>
        <w:t>7.3.</w:t>
      </w:r>
      <w:r w:rsidRPr="006356A5">
        <w:rPr>
          <w:lang w:val="ro-RO"/>
        </w:rPr>
        <w:tab/>
        <w:t>Farmacologia clinică a medicației antialergice.</w:t>
      </w:r>
    </w:p>
    <w:p w:rsidR="006356A5" w:rsidRPr="006356A5" w:rsidRDefault="006356A5" w:rsidP="006356A5">
      <w:pPr>
        <w:widowControl w:val="0"/>
        <w:tabs>
          <w:tab w:val="left" w:pos="969"/>
        </w:tabs>
        <w:autoSpaceDE w:val="0"/>
        <w:autoSpaceDN w:val="0"/>
        <w:spacing w:before="121"/>
        <w:rPr>
          <w:lang w:val="ro-RO"/>
        </w:rPr>
      </w:pPr>
      <w:r w:rsidRPr="006356A5">
        <w:rPr>
          <w:lang w:val="ro-RO"/>
        </w:rPr>
        <w:t>Farmacologia clinică a glucocorticoizilor ca medicaţie antialergică.</w:t>
      </w:r>
      <w:r w:rsidRPr="006356A5">
        <w:rPr>
          <w:lang w:val="ro-RO"/>
        </w:rPr>
        <w:tab/>
        <w:t>Antihistaminicele de generaţia I-</w:t>
      </w:r>
    </w:p>
    <w:p w:rsidR="006356A5" w:rsidRPr="006356A5" w:rsidRDefault="006356A5" w:rsidP="006356A5">
      <w:pPr>
        <w:widowControl w:val="0"/>
        <w:tabs>
          <w:tab w:val="left" w:pos="969"/>
        </w:tabs>
        <w:autoSpaceDE w:val="0"/>
        <w:autoSpaceDN w:val="0"/>
        <w:spacing w:before="121"/>
        <w:rPr>
          <w:lang w:val="ro-RO"/>
        </w:rPr>
      </w:pPr>
      <w:r w:rsidRPr="006356A5">
        <w:rPr>
          <w:lang w:val="ro-RO"/>
        </w:rPr>
        <w:t>a.</w:t>
      </w:r>
      <w:r w:rsidRPr="006356A5">
        <w:rPr>
          <w:lang w:val="ro-RO"/>
        </w:rPr>
        <w:tab/>
        <w:t>Farmacologia clinică a antihistaminicelor de generaţia a II-a (loratadina, acrivastina, cetirizina, ebastina ş.a.) şi a III-a (fexofenadina, desloratadina, norastemizol). Farmacologia clinică a medicamentelor cu proprietăţi antihistaminice şi antiserotoniice (dimebon, setastin, ciproheptadină).</w:t>
      </w:r>
    </w:p>
    <w:p w:rsidR="006356A5" w:rsidRPr="006356A5" w:rsidRDefault="006356A5" w:rsidP="006356A5">
      <w:pPr>
        <w:widowControl w:val="0"/>
        <w:tabs>
          <w:tab w:val="left" w:pos="969"/>
        </w:tabs>
        <w:autoSpaceDE w:val="0"/>
        <w:autoSpaceDN w:val="0"/>
        <w:spacing w:before="121"/>
        <w:rPr>
          <w:lang w:val="ro-RO"/>
        </w:rPr>
      </w:pPr>
      <w:r w:rsidRPr="006356A5">
        <w:rPr>
          <w:lang w:val="ro-RO"/>
        </w:rPr>
        <w:t>7.4.</w:t>
      </w:r>
      <w:r w:rsidRPr="006356A5">
        <w:rPr>
          <w:lang w:val="ro-RO"/>
        </w:rPr>
        <w:tab/>
        <w:t>Imunomodulatoarele.</w:t>
      </w:r>
    </w:p>
    <w:p w:rsidR="006356A5" w:rsidRPr="006356A5" w:rsidRDefault="006356A5" w:rsidP="006356A5">
      <w:pPr>
        <w:widowControl w:val="0"/>
        <w:tabs>
          <w:tab w:val="left" w:pos="969"/>
        </w:tabs>
        <w:autoSpaceDE w:val="0"/>
        <w:autoSpaceDN w:val="0"/>
        <w:spacing w:before="121"/>
        <w:rPr>
          <w:lang w:val="ro-RO"/>
        </w:rPr>
      </w:pPr>
      <w:r w:rsidRPr="006356A5">
        <w:rPr>
          <w:lang w:val="ro-RO"/>
        </w:rPr>
        <w:t>Farmacologia clinică a substanţelor medicamentoase ce inhibă procesele imune ale organismului, (imunosupresivele). Imunodeficienţele în stomatologie şi farmacologia clinică a medicaţiei imunostimulatoare.</w:t>
      </w:r>
    </w:p>
    <w:p w:rsidR="006356A5" w:rsidRPr="006356A5" w:rsidRDefault="006356A5" w:rsidP="006356A5">
      <w:pPr>
        <w:widowControl w:val="0"/>
        <w:tabs>
          <w:tab w:val="left" w:pos="969"/>
        </w:tabs>
        <w:autoSpaceDE w:val="0"/>
        <w:autoSpaceDN w:val="0"/>
        <w:spacing w:before="121"/>
        <w:rPr>
          <w:lang w:val="ro-RO"/>
        </w:rPr>
      </w:pPr>
      <w:r w:rsidRPr="006356A5">
        <w:rPr>
          <w:lang w:val="ro-RO"/>
        </w:rPr>
        <w:t>7.5.</w:t>
      </w:r>
      <w:r w:rsidRPr="006356A5">
        <w:rPr>
          <w:lang w:val="ro-RO"/>
        </w:rPr>
        <w:tab/>
        <w:t>Particularităţile farmacoterapiei raţionale a pacienţilor stomatologici cu patologii alergice şi dereglări imune.Farmacoterapia rațională a pacienților cu șoc anafilactic.</w:t>
      </w:r>
    </w:p>
    <w:p w:rsidR="006356A5" w:rsidRPr="006356A5" w:rsidRDefault="006356A5" w:rsidP="006356A5">
      <w:pPr>
        <w:widowControl w:val="0"/>
        <w:tabs>
          <w:tab w:val="left" w:pos="969"/>
        </w:tabs>
        <w:autoSpaceDE w:val="0"/>
        <w:autoSpaceDN w:val="0"/>
        <w:spacing w:before="121"/>
        <w:rPr>
          <w:b/>
          <w:lang w:val="ro-RO"/>
        </w:rPr>
      </w:pPr>
      <w:r w:rsidRPr="006356A5">
        <w:rPr>
          <w:b/>
          <w:lang w:val="ro-RO"/>
        </w:rPr>
        <w:t>*8.FARMACOLOGIA CLINICĂ A MEDICAŢIEI HEMOSTATICE. FARMACOLOGIA CLINICĂ A PREPARATELOR CE REGLEAZĂ METABOLISMUL FOSFORO-CALCIC. PRINCIPIILE FARMACOTERAPIEI RAŢIONALE A PACIENŢILOR STOMATOLOGICI CU HEMORAGII ŞI DEREGLĂRI ALE METABOLISMULUI FOSFORO-CALCIC.</w:t>
      </w:r>
    </w:p>
    <w:p w:rsidR="006356A5" w:rsidRPr="006356A5" w:rsidRDefault="006356A5" w:rsidP="006356A5">
      <w:pPr>
        <w:widowControl w:val="0"/>
        <w:tabs>
          <w:tab w:val="left" w:pos="969"/>
        </w:tabs>
        <w:autoSpaceDE w:val="0"/>
        <w:autoSpaceDN w:val="0"/>
        <w:spacing w:before="121"/>
        <w:rPr>
          <w:lang w:val="ro-RO"/>
        </w:rPr>
      </w:pPr>
      <w:r w:rsidRPr="006356A5">
        <w:rPr>
          <w:lang w:val="ro-RO"/>
        </w:rPr>
        <w:t>8.1</w:t>
      </w:r>
      <w:r w:rsidRPr="006356A5">
        <w:rPr>
          <w:lang w:val="ro-RO"/>
        </w:rPr>
        <w:tab/>
        <w:t>Farmacologia clinică a preparatelor ce reglează metabolismul fosforo-calcic. Preparatele ce conţin calciu. Preparatele combinate. Paratireoidina. Calcitonina. Vit.-D. Biofosfonaţii (alendronat, rizedronat). Ipriflavona (osteofin ) ş.a..</w:t>
      </w:r>
    </w:p>
    <w:p w:rsidR="006356A5" w:rsidRPr="006356A5" w:rsidRDefault="006356A5" w:rsidP="006356A5">
      <w:pPr>
        <w:widowControl w:val="0"/>
        <w:tabs>
          <w:tab w:val="left" w:pos="969"/>
        </w:tabs>
        <w:autoSpaceDE w:val="0"/>
        <w:autoSpaceDN w:val="0"/>
        <w:spacing w:before="121"/>
        <w:rPr>
          <w:lang w:val="ro-RO"/>
        </w:rPr>
      </w:pPr>
      <w:r w:rsidRPr="006356A5">
        <w:rPr>
          <w:lang w:val="ro-RO"/>
        </w:rPr>
        <w:t>8.2</w:t>
      </w:r>
      <w:r w:rsidRPr="006356A5">
        <w:rPr>
          <w:lang w:val="ro-RO"/>
        </w:rPr>
        <w:tab/>
        <w:t>Farmacologia clinică a medicaţiei hemostatice.</w:t>
      </w:r>
    </w:p>
    <w:p w:rsidR="006356A5" w:rsidRPr="006356A5" w:rsidRDefault="006356A5" w:rsidP="006356A5">
      <w:pPr>
        <w:widowControl w:val="0"/>
        <w:tabs>
          <w:tab w:val="left" w:pos="969"/>
        </w:tabs>
        <w:autoSpaceDE w:val="0"/>
        <w:autoSpaceDN w:val="0"/>
        <w:spacing w:before="121"/>
        <w:rPr>
          <w:lang w:val="ro-RO"/>
        </w:rPr>
      </w:pPr>
      <w:r w:rsidRPr="006356A5">
        <w:rPr>
          <w:lang w:val="ro-RO"/>
        </w:rPr>
        <w:t>Substanţele medicamentoase ce stimulează agregarea şi adezia plachetară.Medicamentele ce măresc formarea trombilor fibrinici.Substanţele medicamentoase ce inhibă sistemul fibrinolititic.</w:t>
      </w:r>
    </w:p>
    <w:p w:rsidR="006356A5" w:rsidRPr="006356A5" w:rsidRDefault="006356A5" w:rsidP="006356A5">
      <w:pPr>
        <w:widowControl w:val="0"/>
        <w:tabs>
          <w:tab w:val="left" w:pos="969"/>
        </w:tabs>
        <w:autoSpaceDE w:val="0"/>
        <w:autoSpaceDN w:val="0"/>
        <w:spacing w:before="121"/>
        <w:rPr>
          <w:lang w:val="ro-RO"/>
        </w:rPr>
      </w:pPr>
      <w:r w:rsidRPr="006356A5">
        <w:rPr>
          <w:lang w:val="ro-RO"/>
        </w:rPr>
        <w:t>8.3.</w:t>
      </w:r>
      <w:r w:rsidRPr="006356A5">
        <w:rPr>
          <w:lang w:val="ro-RO"/>
        </w:rPr>
        <w:tab/>
        <w:t>Hemostaticele utilizate local.</w:t>
      </w:r>
    </w:p>
    <w:p w:rsidR="006356A5" w:rsidRPr="006356A5" w:rsidRDefault="006356A5" w:rsidP="006356A5">
      <w:pPr>
        <w:widowControl w:val="0"/>
        <w:tabs>
          <w:tab w:val="left" w:pos="969"/>
        </w:tabs>
        <w:autoSpaceDE w:val="0"/>
        <w:autoSpaceDN w:val="0"/>
        <w:spacing w:before="121"/>
        <w:rPr>
          <w:lang w:val="ro-RO"/>
        </w:rPr>
      </w:pPr>
      <w:r w:rsidRPr="006356A5">
        <w:rPr>
          <w:lang w:val="ro-RO"/>
        </w:rPr>
        <w:t>8.4.</w:t>
      </w:r>
      <w:r w:rsidRPr="006356A5">
        <w:rPr>
          <w:lang w:val="ro-RO"/>
        </w:rPr>
        <w:tab/>
        <w:t>Substanţele adezive. Substanţe ce conţin colagen (Instat). Substanţe ce conţin celuloză (Oxicel). Spumă ce conţine gelatină (Gelfoam). Vasopresina. Trombina ş.a.. Hemostaticele pentru utilizare sistemică. Preparatele vitaminei-K. Acidul tranexamic şi aminocaproic. Desmopresina. Aprotinina. Etamsilatul. Estrogenii conjugaţi ş.a.. Terapia de substituţie cu factori –VII-a, VIII, IX recombinaţi ai coagulării ș.a..</w:t>
      </w:r>
    </w:p>
    <w:p w:rsidR="0041417C" w:rsidRPr="006356A5" w:rsidRDefault="006356A5" w:rsidP="006356A5">
      <w:pPr>
        <w:widowControl w:val="0"/>
        <w:tabs>
          <w:tab w:val="left" w:pos="969"/>
        </w:tabs>
        <w:autoSpaceDE w:val="0"/>
        <w:autoSpaceDN w:val="0"/>
        <w:spacing w:before="121"/>
        <w:rPr>
          <w:lang w:val="ro-RO"/>
        </w:rPr>
      </w:pPr>
      <w:r w:rsidRPr="006356A5">
        <w:rPr>
          <w:lang w:val="ro-RO"/>
        </w:rPr>
        <w:t>8.5.</w:t>
      </w:r>
      <w:r w:rsidRPr="006356A5">
        <w:rPr>
          <w:lang w:val="ro-RO"/>
        </w:rPr>
        <w:tab/>
        <w:t>Principiile farmacoterapiei raţionale a pacienţilor stomatologici cu hemoragii şi dereglări ale metabolismului fosforo - calcic.</w:t>
      </w:r>
    </w:p>
    <w:p w:rsidR="0041417C" w:rsidRDefault="0041417C" w:rsidP="003C7CB4">
      <w:pPr>
        <w:rPr>
          <w:lang w:val="en-US"/>
        </w:rPr>
      </w:pPr>
    </w:p>
    <w:p w:rsidR="006356A5" w:rsidRPr="006356A5" w:rsidRDefault="006356A5" w:rsidP="006356A5">
      <w:pPr>
        <w:rPr>
          <w:lang w:val="en-US"/>
        </w:rPr>
      </w:pPr>
      <w:r w:rsidRPr="006356A5">
        <w:rPr>
          <w:lang w:val="en-US"/>
        </w:rPr>
        <w:t>Alegerea rațională a hemostaticelor pentru anumite categorii de bolnavi și pentru pacienții stomatologici cu boli asociate.</w:t>
      </w:r>
    </w:p>
    <w:p w:rsidR="006356A5" w:rsidRPr="006356A5" w:rsidRDefault="006356A5" w:rsidP="006356A5">
      <w:pPr>
        <w:rPr>
          <w:b/>
          <w:lang w:val="en-US"/>
        </w:rPr>
      </w:pPr>
      <w:r w:rsidRPr="006356A5">
        <w:rPr>
          <w:b/>
          <w:lang w:val="en-US"/>
        </w:rPr>
        <w:t>9.</w:t>
      </w:r>
      <w:r w:rsidRPr="006356A5">
        <w:rPr>
          <w:b/>
          <w:lang w:val="en-US"/>
        </w:rPr>
        <w:tab/>
        <w:t>INTERACŢIUNILE MEDICAMENTOASE. INTERACŢIUNEA MEDICAMENTELOR CU PLANTE MEDICINALE (PRINCIPII ȘI OPȚIUNI DE FITOTERAPIE RAȚIONALĂ ÎN PRACTICA STOMATOLOGICĂ). INTERACŢIUNEA MEDICAMENTELOR CU PRODUSELE ALIMENTARE.</w:t>
      </w:r>
    </w:p>
    <w:p w:rsidR="006356A5" w:rsidRPr="006356A5" w:rsidRDefault="006356A5" w:rsidP="006356A5">
      <w:pPr>
        <w:rPr>
          <w:lang w:val="en-US"/>
        </w:rPr>
      </w:pPr>
      <w:r w:rsidRPr="006356A5">
        <w:rPr>
          <w:lang w:val="en-US"/>
        </w:rPr>
        <w:t>9.1.</w:t>
      </w:r>
      <w:r w:rsidRPr="006356A5">
        <w:rPr>
          <w:lang w:val="en-US"/>
        </w:rPr>
        <w:tab/>
        <w:t xml:space="preserve">Interacţiunile </w:t>
      </w:r>
      <w:proofErr w:type="gramStart"/>
      <w:r w:rsidRPr="006356A5">
        <w:rPr>
          <w:lang w:val="en-US"/>
        </w:rPr>
        <w:t>medicamentoase .</w:t>
      </w:r>
      <w:proofErr w:type="gramEnd"/>
      <w:r w:rsidRPr="006356A5">
        <w:rPr>
          <w:lang w:val="en-US"/>
        </w:rPr>
        <w:t xml:space="preserve"> Interacţiunile medicamentoase de ordin farmaceutic. Interacţiunile medicamentoase de ordin farmacocinetic. Interacţiunile medicamentoase de ordin </w:t>
      </w:r>
      <w:r w:rsidRPr="006356A5">
        <w:rPr>
          <w:lang w:val="en-US"/>
        </w:rPr>
        <w:lastRenderedPageBreak/>
        <w:t>farmacodinamic. Procesul interacţiunii medicamentoase cu importanţă clinică majoră pentru specialitatea stomatologică.</w:t>
      </w:r>
    </w:p>
    <w:p w:rsidR="006356A5" w:rsidRPr="006356A5" w:rsidRDefault="006356A5" w:rsidP="006356A5">
      <w:pPr>
        <w:rPr>
          <w:lang w:val="en-US"/>
        </w:rPr>
      </w:pPr>
      <w:r w:rsidRPr="006356A5">
        <w:rPr>
          <w:lang w:val="en-US"/>
        </w:rPr>
        <w:t>9.2.</w:t>
      </w:r>
      <w:r w:rsidRPr="006356A5">
        <w:rPr>
          <w:lang w:val="en-US"/>
        </w:rPr>
        <w:tab/>
        <w:t>Interacţiuni medicamente-produse de natură vegetală. Principii și opțiuni de fitoterapie rațională în practica stomatologică.</w:t>
      </w:r>
    </w:p>
    <w:p w:rsidR="006356A5" w:rsidRPr="006356A5" w:rsidRDefault="006356A5" w:rsidP="006356A5">
      <w:pPr>
        <w:rPr>
          <w:lang w:val="en-US"/>
        </w:rPr>
      </w:pPr>
      <w:r w:rsidRPr="006356A5">
        <w:rPr>
          <w:lang w:val="en-US"/>
        </w:rPr>
        <w:t>9.3.</w:t>
      </w:r>
      <w:r w:rsidRPr="006356A5">
        <w:rPr>
          <w:lang w:val="en-US"/>
        </w:rPr>
        <w:tab/>
        <w:t>Interacţiunile medicamentelor cu produsele alimentare.</w:t>
      </w:r>
    </w:p>
    <w:p w:rsidR="006356A5" w:rsidRPr="006356A5" w:rsidRDefault="006356A5" w:rsidP="006356A5">
      <w:pPr>
        <w:rPr>
          <w:b/>
          <w:lang w:val="en-US"/>
        </w:rPr>
      </w:pPr>
      <w:r w:rsidRPr="006356A5">
        <w:rPr>
          <w:b/>
          <w:lang w:val="en-US"/>
        </w:rPr>
        <w:t>10.</w:t>
      </w:r>
      <w:r w:rsidRPr="006356A5">
        <w:rPr>
          <w:b/>
          <w:lang w:val="en-US"/>
        </w:rPr>
        <w:tab/>
        <w:t>REACŢIILE ADVERSE CAUZATE DE MEDICAMENTELE FRECVENT UTILIZATE ÎN PRACTICA STOMATOLOGICĂ.</w:t>
      </w:r>
    </w:p>
    <w:p w:rsidR="006356A5" w:rsidRPr="006356A5" w:rsidRDefault="006356A5" w:rsidP="006356A5">
      <w:pPr>
        <w:rPr>
          <w:b/>
          <w:lang w:val="en-US"/>
        </w:rPr>
      </w:pPr>
      <w:r w:rsidRPr="006356A5">
        <w:rPr>
          <w:b/>
          <w:lang w:val="en-US"/>
        </w:rPr>
        <w:t>DISCROMIILE DENTARE CAUZATE DE MEDICAMENTE. AFECȚIUNI STOMATOLOGICE CAUZATE DE MEDICAMENTE. COLOCVIU.</w:t>
      </w:r>
    </w:p>
    <w:p w:rsidR="006356A5" w:rsidRPr="006356A5" w:rsidRDefault="006356A5" w:rsidP="006356A5">
      <w:pPr>
        <w:rPr>
          <w:lang w:val="en-US"/>
        </w:rPr>
      </w:pPr>
      <w:r w:rsidRPr="006356A5">
        <w:rPr>
          <w:lang w:val="en-US"/>
        </w:rPr>
        <w:t>10.1.</w:t>
      </w:r>
      <w:r w:rsidRPr="006356A5">
        <w:rPr>
          <w:lang w:val="en-US"/>
        </w:rPr>
        <w:tab/>
        <w:t>Reacţiile adverse cauzate de medicamentele frecvent utilizate în practica stomatologică. Incidenţa. Clasificarea reacţiilor adverse. Efectele selective ale medicamentelor asupra diferitor organe şi sisteme. Modul de prevenire a reacţiilor adverse.</w:t>
      </w:r>
    </w:p>
    <w:p w:rsidR="006356A5" w:rsidRPr="006356A5" w:rsidRDefault="006356A5" w:rsidP="006356A5">
      <w:pPr>
        <w:rPr>
          <w:lang w:val="en-US"/>
        </w:rPr>
      </w:pPr>
      <w:r w:rsidRPr="006356A5">
        <w:rPr>
          <w:lang w:val="en-US"/>
        </w:rPr>
        <w:t>10.2.</w:t>
      </w:r>
      <w:r w:rsidRPr="006356A5">
        <w:rPr>
          <w:lang w:val="en-US"/>
        </w:rPr>
        <w:tab/>
        <w:t>Discromiile dentare cauzate de medicamente.</w:t>
      </w:r>
    </w:p>
    <w:p w:rsidR="006356A5" w:rsidRPr="006356A5" w:rsidRDefault="006356A5" w:rsidP="006356A5">
      <w:pPr>
        <w:rPr>
          <w:lang w:val="en-US"/>
        </w:rPr>
      </w:pPr>
      <w:r w:rsidRPr="006356A5">
        <w:rPr>
          <w:lang w:val="en-US"/>
        </w:rPr>
        <w:t>Grupe de medicamente aranjate după caracterul coloristic. Modalități de prevenire și de tratament.</w:t>
      </w:r>
    </w:p>
    <w:p w:rsidR="006356A5" w:rsidRPr="006356A5" w:rsidRDefault="006356A5" w:rsidP="006356A5">
      <w:pPr>
        <w:rPr>
          <w:lang w:val="en-US"/>
        </w:rPr>
      </w:pPr>
      <w:r w:rsidRPr="006356A5">
        <w:rPr>
          <w:lang w:val="en-US"/>
        </w:rPr>
        <w:t>10.3.</w:t>
      </w:r>
      <w:r w:rsidRPr="006356A5">
        <w:rPr>
          <w:lang w:val="en-US"/>
        </w:rPr>
        <w:tab/>
        <w:t>Afecțiuni stomatologice cauzate de medicamente. COLOCVIU.</w:t>
      </w:r>
    </w:p>
    <w:p w:rsidR="006356A5" w:rsidRPr="006356A5" w:rsidRDefault="006356A5" w:rsidP="006356A5">
      <w:pPr>
        <w:rPr>
          <w:lang w:val="en-US"/>
        </w:rPr>
      </w:pPr>
    </w:p>
    <w:p w:rsidR="006356A5" w:rsidRPr="006356A5" w:rsidRDefault="006356A5" w:rsidP="006356A5">
      <w:pPr>
        <w:rPr>
          <w:b/>
          <w:lang w:val="en-US"/>
        </w:rPr>
      </w:pPr>
      <w:r w:rsidRPr="006356A5">
        <w:rPr>
          <w:b/>
          <w:lang w:val="en-US"/>
        </w:rPr>
        <w:t>Adnotare</w:t>
      </w:r>
    </w:p>
    <w:p w:rsidR="006356A5" w:rsidRPr="006356A5" w:rsidRDefault="006356A5" w:rsidP="006356A5">
      <w:pPr>
        <w:rPr>
          <w:lang w:val="en-US"/>
        </w:rPr>
      </w:pPr>
    </w:p>
    <w:p w:rsidR="006356A5" w:rsidRDefault="006356A5" w:rsidP="006356A5">
      <w:pPr>
        <w:rPr>
          <w:lang w:val="en-US"/>
        </w:rPr>
      </w:pPr>
      <w:r w:rsidRPr="006356A5">
        <w:rPr>
          <w:lang w:val="en-US"/>
        </w:rPr>
        <w:t xml:space="preserve">Pentru fiecare din temele speciale (numărul cărea </w:t>
      </w:r>
      <w:proofErr w:type="gramStart"/>
      <w:r w:rsidRPr="006356A5">
        <w:rPr>
          <w:lang w:val="en-US"/>
        </w:rPr>
        <w:t>este</w:t>
      </w:r>
      <w:proofErr w:type="gramEnd"/>
      <w:r w:rsidRPr="006356A5">
        <w:rPr>
          <w:lang w:val="en-US"/>
        </w:rPr>
        <w:t xml:space="preserve"> notat prin - *) pregătirea materialului va include obligatoriu următoarele componente: farmacocinetica, farmacodinamia, posologia, indicaţii, contraindicaţii, reacţii adverse, interacţiuni medicamentoase, modificarea testelor de laborator.</w:t>
      </w:r>
    </w:p>
    <w:p w:rsidR="006356A5" w:rsidRDefault="006356A5" w:rsidP="006356A5">
      <w:pPr>
        <w:rPr>
          <w:lang w:val="en-US"/>
        </w:rPr>
      </w:pPr>
    </w:p>
    <w:p w:rsidR="006356A5" w:rsidRDefault="006356A5" w:rsidP="006356A5">
      <w:pPr>
        <w:rPr>
          <w:b/>
          <w:lang w:val="en-US"/>
        </w:rPr>
      </w:pPr>
      <w:r w:rsidRPr="006356A5">
        <w:rPr>
          <w:b/>
          <w:lang w:val="en-US"/>
        </w:rPr>
        <w:t>DESCRIERERE DEPRINDERILOR PRACTICE</w:t>
      </w:r>
    </w:p>
    <w:tbl>
      <w:tblPr>
        <w:tblStyle w:val="TableNormal"/>
        <w:tblW w:w="927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286"/>
        <w:gridCol w:w="809"/>
        <w:gridCol w:w="728"/>
      </w:tblGrid>
      <w:tr w:rsidR="006356A5" w:rsidRPr="006356A5" w:rsidTr="006356A5">
        <w:trPr>
          <w:trHeight w:val="1110"/>
        </w:trPr>
        <w:tc>
          <w:tcPr>
            <w:tcW w:w="456" w:type="dxa"/>
          </w:tcPr>
          <w:p w:rsidR="006356A5" w:rsidRPr="006356A5" w:rsidRDefault="006356A5" w:rsidP="006356A5">
            <w:pPr>
              <w:rPr>
                <w:lang w:val="ro-RO"/>
              </w:rPr>
            </w:pPr>
          </w:p>
        </w:tc>
        <w:tc>
          <w:tcPr>
            <w:tcW w:w="7286" w:type="dxa"/>
          </w:tcPr>
          <w:p w:rsidR="006356A5" w:rsidRPr="006356A5" w:rsidRDefault="006356A5" w:rsidP="006356A5">
            <w:pPr>
              <w:spacing w:before="99"/>
              <w:ind w:left="112"/>
              <w:rPr>
                <w:b/>
                <w:lang w:val="ro-RO"/>
              </w:rPr>
            </w:pPr>
            <w:r w:rsidRPr="006356A5">
              <w:rPr>
                <w:b/>
                <w:lang w:val="ro-RO"/>
              </w:rPr>
              <w:t>Deprinderi</w:t>
            </w:r>
            <w:r w:rsidRPr="006356A5">
              <w:rPr>
                <w:b/>
                <w:spacing w:val="-3"/>
                <w:lang w:val="ro-RO"/>
              </w:rPr>
              <w:t xml:space="preserve"> </w:t>
            </w:r>
            <w:r w:rsidRPr="006356A5">
              <w:rPr>
                <w:b/>
                <w:lang w:val="ro-RO"/>
              </w:rPr>
              <w:t>practice</w:t>
            </w:r>
          </w:p>
        </w:tc>
        <w:tc>
          <w:tcPr>
            <w:tcW w:w="809" w:type="dxa"/>
          </w:tcPr>
          <w:p w:rsidR="006356A5" w:rsidRPr="006356A5" w:rsidRDefault="006356A5" w:rsidP="006356A5">
            <w:pPr>
              <w:spacing w:before="99"/>
              <w:ind w:left="112" w:right="178"/>
              <w:rPr>
                <w:b/>
                <w:lang w:val="ro-RO"/>
              </w:rPr>
            </w:pPr>
            <w:r w:rsidRPr="006356A5">
              <w:rPr>
                <w:b/>
                <w:lang w:val="ro-RO"/>
              </w:rPr>
              <w:t>Nivel</w:t>
            </w:r>
            <w:r w:rsidRPr="006356A5">
              <w:rPr>
                <w:b/>
                <w:spacing w:val="-52"/>
                <w:lang w:val="ro-RO"/>
              </w:rPr>
              <w:t xml:space="preserve"> </w:t>
            </w:r>
            <w:r w:rsidRPr="006356A5">
              <w:rPr>
                <w:b/>
                <w:lang w:val="ro-RO"/>
              </w:rPr>
              <w:t>ul</w:t>
            </w:r>
            <w:r w:rsidRPr="006356A5">
              <w:rPr>
                <w:b/>
                <w:spacing w:val="1"/>
                <w:lang w:val="ro-RO"/>
              </w:rPr>
              <w:t xml:space="preserve"> </w:t>
            </w:r>
            <w:r w:rsidRPr="006356A5">
              <w:rPr>
                <w:b/>
                <w:lang w:val="ro-RO"/>
              </w:rPr>
              <w:t>însuș</w:t>
            </w:r>
          </w:p>
          <w:p w:rsidR="006356A5" w:rsidRPr="006356A5" w:rsidRDefault="006356A5" w:rsidP="006356A5">
            <w:pPr>
              <w:spacing w:line="233" w:lineRule="exact"/>
              <w:ind w:left="112"/>
              <w:rPr>
                <w:b/>
                <w:lang w:val="ro-RO"/>
              </w:rPr>
            </w:pPr>
            <w:r w:rsidRPr="006356A5">
              <w:rPr>
                <w:b/>
                <w:lang w:val="ro-RO"/>
              </w:rPr>
              <w:t>irii</w:t>
            </w:r>
          </w:p>
        </w:tc>
        <w:tc>
          <w:tcPr>
            <w:tcW w:w="728" w:type="dxa"/>
          </w:tcPr>
          <w:p w:rsidR="006356A5" w:rsidRPr="006356A5" w:rsidRDefault="006356A5" w:rsidP="006356A5">
            <w:pPr>
              <w:spacing w:before="99"/>
              <w:ind w:left="100" w:right="111"/>
              <w:jc w:val="center"/>
              <w:rPr>
                <w:b/>
                <w:lang w:val="ro-RO"/>
              </w:rPr>
            </w:pPr>
            <w:r w:rsidRPr="006356A5">
              <w:rPr>
                <w:b/>
                <w:lang w:val="ro-RO"/>
              </w:rPr>
              <w:t>Volumul</w:t>
            </w:r>
          </w:p>
        </w:tc>
      </w:tr>
      <w:tr w:rsidR="006356A5" w:rsidRPr="006356A5" w:rsidTr="006356A5">
        <w:trPr>
          <w:trHeight w:val="652"/>
        </w:trPr>
        <w:tc>
          <w:tcPr>
            <w:tcW w:w="456" w:type="dxa"/>
          </w:tcPr>
          <w:p w:rsidR="006356A5" w:rsidRPr="006356A5" w:rsidRDefault="006356A5" w:rsidP="006356A5">
            <w:pPr>
              <w:spacing w:before="94"/>
              <w:ind w:left="112"/>
              <w:rPr>
                <w:lang w:val="ro-RO"/>
              </w:rPr>
            </w:pPr>
            <w:r w:rsidRPr="006356A5">
              <w:rPr>
                <w:lang w:val="ro-RO"/>
              </w:rPr>
              <w:t>1</w:t>
            </w:r>
          </w:p>
        </w:tc>
        <w:tc>
          <w:tcPr>
            <w:tcW w:w="7286" w:type="dxa"/>
          </w:tcPr>
          <w:p w:rsidR="006356A5" w:rsidRPr="006356A5" w:rsidRDefault="006356A5" w:rsidP="006356A5">
            <w:pPr>
              <w:spacing w:before="89" w:line="256" w:lineRule="auto"/>
              <w:ind w:left="112"/>
              <w:rPr>
                <w:lang w:val="ro-RO"/>
              </w:rPr>
            </w:pPr>
            <w:r w:rsidRPr="006356A5">
              <w:rPr>
                <w:lang w:val="ro-RO"/>
              </w:rPr>
              <w:t>A</w:t>
            </w:r>
            <w:r w:rsidRPr="006356A5">
              <w:rPr>
                <w:spacing w:val="-8"/>
                <w:lang w:val="ro-RO"/>
              </w:rPr>
              <w:t xml:space="preserve"> </w:t>
            </w:r>
            <w:r w:rsidRPr="006356A5">
              <w:rPr>
                <w:lang w:val="ro-RO"/>
              </w:rPr>
              <w:t>alege</w:t>
            </w:r>
            <w:r w:rsidRPr="006356A5">
              <w:rPr>
                <w:spacing w:val="-5"/>
                <w:lang w:val="ro-RO"/>
              </w:rPr>
              <w:t xml:space="preserve"> </w:t>
            </w:r>
            <w:r w:rsidRPr="006356A5">
              <w:rPr>
                <w:lang w:val="ro-RO"/>
              </w:rPr>
              <w:t>grupele</w:t>
            </w:r>
            <w:r w:rsidRPr="006356A5">
              <w:rPr>
                <w:spacing w:val="-4"/>
                <w:lang w:val="ro-RO"/>
              </w:rPr>
              <w:t xml:space="preserve"> </w:t>
            </w:r>
            <w:r w:rsidRPr="006356A5">
              <w:rPr>
                <w:lang w:val="ro-RO"/>
              </w:rPr>
              <w:t>de</w:t>
            </w:r>
            <w:r w:rsidRPr="006356A5">
              <w:rPr>
                <w:spacing w:val="-6"/>
                <w:lang w:val="ro-RO"/>
              </w:rPr>
              <w:t xml:space="preserve"> </w:t>
            </w:r>
            <w:r w:rsidRPr="006356A5">
              <w:rPr>
                <w:lang w:val="ro-RO"/>
              </w:rPr>
              <w:t>medicamente</w:t>
            </w:r>
            <w:r w:rsidRPr="006356A5">
              <w:rPr>
                <w:spacing w:val="-2"/>
                <w:lang w:val="ro-RO"/>
              </w:rPr>
              <w:t xml:space="preserve"> </w:t>
            </w:r>
            <w:r w:rsidRPr="006356A5">
              <w:rPr>
                <w:lang w:val="ro-RO"/>
              </w:rPr>
              <w:t>potrivite</w:t>
            </w:r>
            <w:r w:rsidRPr="006356A5">
              <w:rPr>
                <w:spacing w:val="-5"/>
                <w:lang w:val="ro-RO"/>
              </w:rPr>
              <w:t xml:space="preserve"> </w:t>
            </w:r>
            <w:r w:rsidRPr="006356A5">
              <w:rPr>
                <w:lang w:val="ro-RO"/>
              </w:rPr>
              <w:t>conectând</w:t>
            </w:r>
            <w:r w:rsidRPr="006356A5">
              <w:rPr>
                <w:spacing w:val="-4"/>
                <w:lang w:val="ro-RO"/>
              </w:rPr>
              <w:t xml:space="preserve"> </w:t>
            </w:r>
            <w:r w:rsidRPr="006356A5">
              <w:rPr>
                <w:lang w:val="ro-RO"/>
              </w:rPr>
              <w:t>proprietățile</w:t>
            </w:r>
            <w:r w:rsidRPr="006356A5">
              <w:rPr>
                <w:spacing w:val="-5"/>
                <w:lang w:val="ro-RO"/>
              </w:rPr>
              <w:t xml:space="preserve"> </w:t>
            </w:r>
            <w:r w:rsidRPr="006356A5">
              <w:rPr>
                <w:lang w:val="ro-RO"/>
              </w:rPr>
              <w:t>acestoracu</w:t>
            </w:r>
            <w:r w:rsidRPr="006356A5">
              <w:rPr>
                <w:spacing w:val="-52"/>
                <w:lang w:val="ro-RO"/>
              </w:rPr>
              <w:t xml:space="preserve"> </w:t>
            </w:r>
            <w:r w:rsidRPr="006356A5">
              <w:rPr>
                <w:lang w:val="ro-RO"/>
              </w:rPr>
              <w:t>pacientul stomatologic ce</w:t>
            </w:r>
            <w:r w:rsidRPr="006356A5">
              <w:rPr>
                <w:spacing w:val="2"/>
                <w:lang w:val="ro-RO"/>
              </w:rPr>
              <w:t xml:space="preserve"> </w:t>
            </w:r>
            <w:r w:rsidRPr="006356A5">
              <w:rPr>
                <w:lang w:val="ro-RO"/>
              </w:rPr>
              <w:t>trebuie</w:t>
            </w:r>
            <w:r w:rsidRPr="006356A5">
              <w:rPr>
                <w:spacing w:val="-2"/>
                <w:lang w:val="ro-RO"/>
              </w:rPr>
              <w:t xml:space="preserve"> </w:t>
            </w:r>
            <w:r w:rsidRPr="006356A5">
              <w:rPr>
                <w:lang w:val="ro-RO"/>
              </w:rPr>
              <w:t>tratat.</w:t>
            </w:r>
          </w:p>
        </w:tc>
        <w:tc>
          <w:tcPr>
            <w:tcW w:w="809" w:type="dxa"/>
          </w:tcPr>
          <w:p w:rsidR="006356A5" w:rsidRPr="006356A5" w:rsidRDefault="006356A5" w:rsidP="006356A5">
            <w:pPr>
              <w:spacing w:before="171"/>
              <w:ind w:left="171" w:right="155"/>
              <w:jc w:val="center"/>
              <w:rPr>
                <w:lang w:val="ro-RO"/>
              </w:rPr>
            </w:pPr>
            <w:r w:rsidRPr="006356A5">
              <w:rPr>
                <w:lang w:val="ro-RO"/>
              </w:rPr>
              <w:t>A,</w:t>
            </w:r>
            <w:r w:rsidRPr="006356A5">
              <w:rPr>
                <w:spacing w:val="-1"/>
                <w:lang w:val="ro-RO"/>
              </w:rPr>
              <w:t xml:space="preserve"> </w:t>
            </w:r>
            <w:r w:rsidRPr="006356A5">
              <w:rPr>
                <w:lang w:val="ro-RO"/>
              </w:rPr>
              <w:t>E</w:t>
            </w:r>
          </w:p>
        </w:tc>
        <w:tc>
          <w:tcPr>
            <w:tcW w:w="728" w:type="dxa"/>
          </w:tcPr>
          <w:p w:rsidR="006356A5" w:rsidRPr="006356A5" w:rsidRDefault="006356A5" w:rsidP="006356A5">
            <w:pPr>
              <w:spacing w:before="171"/>
              <w:ind w:left="16"/>
              <w:jc w:val="center"/>
              <w:rPr>
                <w:lang w:val="ro-RO"/>
              </w:rPr>
            </w:pPr>
            <w:r w:rsidRPr="006356A5">
              <w:rPr>
                <w:lang w:val="ro-RO"/>
              </w:rPr>
              <w:t>4</w:t>
            </w:r>
          </w:p>
        </w:tc>
      </w:tr>
      <w:tr w:rsidR="006356A5" w:rsidRPr="006356A5" w:rsidTr="006356A5">
        <w:trPr>
          <w:trHeight w:val="652"/>
        </w:trPr>
        <w:tc>
          <w:tcPr>
            <w:tcW w:w="456" w:type="dxa"/>
          </w:tcPr>
          <w:p w:rsidR="006356A5" w:rsidRPr="006356A5" w:rsidRDefault="006356A5" w:rsidP="006356A5">
            <w:pPr>
              <w:spacing w:before="94"/>
              <w:ind w:left="112"/>
              <w:rPr>
                <w:lang w:val="ro-RO"/>
              </w:rPr>
            </w:pPr>
            <w:r w:rsidRPr="006356A5">
              <w:rPr>
                <w:lang w:val="ro-RO"/>
              </w:rPr>
              <w:t>2</w:t>
            </w:r>
          </w:p>
        </w:tc>
        <w:tc>
          <w:tcPr>
            <w:tcW w:w="7286" w:type="dxa"/>
          </w:tcPr>
          <w:p w:rsidR="006356A5" w:rsidRPr="006356A5" w:rsidRDefault="006356A5" w:rsidP="006356A5">
            <w:pPr>
              <w:spacing w:before="89" w:line="256" w:lineRule="auto"/>
              <w:ind w:left="112" w:right="563"/>
              <w:rPr>
                <w:lang w:val="ro-RO"/>
              </w:rPr>
            </w:pPr>
            <w:r w:rsidRPr="006356A5">
              <w:rPr>
                <w:lang w:val="ro-RO"/>
              </w:rPr>
              <w:t>A</w:t>
            </w:r>
            <w:r w:rsidRPr="006356A5">
              <w:rPr>
                <w:spacing w:val="-4"/>
                <w:lang w:val="ro-RO"/>
              </w:rPr>
              <w:t xml:space="preserve"> </w:t>
            </w:r>
            <w:r w:rsidRPr="006356A5">
              <w:rPr>
                <w:lang w:val="ro-RO"/>
              </w:rPr>
              <w:t>selecta</w:t>
            </w:r>
            <w:r w:rsidRPr="006356A5">
              <w:rPr>
                <w:spacing w:val="-2"/>
                <w:lang w:val="ro-RO"/>
              </w:rPr>
              <w:t xml:space="preserve"> </w:t>
            </w:r>
            <w:r w:rsidRPr="006356A5">
              <w:rPr>
                <w:lang w:val="ro-RO"/>
              </w:rPr>
              <w:t>rațional</w:t>
            </w:r>
            <w:r w:rsidRPr="006356A5">
              <w:rPr>
                <w:spacing w:val="-1"/>
                <w:lang w:val="ro-RO"/>
              </w:rPr>
              <w:t xml:space="preserve"> </w:t>
            </w:r>
            <w:r w:rsidRPr="006356A5">
              <w:rPr>
                <w:lang w:val="ro-RO"/>
              </w:rPr>
              <w:t>medicamentele</w:t>
            </w:r>
            <w:r w:rsidRPr="006356A5">
              <w:rPr>
                <w:spacing w:val="-3"/>
                <w:lang w:val="ro-RO"/>
              </w:rPr>
              <w:t xml:space="preserve"> </w:t>
            </w:r>
            <w:r w:rsidRPr="006356A5">
              <w:rPr>
                <w:lang w:val="ro-RO"/>
              </w:rPr>
              <w:t>de</w:t>
            </w:r>
            <w:r w:rsidRPr="006356A5">
              <w:rPr>
                <w:spacing w:val="-2"/>
                <w:lang w:val="ro-RO"/>
              </w:rPr>
              <w:t xml:space="preserve"> </w:t>
            </w:r>
            <w:r w:rsidRPr="006356A5">
              <w:rPr>
                <w:lang w:val="ro-RO"/>
              </w:rPr>
              <w:t>elecţie</w:t>
            </w:r>
            <w:r w:rsidRPr="006356A5">
              <w:rPr>
                <w:spacing w:val="-2"/>
                <w:lang w:val="ro-RO"/>
              </w:rPr>
              <w:t xml:space="preserve"> </w:t>
            </w:r>
            <w:r w:rsidRPr="006356A5">
              <w:rPr>
                <w:lang w:val="ro-RO"/>
              </w:rPr>
              <w:t>şi</w:t>
            </w:r>
            <w:r w:rsidRPr="006356A5">
              <w:rPr>
                <w:spacing w:val="-1"/>
                <w:lang w:val="ro-RO"/>
              </w:rPr>
              <w:t xml:space="preserve"> </w:t>
            </w:r>
            <w:r w:rsidRPr="006356A5">
              <w:rPr>
                <w:lang w:val="ro-RO"/>
              </w:rPr>
              <w:t>de</w:t>
            </w:r>
            <w:r w:rsidRPr="006356A5">
              <w:rPr>
                <w:spacing w:val="-5"/>
                <w:lang w:val="ro-RO"/>
              </w:rPr>
              <w:t xml:space="preserve"> </w:t>
            </w:r>
            <w:r w:rsidRPr="006356A5">
              <w:rPr>
                <w:lang w:val="ro-RO"/>
              </w:rPr>
              <w:t>alternativă</w:t>
            </w:r>
            <w:r w:rsidRPr="006356A5">
              <w:rPr>
                <w:spacing w:val="-2"/>
                <w:lang w:val="ro-RO"/>
              </w:rPr>
              <w:t xml:space="preserve"> </w:t>
            </w:r>
            <w:r w:rsidRPr="006356A5">
              <w:rPr>
                <w:lang w:val="ro-RO"/>
              </w:rPr>
              <w:t>pentru</w:t>
            </w:r>
            <w:r w:rsidRPr="006356A5">
              <w:rPr>
                <w:spacing w:val="-52"/>
                <w:lang w:val="ro-RO"/>
              </w:rPr>
              <w:t xml:space="preserve"> </w:t>
            </w:r>
            <w:r w:rsidRPr="006356A5">
              <w:rPr>
                <w:lang w:val="ro-RO"/>
              </w:rPr>
              <w:t>pacientul stomatologic</w:t>
            </w:r>
            <w:r w:rsidRPr="006356A5">
              <w:rPr>
                <w:spacing w:val="5"/>
                <w:lang w:val="ro-RO"/>
              </w:rPr>
              <w:t xml:space="preserve"> </w:t>
            </w:r>
            <w:r w:rsidRPr="006356A5">
              <w:rPr>
                <w:lang w:val="ro-RO"/>
              </w:rPr>
              <w:t>concret.</w:t>
            </w:r>
          </w:p>
        </w:tc>
        <w:tc>
          <w:tcPr>
            <w:tcW w:w="809" w:type="dxa"/>
          </w:tcPr>
          <w:p w:rsidR="006356A5" w:rsidRPr="006356A5" w:rsidRDefault="006356A5" w:rsidP="006356A5">
            <w:pPr>
              <w:spacing w:before="171"/>
              <w:ind w:left="20"/>
              <w:jc w:val="center"/>
              <w:rPr>
                <w:lang w:val="ro-RO"/>
              </w:rPr>
            </w:pPr>
            <w:r w:rsidRPr="006356A5">
              <w:rPr>
                <w:lang w:val="ro-RO"/>
              </w:rPr>
              <w:t>E</w:t>
            </w:r>
          </w:p>
        </w:tc>
        <w:tc>
          <w:tcPr>
            <w:tcW w:w="728" w:type="dxa"/>
          </w:tcPr>
          <w:p w:rsidR="006356A5" w:rsidRPr="006356A5" w:rsidRDefault="006356A5" w:rsidP="006356A5">
            <w:pPr>
              <w:spacing w:before="171"/>
              <w:ind w:left="16"/>
              <w:jc w:val="center"/>
              <w:rPr>
                <w:lang w:val="ro-RO"/>
              </w:rPr>
            </w:pPr>
            <w:r w:rsidRPr="006356A5">
              <w:rPr>
                <w:lang w:val="ro-RO"/>
              </w:rPr>
              <w:t>5</w:t>
            </w:r>
          </w:p>
        </w:tc>
      </w:tr>
      <w:tr w:rsidR="006356A5" w:rsidRPr="006356A5" w:rsidTr="006356A5">
        <w:trPr>
          <w:trHeight w:val="926"/>
        </w:trPr>
        <w:tc>
          <w:tcPr>
            <w:tcW w:w="456" w:type="dxa"/>
          </w:tcPr>
          <w:p w:rsidR="006356A5" w:rsidRPr="006356A5" w:rsidRDefault="006356A5" w:rsidP="006356A5">
            <w:pPr>
              <w:spacing w:before="95"/>
              <w:ind w:left="112"/>
              <w:rPr>
                <w:lang w:val="ro-RO"/>
              </w:rPr>
            </w:pPr>
            <w:r w:rsidRPr="006356A5">
              <w:rPr>
                <w:lang w:val="ro-RO"/>
              </w:rPr>
              <w:t>3</w:t>
            </w:r>
          </w:p>
        </w:tc>
        <w:tc>
          <w:tcPr>
            <w:tcW w:w="7286" w:type="dxa"/>
          </w:tcPr>
          <w:p w:rsidR="006356A5" w:rsidRPr="006356A5" w:rsidRDefault="006356A5" w:rsidP="006356A5">
            <w:pPr>
              <w:spacing w:before="90" w:line="256" w:lineRule="auto"/>
              <w:ind w:left="112"/>
              <w:rPr>
                <w:lang w:val="ro-RO"/>
              </w:rPr>
            </w:pPr>
            <w:r w:rsidRPr="006356A5">
              <w:rPr>
                <w:lang w:val="ro-RO"/>
              </w:rPr>
              <w:t>A</w:t>
            </w:r>
            <w:r w:rsidRPr="006356A5">
              <w:rPr>
                <w:spacing w:val="-9"/>
                <w:lang w:val="ro-RO"/>
              </w:rPr>
              <w:t xml:space="preserve"> </w:t>
            </w:r>
            <w:r w:rsidRPr="006356A5">
              <w:rPr>
                <w:lang w:val="ro-RO"/>
              </w:rPr>
              <w:t>alege</w:t>
            </w:r>
            <w:r w:rsidRPr="006356A5">
              <w:rPr>
                <w:spacing w:val="-4"/>
                <w:lang w:val="ro-RO"/>
              </w:rPr>
              <w:t xml:space="preserve"> </w:t>
            </w:r>
            <w:r w:rsidRPr="006356A5">
              <w:rPr>
                <w:lang w:val="ro-RO"/>
              </w:rPr>
              <w:t>raţional</w:t>
            </w:r>
            <w:r w:rsidRPr="006356A5">
              <w:rPr>
                <w:spacing w:val="-1"/>
                <w:lang w:val="ro-RO"/>
              </w:rPr>
              <w:t xml:space="preserve"> </w:t>
            </w:r>
            <w:r w:rsidRPr="006356A5">
              <w:rPr>
                <w:lang w:val="ro-RO"/>
              </w:rPr>
              <w:t>medicamentele</w:t>
            </w:r>
            <w:r w:rsidRPr="006356A5">
              <w:rPr>
                <w:spacing w:val="-4"/>
                <w:lang w:val="ro-RO"/>
              </w:rPr>
              <w:t xml:space="preserve"> </w:t>
            </w:r>
            <w:r w:rsidRPr="006356A5">
              <w:rPr>
                <w:lang w:val="ro-RO"/>
              </w:rPr>
              <w:t>potrivite</w:t>
            </w:r>
            <w:r w:rsidRPr="006356A5">
              <w:rPr>
                <w:spacing w:val="-4"/>
                <w:lang w:val="ro-RO"/>
              </w:rPr>
              <w:t xml:space="preserve"> </w:t>
            </w:r>
            <w:r w:rsidRPr="006356A5">
              <w:rPr>
                <w:lang w:val="ro-RO"/>
              </w:rPr>
              <w:t>având</w:t>
            </w:r>
            <w:r w:rsidRPr="006356A5">
              <w:rPr>
                <w:spacing w:val="-6"/>
                <w:lang w:val="ro-RO"/>
              </w:rPr>
              <w:t xml:space="preserve"> </w:t>
            </w:r>
            <w:r w:rsidRPr="006356A5">
              <w:rPr>
                <w:lang w:val="ro-RO"/>
              </w:rPr>
              <w:t>în</w:t>
            </w:r>
            <w:r w:rsidRPr="006356A5">
              <w:rPr>
                <w:spacing w:val="-8"/>
                <w:lang w:val="ro-RO"/>
              </w:rPr>
              <w:t xml:space="preserve"> </w:t>
            </w:r>
            <w:r w:rsidRPr="006356A5">
              <w:rPr>
                <w:lang w:val="ro-RO"/>
              </w:rPr>
              <w:t>vedere</w:t>
            </w:r>
            <w:r w:rsidRPr="006356A5">
              <w:rPr>
                <w:spacing w:val="-6"/>
                <w:lang w:val="ro-RO"/>
              </w:rPr>
              <w:t xml:space="preserve"> </w:t>
            </w:r>
            <w:r w:rsidRPr="006356A5">
              <w:rPr>
                <w:lang w:val="ro-RO"/>
              </w:rPr>
              <w:t>substanța</w:t>
            </w:r>
            <w:r w:rsidRPr="006356A5">
              <w:rPr>
                <w:spacing w:val="-4"/>
                <w:lang w:val="ro-RO"/>
              </w:rPr>
              <w:t xml:space="preserve"> </w:t>
            </w:r>
            <w:r w:rsidRPr="006356A5">
              <w:rPr>
                <w:lang w:val="ro-RO"/>
              </w:rPr>
              <w:t>activă,forma</w:t>
            </w:r>
            <w:r w:rsidRPr="006356A5">
              <w:rPr>
                <w:spacing w:val="-52"/>
                <w:lang w:val="ro-RO"/>
              </w:rPr>
              <w:t xml:space="preserve"> </w:t>
            </w:r>
            <w:r w:rsidRPr="006356A5">
              <w:rPr>
                <w:lang w:val="ro-RO"/>
              </w:rPr>
              <w:t>farmaceutică,</w:t>
            </w:r>
            <w:r w:rsidRPr="006356A5">
              <w:rPr>
                <w:spacing w:val="-2"/>
                <w:lang w:val="ro-RO"/>
              </w:rPr>
              <w:t xml:space="preserve"> </w:t>
            </w:r>
            <w:r w:rsidRPr="006356A5">
              <w:rPr>
                <w:lang w:val="ro-RO"/>
              </w:rPr>
              <w:t>modul de</w:t>
            </w:r>
            <w:r w:rsidRPr="006356A5">
              <w:rPr>
                <w:spacing w:val="-3"/>
                <w:lang w:val="ro-RO"/>
              </w:rPr>
              <w:t xml:space="preserve"> </w:t>
            </w:r>
            <w:r w:rsidRPr="006356A5">
              <w:rPr>
                <w:lang w:val="ro-RO"/>
              </w:rPr>
              <w:t>administrare,</w:t>
            </w:r>
            <w:r w:rsidRPr="006356A5">
              <w:rPr>
                <w:spacing w:val="-3"/>
                <w:lang w:val="ro-RO"/>
              </w:rPr>
              <w:t xml:space="preserve"> </w:t>
            </w:r>
            <w:r w:rsidRPr="006356A5">
              <w:rPr>
                <w:lang w:val="ro-RO"/>
              </w:rPr>
              <w:t>timpul de</w:t>
            </w:r>
            <w:r w:rsidRPr="006356A5">
              <w:rPr>
                <w:spacing w:val="-2"/>
                <w:lang w:val="ro-RO"/>
              </w:rPr>
              <w:t xml:space="preserve"> </w:t>
            </w:r>
            <w:r w:rsidRPr="006356A5">
              <w:rPr>
                <w:lang w:val="ro-RO"/>
              </w:rPr>
              <w:t>instalare</w:t>
            </w:r>
            <w:r w:rsidRPr="006356A5">
              <w:rPr>
                <w:spacing w:val="-1"/>
                <w:lang w:val="ro-RO"/>
              </w:rPr>
              <w:t xml:space="preserve"> </w:t>
            </w:r>
            <w:r w:rsidRPr="006356A5">
              <w:rPr>
                <w:lang w:val="ro-RO"/>
              </w:rPr>
              <w:t>şi durata</w:t>
            </w:r>
            <w:r w:rsidRPr="006356A5">
              <w:rPr>
                <w:spacing w:val="2"/>
                <w:lang w:val="ro-RO"/>
              </w:rPr>
              <w:t xml:space="preserve"> </w:t>
            </w:r>
            <w:r w:rsidRPr="006356A5">
              <w:rPr>
                <w:lang w:val="ro-RO"/>
              </w:rPr>
              <w:t>efectului.</w:t>
            </w:r>
          </w:p>
        </w:tc>
        <w:tc>
          <w:tcPr>
            <w:tcW w:w="809" w:type="dxa"/>
          </w:tcPr>
          <w:p w:rsidR="006356A5" w:rsidRPr="006356A5" w:rsidRDefault="006356A5" w:rsidP="006356A5">
            <w:pPr>
              <w:spacing w:before="9"/>
              <w:rPr>
                <w:b/>
                <w:sz w:val="21"/>
                <w:lang w:val="ro-RO"/>
              </w:rPr>
            </w:pPr>
          </w:p>
          <w:p w:rsidR="006356A5" w:rsidRPr="006356A5" w:rsidRDefault="006356A5" w:rsidP="006356A5">
            <w:pPr>
              <w:ind w:left="20"/>
              <w:jc w:val="center"/>
              <w:rPr>
                <w:lang w:val="ro-RO"/>
              </w:rPr>
            </w:pPr>
            <w:r w:rsidRPr="006356A5">
              <w:rPr>
                <w:lang w:val="ro-RO"/>
              </w:rPr>
              <w:t>E</w:t>
            </w:r>
          </w:p>
        </w:tc>
        <w:tc>
          <w:tcPr>
            <w:tcW w:w="728" w:type="dxa"/>
          </w:tcPr>
          <w:p w:rsidR="006356A5" w:rsidRPr="006356A5" w:rsidRDefault="006356A5" w:rsidP="006356A5">
            <w:pPr>
              <w:spacing w:before="9"/>
              <w:rPr>
                <w:b/>
                <w:sz w:val="21"/>
                <w:lang w:val="ro-RO"/>
              </w:rPr>
            </w:pPr>
          </w:p>
          <w:p w:rsidR="006356A5" w:rsidRPr="006356A5" w:rsidRDefault="006356A5" w:rsidP="006356A5">
            <w:pPr>
              <w:ind w:left="16"/>
              <w:jc w:val="center"/>
              <w:rPr>
                <w:lang w:val="ro-RO"/>
              </w:rPr>
            </w:pPr>
            <w:r w:rsidRPr="006356A5">
              <w:rPr>
                <w:lang w:val="ro-RO"/>
              </w:rPr>
              <w:t>4</w:t>
            </w:r>
          </w:p>
        </w:tc>
      </w:tr>
      <w:tr w:rsidR="006356A5" w:rsidRPr="006356A5" w:rsidTr="006356A5">
        <w:trPr>
          <w:trHeight w:val="652"/>
        </w:trPr>
        <w:tc>
          <w:tcPr>
            <w:tcW w:w="456" w:type="dxa"/>
          </w:tcPr>
          <w:p w:rsidR="006356A5" w:rsidRPr="006356A5" w:rsidRDefault="006356A5" w:rsidP="006356A5">
            <w:pPr>
              <w:spacing w:before="94"/>
              <w:ind w:left="112"/>
              <w:rPr>
                <w:lang w:val="ro-RO"/>
              </w:rPr>
            </w:pPr>
            <w:r w:rsidRPr="006356A5">
              <w:rPr>
                <w:lang w:val="ro-RO"/>
              </w:rPr>
              <w:t>4</w:t>
            </w:r>
          </w:p>
        </w:tc>
        <w:tc>
          <w:tcPr>
            <w:tcW w:w="7286" w:type="dxa"/>
          </w:tcPr>
          <w:p w:rsidR="006356A5" w:rsidRPr="006356A5" w:rsidRDefault="006356A5" w:rsidP="006356A5">
            <w:pPr>
              <w:spacing w:before="89" w:line="256" w:lineRule="auto"/>
              <w:ind w:left="112" w:right="271"/>
              <w:rPr>
                <w:lang w:val="ro-RO"/>
              </w:rPr>
            </w:pPr>
            <w:r w:rsidRPr="006356A5">
              <w:rPr>
                <w:lang w:val="ro-RO"/>
              </w:rPr>
              <w:t>A alege şi a doza raţional medicamentele în dependenţă de bioritm, cost șiboli</w:t>
            </w:r>
            <w:r w:rsidRPr="006356A5">
              <w:rPr>
                <w:spacing w:val="-52"/>
                <w:lang w:val="ro-RO"/>
              </w:rPr>
              <w:t xml:space="preserve"> </w:t>
            </w:r>
            <w:r w:rsidRPr="006356A5">
              <w:rPr>
                <w:lang w:val="ro-RO"/>
              </w:rPr>
              <w:t>concomitente.</w:t>
            </w:r>
          </w:p>
        </w:tc>
        <w:tc>
          <w:tcPr>
            <w:tcW w:w="809" w:type="dxa"/>
          </w:tcPr>
          <w:p w:rsidR="006356A5" w:rsidRPr="006356A5" w:rsidRDefault="006356A5" w:rsidP="006356A5">
            <w:pPr>
              <w:spacing w:before="171"/>
              <w:ind w:left="21"/>
              <w:jc w:val="center"/>
              <w:rPr>
                <w:lang w:val="ro-RO"/>
              </w:rPr>
            </w:pPr>
            <w:r w:rsidRPr="006356A5">
              <w:rPr>
                <w:lang w:val="ro-RO"/>
              </w:rPr>
              <w:t>A</w:t>
            </w:r>
          </w:p>
        </w:tc>
        <w:tc>
          <w:tcPr>
            <w:tcW w:w="728" w:type="dxa"/>
          </w:tcPr>
          <w:p w:rsidR="006356A5" w:rsidRPr="006356A5" w:rsidRDefault="006356A5" w:rsidP="006356A5">
            <w:pPr>
              <w:spacing w:before="171"/>
              <w:ind w:left="16"/>
              <w:jc w:val="center"/>
              <w:rPr>
                <w:lang w:val="ro-RO"/>
              </w:rPr>
            </w:pPr>
            <w:r w:rsidRPr="006356A5">
              <w:rPr>
                <w:lang w:val="ro-RO"/>
              </w:rPr>
              <w:t>2</w:t>
            </w:r>
          </w:p>
        </w:tc>
      </w:tr>
      <w:tr w:rsidR="006356A5" w:rsidRPr="006356A5" w:rsidTr="006356A5">
        <w:trPr>
          <w:trHeight w:val="494"/>
        </w:trPr>
        <w:tc>
          <w:tcPr>
            <w:tcW w:w="456" w:type="dxa"/>
          </w:tcPr>
          <w:p w:rsidR="006356A5" w:rsidRPr="006356A5" w:rsidRDefault="006356A5" w:rsidP="006356A5">
            <w:pPr>
              <w:spacing w:before="94"/>
              <w:ind w:left="112"/>
              <w:rPr>
                <w:lang w:val="ro-RO"/>
              </w:rPr>
            </w:pPr>
            <w:r w:rsidRPr="006356A5">
              <w:rPr>
                <w:lang w:val="ro-RO"/>
              </w:rPr>
              <w:t>5</w:t>
            </w:r>
          </w:p>
        </w:tc>
        <w:tc>
          <w:tcPr>
            <w:tcW w:w="7286" w:type="dxa"/>
          </w:tcPr>
          <w:p w:rsidR="006356A5" w:rsidRPr="006356A5" w:rsidRDefault="006356A5" w:rsidP="006356A5">
            <w:pPr>
              <w:spacing w:before="94"/>
              <w:ind w:left="112"/>
              <w:rPr>
                <w:lang w:val="ro-RO"/>
              </w:rPr>
            </w:pPr>
            <w:r w:rsidRPr="006356A5">
              <w:rPr>
                <w:lang w:val="ro-RO"/>
              </w:rPr>
              <w:t>A</w:t>
            </w:r>
            <w:r w:rsidRPr="006356A5">
              <w:rPr>
                <w:spacing w:val="-5"/>
                <w:lang w:val="ro-RO"/>
              </w:rPr>
              <w:t xml:space="preserve"> </w:t>
            </w:r>
            <w:r w:rsidRPr="006356A5">
              <w:rPr>
                <w:lang w:val="ro-RO"/>
              </w:rPr>
              <w:t>aplica</w:t>
            </w:r>
            <w:r w:rsidRPr="006356A5">
              <w:rPr>
                <w:spacing w:val="-5"/>
                <w:lang w:val="ro-RO"/>
              </w:rPr>
              <w:t xml:space="preserve"> </w:t>
            </w:r>
            <w:r w:rsidRPr="006356A5">
              <w:rPr>
                <w:lang w:val="ro-RO"/>
              </w:rPr>
              <w:t>în</w:t>
            </w:r>
            <w:r w:rsidRPr="006356A5">
              <w:rPr>
                <w:spacing w:val="-4"/>
                <w:lang w:val="ro-RO"/>
              </w:rPr>
              <w:t xml:space="preserve"> </w:t>
            </w:r>
            <w:r w:rsidRPr="006356A5">
              <w:rPr>
                <w:lang w:val="ro-RO"/>
              </w:rPr>
              <w:t>practică</w:t>
            </w:r>
            <w:r w:rsidRPr="006356A5">
              <w:rPr>
                <w:spacing w:val="-2"/>
                <w:lang w:val="ro-RO"/>
              </w:rPr>
              <w:t xml:space="preserve"> </w:t>
            </w:r>
            <w:r w:rsidRPr="006356A5">
              <w:rPr>
                <w:lang w:val="ro-RO"/>
              </w:rPr>
              <w:t>metodele</w:t>
            </w:r>
            <w:r w:rsidRPr="006356A5">
              <w:rPr>
                <w:spacing w:val="-3"/>
                <w:lang w:val="ro-RO"/>
              </w:rPr>
              <w:t xml:space="preserve"> </w:t>
            </w:r>
            <w:r w:rsidRPr="006356A5">
              <w:rPr>
                <w:lang w:val="ro-RO"/>
              </w:rPr>
              <w:t>de</w:t>
            </w:r>
            <w:r w:rsidRPr="006356A5">
              <w:rPr>
                <w:spacing w:val="-6"/>
                <w:lang w:val="ro-RO"/>
              </w:rPr>
              <w:t xml:space="preserve"> </w:t>
            </w:r>
            <w:r w:rsidRPr="006356A5">
              <w:rPr>
                <w:lang w:val="ro-RO"/>
              </w:rPr>
              <w:t>apreciere</w:t>
            </w:r>
            <w:r w:rsidRPr="006356A5">
              <w:rPr>
                <w:spacing w:val="-1"/>
                <w:lang w:val="ro-RO"/>
              </w:rPr>
              <w:t xml:space="preserve"> </w:t>
            </w:r>
            <w:r w:rsidRPr="006356A5">
              <w:rPr>
                <w:lang w:val="ro-RO"/>
              </w:rPr>
              <w:t>şi</w:t>
            </w:r>
            <w:r w:rsidRPr="006356A5">
              <w:rPr>
                <w:spacing w:val="-4"/>
                <w:lang w:val="ro-RO"/>
              </w:rPr>
              <w:t xml:space="preserve"> </w:t>
            </w:r>
            <w:r w:rsidRPr="006356A5">
              <w:rPr>
                <w:lang w:val="ro-RO"/>
              </w:rPr>
              <w:t>măsurare</w:t>
            </w:r>
            <w:r w:rsidRPr="006356A5">
              <w:rPr>
                <w:spacing w:val="-3"/>
                <w:lang w:val="ro-RO"/>
              </w:rPr>
              <w:t xml:space="preserve"> </w:t>
            </w:r>
            <w:r w:rsidRPr="006356A5">
              <w:rPr>
                <w:lang w:val="ro-RO"/>
              </w:rPr>
              <w:t>a</w:t>
            </w:r>
            <w:r w:rsidRPr="006356A5">
              <w:rPr>
                <w:spacing w:val="-2"/>
                <w:lang w:val="ro-RO"/>
              </w:rPr>
              <w:t xml:space="preserve"> </w:t>
            </w:r>
            <w:r w:rsidRPr="006356A5">
              <w:rPr>
                <w:lang w:val="ro-RO"/>
              </w:rPr>
              <w:t>complianţei.</w:t>
            </w:r>
          </w:p>
        </w:tc>
        <w:tc>
          <w:tcPr>
            <w:tcW w:w="809" w:type="dxa"/>
          </w:tcPr>
          <w:p w:rsidR="006356A5" w:rsidRPr="006356A5" w:rsidRDefault="006356A5" w:rsidP="006356A5">
            <w:pPr>
              <w:spacing w:before="94"/>
              <w:ind w:left="20"/>
              <w:jc w:val="center"/>
              <w:rPr>
                <w:lang w:val="ro-RO"/>
              </w:rPr>
            </w:pPr>
            <w:r w:rsidRPr="006356A5">
              <w:rPr>
                <w:lang w:val="ro-RO"/>
              </w:rPr>
              <w:t>E</w:t>
            </w:r>
          </w:p>
        </w:tc>
        <w:tc>
          <w:tcPr>
            <w:tcW w:w="728" w:type="dxa"/>
          </w:tcPr>
          <w:p w:rsidR="006356A5" w:rsidRPr="006356A5" w:rsidRDefault="006356A5" w:rsidP="006356A5">
            <w:pPr>
              <w:spacing w:before="94"/>
              <w:ind w:left="16"/>
              <w:jc w:val="center"/>
              <w:rPr>
                <w:lang w:val="ro-RO"/>
              </w:rPr>
            </w:pPr>
            <w:r w:rsidRPr="006356A5">
              <w:rPr>
                <w:lang w:val="ro-RO"/>
              </w:rPr>
              <w:t>2</w:t>
            </w:r>
          </w:p>
        </w:tc>
      </w:tr>
      <w:tr w:rsidR="006356A5" w:rsidRPr="006356A5" w:rsidTr="006356A5">
        <w:trPr>
          <w:trHeight w:val="928"/>
        </w:trPr>
        <w:tc>
          <w:tcPr>
            <w:tcW w:w="456" w:type="dxa"/>
          </w:tcPr>
          <w:p w:rsidR="006356A5" w:rsidRPr="006356A5" w:rsidRDefault="006356A5" w:rsidP="006356A5">
            <w:pPr>
              <w:spacing w:before="97"/>
              <w:ind w:left="112"/>
              <w:rPr>
                <w:lang w:val="ro-RO"/>
              </w:rPr>
            </w:pPr>
            <w:r w:rsidRPr="006356A5">
              <w:rPr>
                <w:lang w:val="ro-RO"/>
              </w:rPr>
              <w:t>6</w:t>
            </w:r>
          </w:p>
        </w:tc>
        <w:tc>
          <w:tcPr>
            <w:tcW w:w="7286" w:type="dxa"/>
          </w:tcPr>
          <w:p w:rsidR="006356A5" w:rsidRPr="006356A5" w:rsidRDefault="006356A5" w:rsidP="006356A5">
            <w:pPr>
              <w:spacing w:before="92" w:line="256" w:lineRule="auto"/>
              <w:ind w:left="112" w:right="241"/>
              <w:rPr>
                <w:lang w:val="ro-RO"/>
              </w:rPr>
            </w:pPr>
            <w:r w:rsidRPr="006356A5">
              <w:rPr>
                <w:lang w:val="ro-RO"/>
              </w:rPr>
              <w:t>A selecta raţional medicamentul, forma farmaceutică şi doza pentru pacientele</w:t>
            </w:r>
            <w:r w:rsidRPr="006356A5">
              <w:rPr>
                <w:spacing w:val="-52"/>
                <w:lang w:val="ro-RO"/>
              </w:rPr>
              <w:t xml:space="preserve"> </w:t>
            </w:r>
            <w:r w:rsidRPr="006356A5">
              <w:rPr>
                <w:lang w:val="ro-RO"/>
              </w:rPr>
              <w:t>stomatologice aflate în perioada fertilităţii, sarcinii sau alaptării,cât și pentru</w:t>
            </w:r>
            <w:r w:rsidRPr="006356A5">
              <w:rPr>
                <w:spacing w:val="1"/>
                <w:lang w:val="ro-RO"/>
              </w:rPr>
              <w:t xml:space="preserve"> </w:t>
            </w:r>
            <w:r w:rsidRPr="006356A5">
              <w:rPr>
                <w:lang w:val="ro-RO"/>
              </w:rPr>
              <w:t>pacientele aflate în</w:t>
            </w:r>
            <w:r w:rsidRPr="006356A5">
              <w:rPr>
                <w:spacing w:val="-3"/>
                <w:lang w:val="ro-RO"/>
              </w:rPr>
              <w:t xml:space="preserve"> </w:t>
            </w:r>
            <w:r w:rsidRPr="006356A5">
              <w:rPr>
                <w:lang w:val="ro-RO"/>
              </w:rPr>
              <w:t>perioada climacterică sau</w:t>
            </w:r>
            <w:r w:rsidRPr="006356A5">
              <w:rPr>
                <w:spacing w:val="-3"/>
                <w:lang w:val="ro-RO"/>
              </w:rPr>
              <w:t xml:space="preserve"> </w:t>
            </w:r>
            <w:r w:rsidRPr="006356A5">
              <w:rPr>
                <w:lang w:val="ro-RO"/>
              </w:rPr>
              <w:t>geriatrică.</w:t>
            </w:r>
          </w:p>
        </w:tc>
        <w:tc>
          <w:tcPr>
            <w:tcW w:w="809" w:type="dxa"/>
          </w:tcPr>
          <w:p w:rsidR="006356A5" w:rsidRPr="006356A5" w:rsidRDefault="006356A5" w:rsidP="006356A5">
            <w:pPr>
              <w:spacing w:before="11"/>
              <w:rPr>
                <w:b/>
                <w:sz w:val="21"/>
                <w:lang w:val="ro-RO"/>
              </w:rPr>
            </w:pPr>
          </w:p>
          <w:p w:rsidR="006356A5" w:rsidRPr="006356A5" w:rsidRDefault="006356A5" w:rsidP="006356A5">
            <w:pPr>
              <w:ind w:left="21"/>
              <w:jc w:val="center"/>
              <w:rPr>
                <w:lang w:val="ro-RO"/>
              </w:rPr>
            </w:pPr>
            <w:r w:rsidRPr="006356A5">
              <w:rPr>
                <w:lang w:val="ro-RO"/>
              </w:rPr>
              <w:t>A</w:t>
            </w:r>
          </w:p>
        </w:tc>
        <w:tc>
          <w:tcPr>
            <w:tcW w:w="728" w:type="dxa"/>
          </w:tcPr>
          <w:p w:rsidR="006356A5" w:rsidRPr="006356A5" w:rsidRDefault="006356A5" w:rsidP="006356A5">
            <w:pPr>
              <w:spacing w:before="11"/>
              <w:rPr>
                <w:b/>
                <w:sz w:val="21"/>
                <w:lang w:val="ro-RO"/>
              </w:rPr>
            </w:pPr>
          </w:p>
          <w:p w:rsidR="006356A5" w:rsidRPr="006356A5" w:rsidRDefault="006356A5" w:rsidP="006356A5">
            <w:pPr>
              <w:ind w:left="16"/>
              <w:jc w:val="center"/>
              <w:rPr>
                <w:lang w:val="ro-RO"/>
              </w:rPr>
            </w:pPr>
            <w:r w:rsidRPr="006356A5">
              <w:rPr>
                <w:lang w:val="ro-RO"/>
              </w:rPr>
              <w:t>5</w:t>
            </w:r>
          </w:p>
        </w:tc>
      </w:tr>
      <w:tr w:rsidR="006356A5" w:rsidTr="006356A5">
        <w:trPr>
          <w:trHeight w:val="925"/>
        </w:trPr>
        <w:tc>
          <w:tcPr>
            <w:tcW w:w="456" w:type="dxa"/>
          </w:tcPr>
          <w:p w:rsidR="006356A5" w:rsidRDefault="006356A5" w:rsidP="00CE01AA">
            <w:pPr>
              <w:pStyle w:val="TableParagraph"/>
              <w:spacing w:before="94"/>
              <w:ind w:left="112"/>
            </w:pPr>
            <w:r>
              <w:lastRenderedPageBreak/>
              <w:t>7</w:t>
            </w:r>
          </w:p>
        </w:tc>
        <w:tc>
          <w:tcPr>
            <w:tcW w:w="7286" w:type="dxa"/>
          </w:tcPr>
          <w:p w:rsidR="006356A5" w:rsidRDefault="006356A5" w:rsidP="00CE01AA">
            <w:pPr>
              <w:pStyle w:val="TableParagraph"/>
              <w:spacing w:before="89" w:line="256" w:lineRule="auto"/>
              <w:ind w:left="112" w:right="271"/>
            </w:pPr>
            <w:r>
              <w:t>A</w:t>
            </w:r>
            <w:r>
              <w:rPr>
                <w:spacing w:val="-8"/>
              </w:rPr>
              <w:t xml:space="preserve"> </w:t>
            </w:r>
            <w:r>
              <w:t>cunoaște</w:t>
            </w:r>
            <w:r>
              <w:rPr>
                <w:spacing w:val="-3"/>
              </w:rPr>
              <w:t xml:space="preserve"> </w:t>
            </w:r>
            <w:r>
              <w:t>prescrierea</w:t>
            </w:r>
            <w:r>
              <w:rPr>
                <w:spacing w:val="-3"/>
              </w:rPr>
              <w:t xml:space="preserve"> </w:t>
            </w:r>
            <w:r>
              <w:t>practică</w:t>
            </w:r>
            <w:r>
              <w:rPr>
                <w:spacing w:val="-1"/>
              </w:rPr>
              <w:t xml:space="preserve"> </w:t>
            </w:r>
            <w:r>
              <w:t>a</w:t>
            </w:r>
            <w:r>
              <w:rPr>
                <w:spacing w:val="-6"/>
              </w:rPr>
              <w:t xml:space="preserve"> </w:t>
            </w:r>
            <w:r>
              <w:t>medicamentelor</w:t>
            </w:r>
            <w:r>
              <w:rPr>
                <w:spacing w:val="-1"/>
              </w:rPr>
              <w:t xml:space="preserve"> </w:t>
            </w:r>
            <w:r>
              <w:t>sub</w:t>
            </w:r>
            <w:r>
              <w:rPr>
                <w:spacing w:val="-7"/>
              </w:rPr>
              <w:t xml:space="preserve"> </w:t>
            </w:r>
            <w:r>
              <w:t>formă</w:t>
            </w:r>
            <w:r>
              <w:rPr>
                <w:spacing w:val="-3"/>
              </w:rPr>
              <w:t xml:space="preserve"> </w:t>
            </w:r>
            <w:r>
              <w:t>de</w:t>
            </w:r>
            <w:r>
              <w:rPr>
                <w:spacing w:val="-7"/>
              </w:rPr>
              <w:t xml:space="preserve"> </w:t>
            </w:r>
            <w:r>
              <w:t>rețetă,reieşind</w:t>
            </w:r>
            <w:r>
              <w:rPr>
                <w:spacing w:val="-52"/>
              </w:rPr>
              <w:t xml:space="preserve"> </w:t>
            </w:r>
            <w:r>
              <w:t>din</w:t>
            </w:r>
            <w:r>
              <w:rPr>
                <w:spacing w:val="-2"/>
              </w:rPr>
              <w:t xml:space="preserve"> </w:t>
            </w:r>
            <w:r>
              <w:t>raportul beneficiu/risc,</w:t>
            </w:r>
            <w:r>
              <w:rPr>
                <w:spacing w:val="-4"/>
              </w:rPr>
              <w:t xml:space="preserve"> </w:t>
            </w:r>
            <w:r>
              <w:t>forma</w:t>
            </w:r>
            <w:r>
              <w:rPr>
                <w:spacing w:val="-1"/>
              </w:rPr>
              <w:t xml:space="preserve"> </w:t>
            </w:r>
            <w:r>
              <w:t>farmaceutică,</w:t>
            </w:r>
            <w:r>
              <w:rPr>
                <w:spacing w:val="2"/>
              </w:rPr>
              <w:t xml:space="preserve"> </w:t>
            </w:r>
            <w:r>
              <w:t>cantitatea</w:t>
            </w:r>
            <w:r>
              <w:rPr>
                <w:spacing w:val="-1"/>
              </w:rPr>
              <w:t xml:space="preserve"> </w:t>
            </w:r>
            <w:r>
              <w:t>de prescris.</w:t>
            </w:r>
          </w:p>
        </w:tc>
        <w:tc>
          <w:tcPr>
            <w:tcW w:w="809" w:type="dxa"/>
          </w:tcPr>
          <w:p w:rsidR="006356A5" w:rsidRDefault="006356A5" w:rsidP="00CE01AA">
            <w:pPr>
              <w:pStyle w:val="TableParagraph"/>
              <w:spacing w:before="8"/>
              <w:rPr>
                <w:b/>
                <w:sz w:val="21"/>
              </w:rPr>
            </w:pPr>
          </w:p>
          <w:p w:rsidR="006356A5" w:rsidRDefault="006356A5" w:rsidP="00CE01AA">
            <w:pPr>
              <w:pStyle w:val="TableParagraph"/>
              <w:spacing w:before="1"/>
              <w:ind w:left="20"/>
              <w:jc w:val="center"/>
            </w:pPr>
            <w:r>
              <w:t>E</w:t>
            </w:r>
          </w:p>
        </w:tc>
        <w:tc>
          <w:tcPr>
            <w:tcW w:w="728" w:type="dxa"/>
          </w:tcPr>
          <w:p w:rsidR="006356A5" w:rsidRDefault="006356A5" w:rsidP="00CE01AA">
            <w:pPr>
              <w:pStyle w:val="TableParagraph"/>
              <w:spacing w:before="8"/>
              <w:rPr>
                <w:b/>
                <w:sz w:val="21"/>
              </w:rPr>
            </w:pPr>
          </w:p>
          <w:p w:rsidR="006356A5" w:rsidRDefault="006356A5" w:rsidP="00CE01AA">
            <w:pPr>
              <w:pStyle w:val="TableParagraph"/>
              <w:spacing w:before="1"/>
              <w:ind w:left="16"/>
              <w:jc w:val="center"/>
            </w:pPr>
            <w:r>
              <w:t>4</w:t>
            </w:r>
          </w:p>
        </w:tc>
      </w:tr>
      <w:tr w:rsidR="006356A5" w:rsidTr="006356A5">
        <w:trPr>
          <w:trHeight w:val="652"/>
        </w:trPr>
        <w:tc>
          <w:tcPr>
            <w:tcW w:w="456" w:type="dxa"/>
          </w:tcPr>
          <w:p w:rsidR="006356A5" w:rsidRDefault="006356A5" w:rsidP="00CE01AA">
            <w:pPr>
              <w:pStyle w:val="TableParagraph"/>
              <w:spacing w:before="94"/>
              <w:ind w:left="112"/>
            </w:pPr>
            <w:r>
              <w:t>8</w:t>
            </w:r>
          </w:p>
        </w:tc>
        <w:tc>
          <w:tcPr>
            <w:tcW w:w="7286" w:type="dxa"/>
          </w:tcPr>
          <w:p w:rsidR="006356A5" w:rsidRDefault="006356A5" w:rsidP="00CE01AA">
            <w:pPr>
              <w:pStyle w:val="TableParagraph"/>
              <w:spacing w:before="89" w:line="256" w:lineRule="auto"/>
              <w:ind w:left="112"/>
            </w:pPr>
            <w:r>
              <w:t>A</w:t>
            </w:r>
            <w:r>
              <w:rPr>
                <w:spacing w:val="-9"/>
              </w:rPr>
              <w:t xml:space="preserve"> </w:t>
            </w:r>
            <w:r>
              <w:t>aplica</w:t>
            </w:r>
            <w:r>
              <w:rPr>
                <w:spacing w:val="-4"/>
              </w:rPr>
              <w:t xml:space="preserve"> </w:t>
            </w:r>
            <w:r>
              <w:t>practic</w:t>
            </w:r>
            <w:r>
              <w:rPr>
                <w:spacing w:val="-4"/>
              </w:rPr>
              <w:t xml:space="preserve"> </w:t>
            </w:r>
            <w:r>
              <w:t>rezultatele</w:t>
            </w:r>
            <w:r>
              <w:rPr>
                <w:spacing w:val="-8"/>
              </w:rPr>
              <w:t xml:space="preserve"> </w:t>
            </w:r>
            <w:r>
              <w:t>recente</w:t>
            </w:r>
            <w:r>
              <w:rPr>
                <w:spacing w:val="-4"/>
              </w:rPr>
              <w:t xml:space="preserve"> </w:t>
            </w:r>
            <w:r>
              <w:t>ale</w:t>
            </w:r>
            <w:r>
              <w:rPr>
                <w:spacing w:val="-4"/>
              </w:rPr>
              <w:t xml:space="preserve"> </w:t>
            </w:r>
            <w:r>
              <w:t>,,Farmacoterapiei</w:t>
            </w:r>
            <w:r>
              <w:rPr>
                <w:spacing w:val="-3"/>
              </w:rPr>
              <w:t xml:space="preserve"> </w:t>
            </w:r>
            <w:r>
              <w:t>bazate</w:t>
            </w:r>
            <w:r>
              <w:rPr>
                <w:spacing w:val="-6"/>
              </w:rPr>
              <w:t xml:space="preserve"> </w:t>
            </w:r>
            <w:r>
              <w:t>pedovezi,,la</w:t>
            </w:r>
            <w:r>
              <w:rPr>
                <w:spacing w:val="-52"/>
              </w:rPr>
              <w:t xml:space="preserve"> </w:t>
            </w:r>
            <w:r>
              <w:t>pacienții stomatologici</w:t>
            </w:r>
            <w:r>
              <w:rPr>
                <w:spacing w:val="4"/>
              </w:rPr>
              <w:t xml:space="preserve"> </w:t>
            </w:r>
            <w:r>
              <w:t>în Endodonție.</w:t>
            </w:r>
          </w:p>
        </w:tc>
        <w:tc>
          <w:tcPr>
            <w:tcW w:w="809" w:type="dxa"/>
          </w:tcPr>
          <w:p w:rsidR="006356A5" w:rsidRDefault="006356A5" w:rsidP="00CE01AA">
            <w:pPr>
              <w:pStyle w:val="TableParagraph"/>
              <w:spacing w:before="171"/>
              <w:ind w:left="171" w:right="155"/>
              <w:jc w:val="center"/>
            </w:pPr>
            <w:r>
              <w:t>D,</w:t>
            </w:r>
            <w:r>
              <w:rPr>
                <w:spacing w:val="-1"/>
              </w:rPr>
              <w:t xml:space="preserve"> </w:t>
            </w:r>
            <w:r>
              <w:t>E</w:t>
            </w:r>
          </w:p>
        </w:tc>
        <w:tc>
          <w:tcPr>
            <w:tcW w:w="728" w:type="dxa"/>
          </w:tcPr>
          <w:p w:rsidR="006356A5" w:rsidRDefault="006356A5" w:rsidP="00CE01AA">
            <w:pPr>
              <w:pStyle w:val="TableParagraph"/>
              <w:spacing w:before="171"/>
              <w:ind w:left="16"/>
              <w:jc w:val="center"/>
            </w:pPr>
            <w:r>
              <w:t>3</w:t>
            </w:r>
          </w:p>
        </w:tc>
      </w:tr>
      <w:tr w:rsidR="006356A5" w:rsidTr="006356A5">
        <w:trPr>
          <w:trHeight w:val="650"/>
        </w:trPr>
        <w:tc>
          <w:tcPr>
            <w:tcW w:w="456" w:type="dxa"/>
          </w:tcPr>
          <w:p w:rsidR="006356A5" w:rsidRDefault="006356A5" w:rsidP="00CE01AA">
            <w:pPr>
              <w:pStyle w:val="TableParagraph"/>
              <w:spacing w:before="94"/>
              <w:ind w:left="112"/>
            </w:pPr>
            <w:r>
              <w:t>9</w:t>
            </w:r>
          </w:p>
        </w:tc>
        <w:tc>
          <w:tcPr>
            <w:tcW w:w="7286" w:type="dxa"/>
          </w:tcPr>
          <w:p w:rsidR="006356A5" w:rsidRDefault="006356A5" w:rsidP="00CE01AA">
            <w:pPr>
              <w:pStyle w:val="TableParagraph"/>
              <w:spacing w:before="72" w:line="270" w:lineRule="atLeast"/>
              <w:ind w:left="112"/>
            </w:pPr>
            <w:r>
              <w:t>A</w:t>
            </w:r>
            <w:r>
              <w:rPr>
                <w:spacing w:val="-3"/>
              </w:rPr>
              <w:t xml:space="preserve"> </w:t>
            </w:r>
            <w:r>
              <w:t>putea</w:t>
            </w:r>
            <w:r>
              <w:rPr>
                <w:spacing w:val="-4"/>
              </w:rPr>
              <w:t xml:space="preserve"> </w:t>
            </w:r>
            <w:r>
              <w:t>determina</w:t>
            </w:r>
            <w:r>
              <w:rPr>
                <w:spacing w:val="-1"/>
              </w:rPr>
              <w:t xml:space="preserve"> </w:t>
            </w:r>
            <w:r>
              <w:t>dacă</w:t>
            </w:r>
            <w:r>
              <w:rPr>
                <w:spacing w:val="-2"/>
              </w:rPr>
              <w:t xml:space="preserve"> </w:t>
            </w:r>
            <w:r>
              <w:t>medicamentul</w:t>
            </w:r>
            <w:r>
              <w:rPr>
                <w:spacing w:val="-1"/>
              </w:rPr>
              <w:t xml:space="preserve"> </w:t>
            </w:r>
            <w:r>
              <w:t>cauzează</w:t>
            </w:r>
            <w:r>
              <w:rPr>
                <w:spacing w:val="-1"/>
              </w:rPr>
              <w:t xml:space="preserve"> </w:t>
            </w:r>
            <w:r>
              <w:t>dificultăți</w:t>
            </w:r>
            <w:r>
              <w:rPr>
                <w:spacing w:val="-4"/>
              </w:rPr>
              <w:t xml:space="preserve"> </w:t>
            </w:r>
            <w:r>
              <w:t>în</w:t>
            </w:r>
            <w:r>
              <w:rPr>
                <w:spacing w:val="-1"/>
              </w:rPr>
              <w:t xml:space="preserve"> </w:t>
            </w:r>
            <w:r>
              <w:t>măsurarea</w:t>
            </w:r>
            <w:r>
              <w:rPr>
                <w:spacing w:val="-4"/>
              </w:rPr>
              <w:t xml:space="preserve"> </w:t>
            </w:r>
            <w:r>
              <w:t>şi</w:t>
            </w:r>
            <w:r>
              <w:rPr>
                <w:spacing w:val="-52"/>
              </w:rPr>
              <w:t xml:space="preserve"> </w:t>
            </w:r>
            <w:r>
              <w:t>interpretarea clinică</w:t>
            </w:r>
            <w:r>
              <w:rPr>
                <w:spacing w:val="-2"/>
              </w:rPr>
              <w:t xml:space="preserve"> </w:t>
            </w:r>
            <w:r>
              <w:t>a evidenţei</w:t>
            </w:r>
            <w:r>
              <w:rPr>
                <w:spacing w:val="-2"/>
              </w:rPr>
              <w:t xml:space="preserve"> </w:t>
            </w:r>
            <w:r>
              <w:t>terapeutice</w:t>
            </w:r>
            <w:r>
              <w:rPr>
                <w:spacing w:val="1"/>
              </w:rPr>
              <w:t xml:space="preserve"> </w:t>
            </w:r>
            <w:r>
              <w:t>sau</w:t>
            </w:r>
            <w:r>
              <w:rPr>
                <w:spacing w:val="-3"/>
              </w:rPr>
              <w:t xml:space="preserve"> </w:t>
            </w:r>
            <w:r>
              <w:t>a</w:t>
            </w:r>
            <w:r>
              <w:rPr>
                <w:spacing w:val="-3"/>
              </w:rPr>
              <w:t xml:space="preserve"> </w:t>
            </w:r>
            <w:r>
              <w:t>efectului</w:t>
            </w:r>
            <w:r>
              <w:rPr>
                <w:spacing w:val="-2"/>
              </w:rPr>
              <w:t xml:space="preserve"> </w:t>
            </w:r>
            <w:r>
              <w:t>toxic.</w:t>
            </w:r>
          </w:p>
        </w:tc>
        <w:tc>
          <w:tcPr>
            <w:tcW w:w="809" w:type="dxa"/>
          </w:tcPr>
          <w:p w:rsidR="006356A5" w:rsidRDefault="006356A5" w:rsidP="00CE01AA">
            <w:pPr>
              <w:pStyle w:val="TableParagraph"/>
              <w:spacing w:before="171"/>
              <w:ind w:left="172" w:right="155"/>
              <w:jc w:val="center"/>
            </w:pPr>
            <w:r>
              <w:t>D,</w:t>
            </w:r>
            <w:r>
              <w:rPr>
                <w:spacing w:val="-1"/>
              </w:rPr>
              <w:t xml:space="preserve"> </w:t>
            </w:r>
            <w:r>
              <w:t>I</w:t>
            </w:r>
          </w:p>
        </w:tc>
        <w:tc>
          <w:tcPr>
            <w:tcW w:w="728" w:type="dxa"/>
          </w:tcPr>
          <w:p w:rsidR="006356A5" w:rsidRDefault="006356A5" w:rsidP="00CE01AA">
            <w:pPr>
              <w:pStyle w:val="TableParagraph"/>
              <w:spacing w:before="171"/>
              <w:ind w:left="16"/>
              <w:jc w:val="center"/>
            </w:pPr>
            <w:r>
              <w:t>2</w:t>
            </w:r>
          </w:p>
        </w:tc>
      </w:tr>
      <w:tr w:rsidR="006356A5" w:rsidTr="006356A5">
        <w:trPr>
          <w:trHeight w:val="929"/>
        </w:trPr>
        <w:tc>
          <w:tcPr>
            <w:tcW w:w="456" w:type="dxa"/>
          </w:tcPr>
          <w:p w:rsidR="006356A5" w:rsidRDefault="006356A5" w:rsidP="00CE01AA">
            <w:pPr>
              <w:pStyle w:val="TableParagraph"/>
              <w:spacing w:before="97"/>
              <w:ind w:left="112"/>
            </w:pPr>
            <w:r>
              <w:t>10</w:t>
            </w:r>
          </w:p>
        </w:tc>
        <w:tc>
          <w:tcPr>
            <w:tcW w:w="7286" w:type="dxa"/>
          </w:tcPr>
          <w:p w:rsidR="006356A5" w:rsidRDefault="006356A5" w:rsidP="00CE01AA">
            <w:pPr>
              <w:pStyle w:val="TableParagraph"/>
              <w:spacing w:before="92" w:line="256" w:lineRule="auto"/>
              <w:ind w:left="112" w:right="412"/>
            </w:pPr>
            <w:r>
              <w:t>Cunoașterea incompatibilităților medicamentoase de importanță majoră în</w:t>
            </w:r>
            <w:r>
              <w:rPr>
                <w:spacing w:val="1"/>
              </w:rPr>
              <w:t xml:space="preserve"> </w:t>
            </w:r>
            <w:r>
              <w:t>Stomatologie. Combinarea medicamentelor pentru a obține efecte beneficeși</w:t>
            </w:r>
            <w:r>
              <w:rPr>
                <w:spacing w:val="-52"/>
              </w:rPr>
              <w:t xml:space="preserve"> </w:t>
            </w:r>
            <w:r>
              <w:t>opțiuni de</w:t>
            </w:r>
            <w:r>
              <w:rPr>
                <w:spacing w:val="-2"/>
              </w:rPr>
              <w:t xml:space="preserve"> </w:t>
            </w:r>
            <w:r>
              <w:t>farmacoterapie</w:t>
            </w:r>
            <w:r>
              <w:rPr>
                <w:spacing w:val="-1"/>
              </w:rPr>
              <w:t xml:space="preserve"> </w:t>
            </w:r>
            <w:r>
              <w:t>rațională.</w:t>
            </w:r>
          </w:p>
        </w:tc>
        <w:tc>
          <w:tcPr>
            <w:tcW w:w="809" w:type="dxa"/>
          </w:tcPr>
          <w:p w:rsidR="006356A5" w:rsidRDefault="006356A5" w:rsidP="00CE01AA">
            <w:pPr>
              <w:pStyle w:val="TableParagraph"/>
              <w:spacing w:before="11"/>
              <w:rPr>
                <w:b/>
                <w:sz w:val="21"/>
              </w:rPr>
            </w:pPr>
          </w:p>
          <w:p w:rsidR="006356A5" w:rsidRDefault="006356A5" w:rsidP="00CE01AA">
            <w:pPr>
              <w:pStyle w:val="TableParagraph"/>
              <w:ind w:left="176" w:right="155"/>
              <w:jc w:val="center"/>
            </w:pPr>
            <w:r>
              <w:t>D,</w:t>
            </w:r>
            <w:r>
              <w:rPr>
                <w:spacing w:val="-1"/>
              </w:rPr>
              <w:t xml:space="preserve"> </w:t>
            </w:r>
            <w:r>
              <w:t>A</w:t>
            </w:r>
          </w:p>
        </w:tc>
        <w:tc>
          <w:tcPr>
            <w:tcW w:w="728" w:type="dxa"/>
          </w:tcPr>
          <w:p w:rsidR="006356A5" w:rsidRDefault="006356A5" w:rsidP="00CE01AA">
            <w:pPr>
              <w:pStyle w:val="TableParagraph"/>
              <w:spacing w:before="11"/>
              <w:rPr>
                <w:b/>
                <w:sz w:val="21"/>
              </w:rPr>
            </w:pPr>
          </w:p>
          <w:p w:rsidR="006356A5" w:rsidRDefault="006356A5" w:rsidP="00CE01AA">
            <w:pPr>
              <w:pStyle w:val="TableParagraph"/>
              <w:ind w:left="16"/>
              <w:jc w:val="center"/>
            </w:pPr>
            <w:r>
              <w:t>4</w:t>
            </w:r>
          </w:p>
        </w:tc>
      </w:tr>
      <w:tr w:rsidR="006356A5" w:rsidTr="006356A5">
        <w:trPr>
          <w:trHeight w:val="652"/>
        </w:trPr>
        <w:tc>
          <w:tcPr>
            <w:tcW w:w="456" w:type="dxa"/>
          </w:tcPr>
          <w:p w:rsidR="006356A5" w:rsidRDefault="006356A5" w:rsidP="00CE01AA">
            <w:pPr>
              <w:pStyle w:val="TableParagraph"/>
              <w:spacing w:before="94"/>
              <w:ind w:left="112"/>
            </w:pPr>
            <w:r>
              <w:t>11</w:t>
            </w:r>
          </w:p>
        </w:tc>
        <w:tc>
          <w:tcPr>
            <w:tcW w:w="7286" w:type="dxa"/>
          </w:tcPr>
          <w:p w:rsidR="006356A5" w:rsidRDefault="006356A5" w:rsidP="00CE01AA">
            <w:pPr>
              <w:pStyle w:val="TableParagraph"/>
              <w:spacing w:before="89" w:line="256" w:lineRule="auto"/>
              <w:ind w:left="112" w:right="5"/>
            </w:pPr>
            <w:r>
              <w:t>Cunoașterea</w:t>
            </w:r>
            <w:r>
              <w:rPr>
                <w:spacing w:val="-8"/>
              </w:rPr>
              <w:t xml:space="preserve"> </w:t>
            </w:r>
            <w:r>
              <w:t>strategiei</w:t>
            </w:r>
            <w:r>
              <w:rPr>
                <w:spacing w:val="-6"/>
              </w:rPr>
              <w:t xml:space="preserve"> </w:t>
            </w:r>
            <w:r>
              <w:t>terapeutice</w:t>
            </w:r>
            <w:r>
              <w:rPr>
                <w:spacing w:val="-7"/>
              </w:rPr>
              <w:t xml:space="preserve"> </w:t>
            </w:r>
            <w:r>
              <w:t>în</w:t>
            </w:r>
            <w:r>
              <w:rPr>
                <w:spacing w:val="-6"/>
              </w:rPr>
              <w:t xml:space="preserve"> </w:t>
            </w:r>
            <w:r>
              <w:t>cazul</w:t>
            </w:r>
            <w:r>
              <w:rPr>
                <w:spacing w:val="-7"/>
              </w:rPr>
              <w:t xml:space="preserve"> </w:t>
            </w:r>
            <w:r>
              <w:t>supradozării</w:t>
            </w:r>
            <w:r>
              <w:rPr>
                <w:spacing w:val="-6"/>
              </w:rPr>
              <w:t xml:space="preserve"> </w:t>
            </w:r>
            <w:r>
              <w:t>cu</w:t>
            </w:r>
            <w:r>
              <w:rPr>
                <w:spacing w:val="-8"/>
              </w:rPr>
              <w:t xml:space="preserve"> </w:t>
            </w:r>
            <w:r>
              <w:t>medicamenteutilizate</w:t>
            </w:r>
            <w:r>
              <w:rPr>
                <w:spacing w:val="-52"/>
              </w:rPr>
              <w:t xml:space="preserve"> </w:t>
            </w:r>
            <w:r>
              <w:t>în</w:t>
            </w:r>
            <w:r>
              <w:rPr>
                <w:spacing w:val="-1"/>
              </w:rPr>
              <w:t xml:space="preserve"> </w:t>
            </w:r>
            <w:r>
              <w:t>Stomatologie.</w:t>
            </w:r>
          </w:p>
        </w:tc>
        <w:tc>
          <w:tcPr>
            <w:tcW w:w="809" w:type="dxa"/>
          </w:tcPr>
          <w:p w:rsidR="006356A5" w:rsidRDefault="006356A5" w:rsidP="00CE01AA">
            <w:pPr>
              <w:pStyle w:val="TableParagraph"/>
              <w:spacing w:before="171"/>
              <w:ind w:left="21"/>
              <w:jc w:val="center"/>
            </w:pPr>
            <w:r>
              <w:t>D</w:t>
            </w:r>
          </w:p>
        </w:tc>
        <w:tc>
          <w:tcPr>
            <w:tcW w:w="728" w:type="dxa"/>
          </w:tcPr>
          <w:p w:rsidR="006356A5" w:rsidRDefault="006356A5" w:rsidP="00CE01AA">
            <w:pPr>
              <w:pStyle w:val="TableParagraph"/>
              <w:spacing w:before="171"/>
              <w:ind w:left="16"/>
              <w:jc w:val="center"/>
            </w:pPr>
            <w:r>
              <w:t>4</w:t>
            </w:r>
          </w:p>
        </w:tc>
      </w:tr>
      <w:tr w:rsidR="006356A5" w:rsidTr="006356A5">
        <w:trPr>
          <w:trHeight w:val="928"/>
        </w:trPr>
        <w:tc>
          <w:tcPr>
            <w:tcW w:w="456" w:type="dxa"/>
          </w:tcPr>
          <w:p w:rsidR="006356A5" w:rsidRDefault="006356A5" w:rsidP="00CE01AA">
            <w:pPr>
              <w:pStyle w:val="TableParagraph"/>
              <w:spacing w:before="94"/>
              <w:ind w:left="112"/>
            </w:pPr>
            <w:r>
              <w:t>12</w:t>
            </w:r>
          </w:p>
        </w:tc>
        <w:tc>
          <w:tcPr>
            <w:tcW w:w="7286" w:type="dxa"/>
          </w:tcPr>
          <w:p w:rsidR="006356A5" w:rsidRDefault="006356A5" w:rsidP="00CE01AA">
            <w:pPr>
              <w:pStyle w:val="TableParagraph"/>
              <w:spacing w:before="89" w:line="256" w:lineRule="auto"/>
              <w:ind w:left="112" w:right="167"/>
            </w:pPr>
            <w:r>
              <w:t>Efectuarea şi aprecierea răspunsului probei de hipersensibilitate a organismului</w:t>
            </w:r>
            <w:r>
              <w:rPr>
                <w:spacing w:val="-52"/>
              </w:rPr>
              <w:t xml:space="preserve"> </w:t>
            </w:r>
            <w:r>
              <w:t>la</w:t>
            </w:r>
            <w:r>
              <w:rPr>
                <w:spacing w:val="-6"/>
              </w:rPr>
              <w:t xml:space="preserve"> </w:t>
            </w:r>
            <w:r>
              <w:t>medicament</w:t>
            </w:r>
            <w:r>
              <w:rPr>
                <w:spacing w:val="-2"/>
              </w:rPr>
              <w:t xml:space="preserve"> </w:t>
            </w:r>
            <w:r>
              <w:t>în</w:t>
            </w:r>
            <w:r>
              <w:rPr>
                <w:spacing w:val="-5"/>
              </w:rPr>
              <w:t xml:space="preserve"> </w:t>
            </w:r>
            <w:r>
              <w:t>scopul</w:t>
            </w:r>
            <w:r>
              <w:rPr>
                <w:spacing w:val="-4"/>
              </w:rPr>
              <w:t xml:space="preserve"> </w:t>
            </w:r>
            <w:r>
              <w:t>prevenirii</w:t>
            </w:r>
            <w:r>
              <w:rPr>
                <w:spacing w:val="-2"/>
              </w:rPr>
              <w:t xml:space="preserve"> </w:t>
            </w:r>
            <w:r>
              <w:t>reacţiei</w:t>
            </w:r>
            <w:r>
              <w:rPr>
                <w:spacing w:val="-1"/>
              </w:rPr>
              <w:t xml:space="preserve"> </w:t>
            </w:r>
            <w:r>
              <w:t>alergice</w:t>
            </w:r>
            <w:r>
              <w:rPr>
                <w:spacing w:val="-2"/>
              </w:rPr>
              <w:t xml:space="preserve"> </w:t>
            </w:r>
            <w:r>
              <w:t>de</w:t>
            </w:r>
            <w:r>
              <w:rPr>
                <w:spacing w:val="-7"/>
              </w:rPr>
              <w:t xml:space="preserve"> </w:t>
            </w:r>
            <w:r>
              <w:t>tipanafilactic.</w:t>
            </w:r>
          </w:p>
        </w:tc>
        <w:tc>
          <w:tcPr>
            <w:tcW w:w="809" w:type="dxa"/>
          </w:tcPr>
          <w:p w:rsidR="006356A5" w:rsidRDefault="006356A5" w:rsidP="00CE01AA">
            <w:pPr>
              <w:pStyle w:val="TableParagraph"/>
              <w:spacing w:before="8"/>
              <w:rPr>
                <w:b/>
                <w:sz w:val="21"/>
              </w:rPr>
            </w:pPr>
          </w:p>
          <w:p w:rsidR="006356A5" w:rsidRDefault="006356A5" w:rsidP="00CE01AA">
            <w:pPr>
              <w:pStyle w:val="TableParagraph"/>
              <w:spacing w:before="1"/>
              <w:ind w:left="172" w:right="155"/>
              <w:jc w:val="center"/>
            </w:pPr>
            <w:r>
              <w:t>A,</w:t>
            </w:r>
            <w:r>
              <w:rPr>
                <w:spacing w:val="-1"/>
              </w:rPr>
              <w:t xml:space="preserve"> </w:t>
            </w:r>
            <w:r>
              <w:t>I</w:t>
            </w:r>
          </w:p>
        </w:tc>
        <w:tc>
          <w:tcPr>
            <w:tcW w:w="728" w:type="dxa"/>
          </w:tcPr>
          <w:p w:rsidR="006356A5" w:rsidRDefault="006356A5" w:rsidP="00CE01AA">
            <w:pPr>
              <w:pStyle w:val="TableParagraph"/>
              <w:spacing w:before="8"/>
              <w:rPr>
                <w:b/>
                <w:sz w:val="21"/>
              </w:rPr>
            </w:pPr>
          </w:p>
          <w:p w:rsidR="006356A5" w:rsidRDefault="006356A5" w:rsidP="00CE01AA">
            <w:pPr>
              <w:pStyle w:val="TableParagraph"/>
              <w:spacing w:before="1"/>
              <w:ind w:left="16"/>
              <w:jc w:val="center"/>
            </w:pPr>
            <w:r>
              <w:t>2</w:t>
            </w:r>
          </w:p>
        </w:tc>
      </w:tr>
      <w:tr w:rsidR="006356A5" w:rsidTr="006356A5">
        <w:trPr>
          <w:trHeight w:val="650"/>
        </w:trPr>
        <w:tc>
          <w:tcPr>
            <w:tcW w:w="456" w:type="dxa"/>
          </w:tcPr>
          <w:p w:rsidR="006356A5" w:rsidRDefault="006356A5" w:rsidP="00CE01AA">
            <w:pPr>
              <w:pStyle w:val="TableParagraph"/>
              <w:spacing w:before="94"/>
              <w:ind w:left="112"/>
            </w:pPr>
            <w:r>
              <w:t>13</w:t>
            </w:r>
          </w:p>
        </w:tc>
        <w:tc>
          <w:tcPr>
            <w:tcW w:w="7286" w:type="dxa"/>
          </w:tcPr>
          <w:p w:rsidR="006356A5" w:rsidRDefault="006356A5" w:rsidP="00CE01AA">
            <w:pPr>
              <w:pStyle w:val="TableParagraph"/>
              <w:spacing w:before="72" w:line="270" w:lineRule="atLeast"/>
              <w:ind w:left="112" w:right="563"/>
            </w:pPr>
            <w:r>
              <w:t>Apreciereea</w:t>
            </w:r>
            <w:r>
              <w:rPr>
                <w:spacing w:val="-5"/>
              </w:rPr>
              <w:t xml:space="preserve"> </w:t>
            </w:r>
            <w:r>
              <w:t>modificărilor</w:t>
            </w:r>
            <w:r>
              <w:rPr>
                <w:spacing w:val="-4"/>
              </w:rPr>
              <w:t xml:space="preserve"> </w:t>
            </w:r>
            <w:r>
              <w:t>testelor</w:t>
            </w:r>
            <w:r>
              <w:rPr>
                <w:spacing w:val="-3"/>
              </w:rPr>
              <w:t xml:space="preserve"> </w:t>
            </w:r>
            <w:r>
              <w:t>de</w:t>
            </w:r>
            <w:r>
              <w:rPr>
                <w:spacing w:val="-12"/>
              </w:rPr>
              <w:t xml:space="preserve"> </w:t>
            </w:r>
            <w:r>
              <w:t>laborator</w:t>
            </w:r>
            <w:r>
              <w:rPr>
                <w:spacing w:val="-3"/>
              </w:rPr>
              <w:t xml:space="preserve"> </w:t>
            </w:r>
            <w:r>
              <w:t>sub</w:t>
            </w:r>
            <w:r>
              <w:rPr>
                <w:spacing w:val="-10"/>
              </w:rPr>
              <w:t xml:space="preserve"> </w:t>
            </w:r>
            <w:r>
              <w:t>acţiunea</w:t>
            </w:r>
            <w:r>
              <w:rPr>
                <w:spacing w:val="-52"/>
              </w:rPr>
              <w:t xml:space="preserve"> </w:t>
            </w:r>
            <w:r>
              <w:t>medicamentelor</w:t>
            </w:r>
            <w:r>
              <w:rPr>
                <w:spacing w:val="-3"/>
              </w:rPr>
              <w:t xml:space="preserve"> </w:t>
            </w:r>
            <w:r>
              <w:t>folosite</w:t>
            </w:r>
            <w:r>
              <w:rPr>
                <w:spacing w:val="2"/>
              </w:rPr>
              <w:t xml:space="preserve"> </w:t>
            </w:r>
            <w:r>
              <w:t>în</w:t>
            </w:r>
            <w:r>
              <w:rPr>
                <w:spacing w:val="-3"/>
              </w:rPr>
              <w:t xml:space="preserve"> </w:t>
            </w:r>
            <w:r>
              <w:t>Endodonție.</w:t>
            </w:r>
          </w:p>
        </w:tc>
        <w:tc>
          <w:tcPr>
            <w:tcW w:w="809" w:type="dxa"/>
          </w:tcPr>
          <w:p w:rsidR="006356A5" w:rsidRDefault="006356A5" w:rsidP="00CE01AA">
            <w:pPr>
              <w:pStyle w:val="TableParagraph"/>
              <w:spacing w:before="171"/>
              <w:ind w:left="17"/>
              <w:jc w:val="center"/>
            </w:pPr>
            <w:r>
              <w:t>I</w:t>
            </w:r>
          </w:p>
        </w:tc>
        <w:tc>
          <w:tcPr>
            <w:tcW w:w="728" w:type="dxa"/>
          </w:tcPr>
          <w:p w:rsidR="006356A5" w:rsidRDefault="006356A5" w:rsidP="00CE01AA">
            <w:pPr>
              <w:pStyle w:val="TableParagraph"/>
              <w:spacing w:before="171"/>
              <w:ind w:left="16"/>
              <w:jc w:val="center"/>
            </w:pPr>
            <w:r>
              <w:t>3</w:t>
            </w:r>
          </w:p>
        </w:tc>
      </w:tr>
      <w:tr w:rsidR="006356A5" w:rsidTr="006356A5">
        <w:trPr>
          <w:trHeight w:val="650"/>
        </w:trPr>
        <w:tc>
          <w:tcPr>
            <w:tcW w:w="456" w:type="dxa"/>
          </w:tcPr>
          <w:p w:rsidR="006356A5" w:rsidRDefault="006356A5" w:rsidP="00CE01AA">
            <w:pPr>
              <w:pStyle w:val="TableParagraph"/>
              <w:spacing w:before="94"/>
              <w:ind w:left="112"/>
            </w:pPr>
            <w:r>
              <w:t>14</w:t>
            </w:r>
          </w:p>
        </w:tc>
        <w:tc>
          <w:tcPr>
            <w:tcW w:w="7286" w:type="dxa"/>
          </w:tcPr>
          <w:p w:rsidR="006356A5" w:rsidRDefault="006356A5" w:rsidP="00CE01AA">
            <w:pPr>
              <w:pStyle w:val="TableParagraph"/>
              <w:spacing w:before="72" w:line="270" w:lineRule="atLeast"/>
              <w:ind w:left="112" w:right="563"/>
            </w:pPr>
            <w:r>
              <w:t>A</w:t>
            </w:r>
            <w:r>
              <w:rPr>
                <w:spacing w:val="-9"/>
              </w:rPr>
              <w:t xml:space="preserve"> </w:t>
            </w:r>
            <w:r>
              <w:t>cunoaște</w:t>
            </w:r>
            <w:r>
              <w:rPr>
                <w:spacing w:val="-4"/>
              </w:rPr>
              <w:t xml:space="preserve"> </w:t>
            </w:r>
            <w:r>
              <w:t>polimorfismul</w:t>
            </w:r>
            <w:r>
              <w:rPr>
                <w:spacing w:val="-3"/>
              </w:rPr>
              <w:t xml:space="preserve"> </w:t>
            </w:r>
            <w:r>
              <w:t>genetic</w:t>
            </w:r>
            <w:r>
              <w:rPr>
                <w:spacing w:val="-4"/>
              </w:rPr>
              <w:t xml:space="preserve"> </w:t>
            </w:r>
            <w:r>
              <w:t>pentru</w:t>
            </w:r>
            <w:r>
              <w:rPr>
                <w:spacing w:val="-7"/>
              </w:rPr>
              <w:t xml:space="preserve"> </w:t>
            </w:r>
            <w:r>
              <w:t>medicamentele</w:t>
            </w:r>
            <w:r>
              <w:rPr>
                <w:spacing w:val="-2"/>
              </w:rPr>
              <w:t xml:space="preserve"> </w:t>
            </w:r>
            <w:r>
              <w:t>folosite</w:t>
            </w:r>
            <w:r>
              <w:rPr>
                <w:spacing w:val="-6"/>
              </w:rPr>
              <w:t xml:space="preserve"> </w:t>
            </w:r>
            <w:r>
              <w:t>în</w:t>
            </w:r>
            <w:r>
              <w:rPr>
                <w:spacing w:val="-52"/>
              </w:rPr>
              <w:t xml:space="preserve"> </w:t>
            </w:r>
            <w:r>
              <w:t>Stomatologie</w:t>
            </w:r>
            <w:r>
              <w:rPr>
                <w:spacing w:val="-1"/>
              </w:rPr>
              <w:t xml:space="preserve"> </w:t>
            </w:r>
            <w:r>
              <w:t>pentru</w:t>
            </w:r>
            <w:r>
              <w:rPr>
                <w:spacing w:val="-1"/>
              </w:rPr>
              <w:t xml:space="preserve"> </w:t>
            </w:r>
            <w:r>
              <w:t>a</w:t>
            </w:r>
            <w:r>
              <w:rPr>
                <w:spacing w:val="-2"/>
              </w:rPr>
              <w:t xml:space="preserve"> </w:t>
            </w:r>
            <w:r>
              <w:t>preveni</w:t>
            </w:r>
            <w:r>
              <w:rPr>
                <w:spacing w:val="-2"/>
              </w:rPr>
              <w:t xml:space="preserve"> </w:t>
            </w:r>
            <w:r>
              <w:t>riscurile</w:t>
            </w:r>
            <w:r>
              <w:rPr>
                <w:spacing w:val="-1"/>
              </w:rPr>
              <w:t xml:space="preserve"> </w:t>
            </w:r>
            <w:r>
              <w:t>și</w:t>
            </w:r>
            <w:r>
              <w:rPr>
                <w:spacing w:val="1"/>
              </w:rPr>
              <w:t xml:space="preserve"> </w:t>
            </w:r>
            <w:r>
              <w:t>dezavantajele.</w:t>
            </w:r>
          </w:p>
        </w:tc>
        <w:tc>
          <w:tcPr>
            <w:tcW w:w="809" w:type="dxa"/>
          </w:tcPr>
          <w:p w:rsidR="006356A5" w:rsidRDefault="006356A5" w:rsidP="00CE01AA">
            <w:pPr>
              <w:pStyle w:val="TableParagraph"/>
              <w:spacing w:before="171"/>
              <w:ind w:left="21"/>
              <w:jc w:val="center"/>
            </w:pPr>
            <w:r>
              <w:t>D</w:t>
            </w:r>
          </w:p>
        </w:tc>
        <w:tc>
          <w:tcPr>
            <w:tcW w:w="728" w:type="dxa"/>
          </w:tcPr>
          <w:p w:rsidR="006356A5" w:rsidRDefault="006356A5" w:rsidP="00CE01AA">
            <w:pPr>
              <w:pStyle w:val="TableParagraph"/>
              <w:spacing w:before="171"/>
              <w:ind w:left="16"/>
              <w:jc w:val="center"/>
            </w:pPr>
            <w:r>
              <w:t>2</w:t>
            </w:r>
          </w:p>
        </w:tc>
      </w:tr>
      <w:tr w:rsidR="006356A5" w:rsidTr="006356A5">
        <w:trPr>
          <w:trHeight w:val="652"/>
        </w:trPr>
        <w:tc>
          <w:tcPr>
            <w:tcW w:w="456" w:type="dxa"/>
          </w:tcPr>
          <w:p w:rsidR="006356A5" w:rsidRDefault="006356A5" w:rsidP="00CE01AA">
            <w:pPr>
              <w:pStyle w:val="TableParagraph"/>
              <w:spacing w:before="97"/>
              <w:ind w:left="112"/>
            </w:pPr>
            <w:r>
              <w:t>15</w:t>
            </w:r>
          </w:p>
        </w:tc>
        <w:tc>
          <w:tcPr>
            <w:tcW w:w="7286" w:type="dxa"/>
          </w:tcPr>
          <w:p w:rsidR="006356A5" w:rsidRDefault="006356A5" w:rsidP="00CE01AA">
            <w:pPr>
              <w:pStyle w:val="TableParagraph"/>
              <w:spacing w:before="92" w:line="254" w:lineRule="auto"/>
              <w:ind w:left="112"/>
            </w:pPr>
            <w:r>
              <w:t>Determinarea</w:t>
            </w:r>
            <w:r>
              <w:rPr>
                <w:spacing w:val="-7"/>
              </w:rPr>
              <w:t xml:space="preserve"> </w:t>
            </w:r>
            <w:r>
              <w:t>influenței</w:t>
            </w:r>
            <w:r>
              <w:rPr>
                <w:spacing w:val="-6"/>
              </w:rPr>
              <w:t xml:space="preserve"> </w:t>
            </w:r>
            <w:r>
              <w:t>medicamentelor</w:t>
            </w:r>
            <w:r>
              <w:rPr>
                <w:spacing w:val="-4"/>
              </w:rPr>
              <w:t xml:space="preserve"> </w:t>
            </w:r>
            <w:r>
              <w:t>asupra</w:t>
            </w:r>
            <w:r>
              <w:rPr>
                <w:spacing w:val="-10"/>
              </w:rPr>
              <w:t xml:space="preserve"> </w:t>
            </w:r>
            <w:r>
              <w:t>calității</w:t>
            </w:r>
            <w:r>
              <w:rPr>
                <w:spacing w:val="-2"/>
              </w:rPr>
              <w:t xml:space="preserve"> </w:t>
            </w:r>
            <w:r>
              <w:t>vieții</w:t>
            </w:r>
            <w:r>
              <w:rPr>
                <w:spacing w:val="-7"/>
              </w:rPr>
              <w:t xml:space="preserve"> </w:t>
            </w:r>
            <w:r>
              <w:t>pacientei</w:t>
            </w:r>
            <w:r>
              <w:rPr>
                <w:spacing w:val="-7"/>
              </w:rPr>
              <w:t xml:space="preserve"> </w:t>
            </w:r>
            <w:r>
              <w:t>în</w:t>
            </w:r>
            <w:r>
              <w:rPr>
                <w:spacing w:val="-52"/>
              </w:rPr>
              <w:t xml:space="preserve"> </w:t>
            </w:r>
            <w:r>
              <w:t>Stomatologie.</w:t>
            </w:r>
          </w:p>
        </w:tc>
        <w:tc>
          <w:tcPr>
            <w:tcW w:w="809" w:type="dxa"/>
          </w:tcPr>
          <w:p w:rsidR="006356A5" w:rsidRDefault="006356A5" w:rsidP="00CE01AA">
            <w:pPr>
              <w:pStyle w:val="TableParagraph"/>
              <w:spacing w:before="173"/>
              <w:ind w:left="171" w:right="155"/>
              <w:jc w:val="center"/>
            </w:pPr>
            <w:r>
              <w:t>D,</w:t>
            </w:r>
            <w:r>
              <w:rPr>
                <w:spacing w:val="-1"/>
              </w:rPr>
              <w:t xml:space="preserve"> </w:t>
            </w:r>
            <w:r>
              <w:t>E</w:t>
            </w:r>
          </w:p>
        </w:tc>
        <w:tc>
          <w:tcPr>
            <w:tcW w:w="728" w:type="dxa"/>
          </w:tcPr>
          <w:p w:rsidR="006356A5" w:rsidRDefault="006356A5" w:rsidP="00CE01AA">
            <w:pPr>
              <w:pStyle w:val="TableParagraph"/>
              <w:spacing w:before="173"/>
              <w:ind w:left="16"/>
              <w:jc w:val="center"/>
            </w:pPr>
            <w:r>
              <w:t>3</w:t>
            </w:r>
          </w:p>
        </w:tc>
      </w:tr>
    </w:tbl>
    <w:p w:rsidR="006356A5" w:rsidRDefault="006356A5" w:rsidP="006356A5">
      <w:pPr>
        <w:rPr>
          <w:b/>
          <w:lang w:val="en-US"/>
        </w:rPr>
      </w:pPr>
    </w:p>
    <w:p w:rsidR="00641882" w:rsidRPr="00641882" w:rsidRDefault="00641882" w:rsidP="00641882">
      <w:pPr>
        <w:rPr>
          <w:b/>
          <w:lang w:val="en-US"/>
        </w:rPr>
      </w:pPr>
      <w:r w:rsidRPr="00641882">
        <w:rPr>
          <w:b/>
          <w:lang w:val="en-US"/>
        </w:rPr>
        <w:t>BIBLIOGRAFIA RECOMANDATĂ</w:t>
      </w:r>
    </w:p>
    <w:p w:rsidR="00641882" w:rsidRPr="00641882" w:rsidRDefault="00641882" w:rsidP="00641882">
      <w:pPr>
        <w:rPr>
          <w:lang w:val="en-US"/>
        </w:rPr>
      </w:pPr>
      <w:r w:rsidRPr="00641882">
        <w:rPr>
          <w:lang w:val="en-US"/>
        </w:rPr>
        <w:t>1.</w:t>
      </w:r>
      <w:r w:rsidRPr="00641882">
        <w:rPr>
          <w:lang w:val="en-US"/>
        </w:rPr>
        <w:tab/>
        <w:t>Аndrea Coman Farmacologie pentru medicina dentară. Edit.-All .Medicina umană.-2014</w:t>
      </w:r>
    </w:p>
    <w:p w:rsidR="00641882" w:rsidRPr="00641882" w:rsidRDefault="00641882" w:rsidP="00641882">
      <w:pPr>
        <w:rPr>
          <w:lang w:val="en-US"/>
        </w:rPr>
      </w:pPr>
      <w:r w:rsidRPr="00641882">
        <w:rPr>
          <w:lang w:val="en-US"/>
        </w:rPr>
        <w:t>2.</w:t>
      </w:r>
      <w:r w:rsidRPr="00641882">
        <w:rPr>
          <w:lang w:val="en-US"/>
        </w:rPr>
        <w:tab/>
        <w:t>Manual de Farmacoterapie. Barbara G. Wells, Joseph T. DiPiro, Terry L. Schwinghammer, Cecily V. DiPiro Coordonatorul ediției în limba română: Adina Popa. Editura Prior, 2019, pp.1008.</w:t>
      </w:r>
    </w:p>
    <w:p w:rsidR="00641882" w:rsidRPr="00641882" w:rsidRDefault="00641882" w:rsidP="00641882">
      <w:pPr>
        <w:rPr>
          <w:lang w:val="en-US"/>
        </w:rPr>
      </w:pPr>
      <w:r w:rsidRPr="00641882">
        <w:rPr>
          <w:lang w:val="en-US"/>
        </w:rPr>
        <w:t>3.</w:t>
      </w:r>
      <w:r w:rsidRPr="00641882">
        <w:rPr>
          <w:lang w:val="en-US"/>
        </w:rPr>
        <w:tab/>
        <w:t>Antibiotic Essentials 16th edition, Cheston B. Cunha, Burke A., Jaypee Medical Publishers-2019, pp.852.</w:t>
      </w:r>
    </w:p>
    <w:p w:rsidR="00641882" w:rsidRPr="00641882" w:rsidRDefault="00641882" w:rsidP="00641882">
      <w:pPr>
        <w:rPr>
          <w:lang w:val="en-US"/>
        </w:rPr>
      </w:pPr>
      <w:r w:rsidRPr="00641882">
        <w:rPr>
          <w:lang w:val="en-US"/>
        </w:rPr>
        <w:t>4.</w:t>
      </w:r>
      <w:r w:rsidRPr="00641882">
        <w:rPr>
          <w:lang w:val="en-US"/>
        </w:rPr>
        <w:tab/>
        <w:t xml:space="preserve">Antibiotics Simplufied. Jason C. Gallagher, Conan MacDougall. </w:t>
      </w:r>
      <w:proofErr w:type="gramStart"/>
      <w:r w:rsidRPr="00641882">
        <w:rPr>
          <w:lang w:val="en-US"/>
        </w:rPr>
        <w:t>4th</w:t>
      </w:r>
      <w:proofErr w:type="gramEnd"/>
      <w:r w:rsidRPr="00641882">
        <w:rPr>
          <w:lang w:val="en-US"/>
        </w:rPr>
        <w:t xml:space="preserve"> edition, Jones and Bartlett Ed., 2018, pp. 352.</w:t>
      </w:r>
    </w:p>
    <w:p w:rsidR="00641882" w:rsidRPr="00641882" w:rsidRDefault="00641882" w:rsidP="00641882">
      <w:pPr>
        <w:rPr>
          <w:lang w:val="en-US"/>
        </w:rPr>
      </w:pPr>
      <w:r w:rsidRPr="00641882">
        <w:rPr>
          <w:lang w:val="en-US"/>
        </w:rPr>
        <w:t>5.</w:t>
      </w:r>
      <w:r w:rsidRPr="00641882">
        <w:rPr>
          <w:lang w:val="en-US"/>
        </w:rPr>
        <w:tab/>
        <w:t>Basic and Clinical Pharmacology. Bertram G. Katzung, Anthony J. Trevor 14th edition. International edition. Mc Graw Hill Educ., LANGE New York, London, 2018.</w:t>
      </w:r>
    </w:p>
    <w:p w:rsidR="00641882" w:rsidRPr="00641882" w:rsidRDefault="00641882" w:rsidP="00641882">
      <w:pPr>
        <w:rPr>
          <w:lang w:val="en-US"/>
        </w:rPr>
      </w:pPr>
      <w:r w:rsidRPr="00641882">
        <w:rPr>
          <w:lang w:val="en-US"/>
        </w:rPr>
        <w:t>6.</w:t>
      </w:r>
      <w:r w:rsidRPr="00641882">
        <w:rPr>
          <w:lang w:val="en-US"/>
        </w:rPr>
        <w:tab/>
        <w:t>Brocklehurt's Textbook of Geriatric Medicine and Gerontology, Fillit H.M., RockWood K., Young J.B 8th edition, Elsevier-2017, pp.1168.</w:t>
      </w:r>
    </w:p>
    <w:p w:rsidR="00641882" w:rsidRPr="00641882" w:rsidRDefault="00641882" w:rsidP="00641882">
      <w:pPr>
        <w:rPr>
          <w:lang w:val="en-US"/>
        </w:rPr>
      </w:pPr>
      <w:r w:rsidRPr="00641882">
        <w:rPr>
          <w:lang w:val="en-US"/>
        </w:rPr>
        <w:t>7.</w:t>
      </w:r>
      <w:r w:rsidRPr="00641882">
        <w:rPr>
          <w:lang w:val="en-US"/>
        </w:rPr>
        <w:tab/>
        <w:t>Clinical Pharmacology. Brown M.J., Sharma P.J., Fraz Mir., Bennet P.N., 12th edition. Elsevier, 2018, pp.720.</w:t>
      </w:r>
    </w:p>
    <w:p w:rsidR="00641882" w:rsidRPr="00641882" w:rsidRDefault="00641882" w:rsidP="00641882">
      <w:pPr>
        <w:rPr>
          <w:lang w:val="en-US"/>
        </w:rPr>
      </w:pPr>
      <w:r w:rsidRPr="00641882">
        <w:rPr>
          <w:lang w:val="en-US"/>
        </w:rPr>
        <w:t>8.</w:t>
      </w:r>
      <w:r w:rsidRPr="00641882">
        <w:rPr>
          <w:lang w:val="en-US"/>
        </w:rPr>
        <w:tab/>
        <w:t>Clinical Pharmacology: Current Topics and Case Studies. Marcus Muller, Springer, 2019.</w:t>
      </w:r>
    </w:p>
    <w:p w:rsidR="00641882" w:rsidRPr="00641882" w:rsidRDefault="00641882" w:rsidP="00641882">
      <w:pPr>
        <w:rPr>
          <w:lang w:val="en-US"/>
        </w:rPr>
      </w:pPr>
      <w:r w:rsidRPr="00641882">
        <w:rPr>
          <w:lang w:val="en-US"/>
        </w:rPr>
        <w:t>9.</w:t>
      </w:r>
      <w:r w:rsidRPr="00641882">
        <w:rPr>
          <w:lang w:val="en-US"/>
        </w:rPr>
        <w:tab/>
        <w:t>Clinical Pharmacology, Therapeutics and Prescribing. Kerry Layne and Albert Ferro. CRC Press, UK, London, 2020, pp.248.</w:t>
      </w:r>
    </w:p>
    <w:p w:rsidR="00641882" w:rsidRPr="00641882" w:rsidRDefault="00641882" w:rsidP="00641882">
      <w:pPr>
        <w:rPr>
          <w:lang w:val="en-US"/>
        </w:rPr>
      </w:pPr>
      <w:r w:rsidRPr="00641882">
        <w:rPr>
          <w:lang w:val="en-US"/>
        </w:rPr>
        <w:t>10.</w:t>
      </w:r>
      <w:r w:rsidRPr="00641882">
        <w:rPr>
          <w:lang w:val="en-US"/>
        </w:rPr>
        <w:tab/>
        <w:t xml:space="preserve">GOODMAN AND GILMAN </w:t>
      </w:r>
      <w:proofErr w:type="gramStart"/>
      <w:r w:rsidRPr="00641882">
        <w:rPr>
          <w:lang w:val="en-US"/>
        </w:rPr>
        <w:t>The</w:t>
      </w:r>
      <w:proofErr w:type="gramEnd"/>
      <w:r w:rsidRPr="00641882">
        <w:rPr>
          <w:lang w:val="en-US"/>
        </w:rPr>
        <w:t xml:space="preserve"> Pharmacological Basis of Therapeutics. </w:t>
      </w:r>
      <w:proofErr w:type="gramStart"/>
      <w:r w:rsidRPr="00641882">
        <w:rPr>
          <w:lang w:val="en-US"/>
        </w:rPr>
        <w:t>13th</w:t>
      </w:r>
      <w:proofErr w:type="gramEnd"/>
      <w:r w:rsidRPr="00641882">
        <w:rPr>
          <w:lang w:val="en-US"/>
        </w:rPr>
        <w:t xml:space="preserve"> edition, Mc Graw Hill Education Medical, 2018.</w:t>
      </w:r>
    </w:p>
    <w:p w:rsidR="00641882" w:rsidRPr="00641882" w:rsidRDefault="00641882" w:rsidP="00641882">
      <w:pPr>
        <w:rPr>
          <w:lang w:val="en-US"/>
        </w:rPr>
      </w:pPr>
      <w:r w:rsidRPr="00641882">
        <w:rPr>
          <w:lang w:val="en-US"/>
        </w:rPr>
        <w:t>11.</w:t>
      </w:r>
      <w:r w:rsidRPr="00641882">
        <w:rPr>
          <w:lang w:val="en-US"/>
        </w:rPr>
        <w:tab/>
        <w:t>Dumitriu Horia T. Tratat de Paradontologie. Editura -Viața Medicală Românească, 2015.</w:t>
      </w:r>
    </w:p>
    <w:p w:rsidR="00641882" w:rsidRPr="00641882" w:rsidRDefault="00641882" w:rsidP="00641882">
      <w:pPr>
        <w:rPr>
          <w:lang w:val="en-US"/>
        </w:rPr>
      </w:pPr>
      <w:r w:rsidRPr="00641882">
        <w:rPr>
          <w:lang w:val="en-US"/>
        </w:rPr>
        <w:t>12.</w:t>
      </w:r>
      <w:r w:rsidRPr="00641882">
        <w:rPr>
          <w:lang w:val="en-US"/>
        </w:rPr>
        <w:tab/>
        <w:t>Drug Facts and Comparisons-2017, Edit. Wolters Kluwer-2017, pp.4152.</w:t>
      </w:r>
    </w:p>
    <w:p w:rsidR="00641882" w:rsidRPr="00641882" w:rsidRDefault="00641882" w:rsidP="00641882">
      <w:pPr>
        <w:rPr>
          <w:lang w:val="en-US"/>
        </w:rPr>
      </w:pPr>
      <w:r w:rsidRPr="00641882">
        <w:rPr>
          <w:lang w:val="en-US"/>
        </w:rPr>
        <w:lastRenderedPageBreak/>
        <w:t>13.</w:t>
      </w:r>
      <w:r w:rsidRPr="00641882">
        <w:rPr>
          <w:lang w:val="en-US"/>
        </w:rPr>
        <w:tab/>
        <w:t xml:space="preserve">Drugs for Pregnant and Lactating Women. Carl P. Weiner. </w:t>
      </w:r>
      <w:proofErr w:type="gramStart"/>
      <w:r w:rsidRPr="00641882">
        <w:rPr>
          <w:lang w:val="en-US"/>
        </w:rPr>
        <w:t>3rd</w:t>
      </w:r>
      <w:proofErr w:type="gramEnd"/>
      <w:r w:rsidRPr="00641882">
        <w:rPr>
          <w:lang w:val="en-US"/>
        </w:rPr>
        <w:t xml:space="preserve"> edition, Elsevier, 2018, pp.1170.</w:t>
      </w:r>
    </w:p>
    <w:p w:rsidR="00641882" w:rsidRPr="00641882" w:rsidRDefault="00641882" w:rsidP="00641882">
      <w:pPr>
        <w:rPr>
          <w:lang w:val="en-US"/>
        </w:rPr>
      </w:pPr>
      <w:r w:rsidRPr="00641882">
        <w:rPr>
          <w:lang w:val="en-US"/>
        </w:rPr>
        <w:t>14.</w:t>
      </w:r>
      <w:r w:rsidRPr="00641882">
        <w:rPr>
          <w:lang w:val="en-US"/>
        </w:rPr>
        <w:tab/>
        <w:t>Drugs Pregnancy and Lactation. Briggs Gerald. Lippincott Williams Wilkins, 11th edition, 2017, pp.1648.</w:t>
      </w:r>
    </w:p>
    <w:p w:rsidR="00641882" w:rsidRPr="00641882" w:rsidRDefault="00641882" w:rsidP="00641882">
      <w:pPr>
        <w:rPr>
          <w:lang w:val="en-US"/>
        </w:rPr>
      </w:pPr>
      <w:r w:rsidRPr="00641882">
        <w:rPr>
          <w:lang w:val="en-US"/>
        </w:rPr>
        <w:t>15.</w:t>
      </w:r>
      <w:r w:rsidRPr="00641882">
        <w:rPr>
          <w:lang w:val="en-US"/>
        </w:rPr>
        <w:tab/>
        <w:t>Essential of Medical Pharmacology. KD Tripathi, 8th edition, Jaypee Medical Publishers, 2018, pp. 1080.</w:t>
      </w:r>
    </w:p>
    <w:p w:rsidR="00641882" w:rsidRPr="00641882" w:rsidRDefault="00641882" w:rsidP="00641882">
      <w:pPr>
        <w:rPr>
          <w:lang w:val="en-US"/>
        </w:rPr>
      </w:pPr>
      <w:r w:rsidRPr="00641882">
        <w:rPr>
          <w:lang w:val="en-US"/>
        </w:rPr>
        <w:t>16.</w:t>
      </w:r>
      <w:r w:rsidRPr="00641882">
        <w:rPr>
          <w:lang w:val="en-US"/>
        </w:rPr>
        <w:tab/>
        <w:t>JohnA.Yageila</w:t>
      </w:r>
      <w:proofErr w:type="gramStart"/>
      <w:r w:rsidRPr="00641882">
        <w:rPr>
          <w:lang w:val="en-US"/>
        </w:rPr>
        <w:t>,F.J.Dowd,B.Jonson.Pharmacology</w:t>
      </w:r>
      <w:proofErr w:type="gramEnd"/>
      <w:r w:rsidRPr="00641882">
        <w:rPr>
          <w:lang w:val="en-US"/>
        </w:rPr>
        <w:tab/>
        <w:t>and</w:t>
      </w:r>
      <w:r w:rsidRPr="00641882">
        <w:rPr>
          <w:lang w:val="en-US"/>
        </w:rPr>
        <w:tab/>
        <w:t>Terapeutics</w:t>
      </w:r>
      <w:r w:rsidRPr="00641882">
        <w:rPr>
          <w:lang w:val="en-US"/>
        </w:rPr>
        <w:tab/>
        <w:t>for Dentistry.Mosby Elsevier-2011.</w:t>
      </w:r>
    </w:p>
    <w:p w:rsidR="00641882" w:rsidRPr="00641882" w:rsidRDefault="00641882" w:rsidP="00641882">
      <w:pPr>
        <w:rPr>
          <w:lang w:val="en-US"/>
        </w:rPr>
      </w:pPr>
      <w:r w:rsidRPr="00641882">
        <w:rPr>
          <w:lang w:val="en-US"/>
        </w:rPr>
        <w:t>17.</w:t>
      </w:r>
      <w:r w:rsidRPr="00641882">
        <w:rPr>
          <w:lang w:val="en-US"/>
        </w:rPr>
        <w:tab/>
        <w:t>Mitchell D., Mitchell L. Oxford Handbook of Clinical Dentistry.sixst edition.Oxford University Press- 2014.</w:t>
      </w:r>
    </w:p>
    <w:p w:rsidR="00641882" w:rsidRPr="00641882" w:rsidRDefault="00641882" w:rsidP="00641882">
      <w:pPr>
        <w:rPr>
          <w:lang w:val="en-US"/>
        </w:rPr>
      </w:pPr>
      <w:r w:rsidRPr="00641882">
        <w:rPr>
          <w:lang w:val="en-US"/>
        </w:rPr>
        <w:t>18.</w:t>
      </w:r>
      <w:r w:rsidRPr="00641882">
        <w:rPr>
          <w:lang w:val="en-US"/>
        </w:rPr>
        <w:tab/>
        <w:t>Pharmacoterapy Casebook. A Pacient-Focused Approach. Terry L. Schwinghammer, Julia M. Koehler, Jill S. Borchert, Douglas Slain, Sharon K. Park, 10th edition, Mc Graw Hill Education, 2017.</w:t>
      </w:r>
    </w:p>
    <w:p w:rsidR="00641882" w:rsidRPr="00641882" w:rsidRDefault="00641882" w:rsidP="00641882">
      <w:pPr>
        <w:rPr>
          <w:lang w:val="en-US"/>
        </w:rPr>
      </w:pPr>
      <w:r w:rsidRPr="00641882">
        <w:rPr>
          <w:lang w:val="en-US"/>
        </w:rPr>
        <w:t>19.</w:t>
      </w:r>
      <w:r w:rsidRPr="00641882">
        <w:rPr>
          <w:lang w:val="en-US"/>
        </w:rPr>
        <w:tab/>
        <w:t>Pharmacoterapy. A Phatophysiologic approach. Joseph T. Dipiro, Gary C. Yee, Michael Posey Stuart</w:t>
      </w:r>
    </w:p>
    <w:p w:rsidR="00641882" w:rsidRPr="00641882" w:rsidRDefault="00641882" w:rsidP="00641882">
      <w:pPr>
        <w:rPr>
          <w:lang w:val="en-US"/>
        </w:rPr>
      </w:pPr>
      <w:r w:rsidRPr="00641882">
        <w:rPr>
          <w:lang w:val="en-US"/>
        </w:rPr>
        <w:t>T. Haines, Thomas D. Nolin, Vicki Ellingrod, 11th edition. Mc Graw Hill Education, 2020.</w:t>
      </w:r>
    </w:p>
    <w:p w:rsidR="00641882" w:rsidRPr="00641882" w:rsidRDefault="00641882" w:rsidP="00641882">
      <w:pPr>
        <w:rPr>
          <w:lang w:val="en-US"/>
        </w:rPr>
      </w:pPr>
      <w:r w:rsidRPr="00641882">
        <w:rPr>
          <w:lang w:val="en-US"/>
        </w:rPr>
        <w:t>20.</w:t>
      </w:r>
      <w:r w:rsidRPr="00641882">
        <w:rPr>
          <w:lang w:val="en-US"/>
        </w:rPr>
        <w:tab/>
        <w:t>Stockley’s Drug Interaction. Claire L. Preston, 12th edition, Pharmaceutical Press, 2019.</w:t>
      </w:r>
    </w:p>
    <w:p w:rsidR="00641882" w:rsidRPr="00641882" w:rsidRDefault="00641882" w:rsidP="00641882">
      <w:pPr>
        <w:rPr>
          <w:lang w:val="en-US"/>
        </w:rPr>
      </w:pPr>
      <w:r w:rsidRPr="00641882">
        <w:rPr>
          <w:lang w:val="en-US"/>
        </w:rPr>
        <w:t>21.</w:t>
      </w:r>
      <w:r w:rsidRPr="00641882">
        <w:rPr>
          <w:lang w:val="en-US"/>
        </w:rPr>
        <w:tab/>
        <w:t>Tratat de Endodonție. Iliescu Andrei.</w:t>
      </w:r>
      <w:proofErr w:type="gramStart"/>
      <w:r w:rsidRPr="00641882">
        <w:rPr>
          <w:lang w:val="en-US"/>
        </w:rPr>
        <w:t>,Vol</w:t>
      </w:r>
      <w:proofErr w:type="gramEnd"/>
      <w:r w:rsidRPr="00641882">
        <w:rPr>
          <w:lang w:val="en-US"/>
        </w:rPr>
        <w:t>-1 și 2-i , Editura-Medicală-2014.</w:t>
      </w:r>
    </w:p>
    <w:p w:rsidR="00641882" w:rsidRPr="00641882" w:rsidRDefault="00641882" w:rsidP="00641882">
      <w:r w:rsidRPr="00641882">
        <w:t>22.</w:t>
      </w:r>
      <w:r w:rsidRPr="00641882">
        <w:tab/>
        <w:t>Антимикробная терапия по Джею Сэнфорду. Перевод с англ., Изд. Гранат-2016 г., сс 288.</w:t>
      </w:r>
    </w:p>
    <w:p w:rsidR="00641882" w:rsidRPr="00641882" w:rsidRDefault="00641882" w:rsidP="00641882">
      <w:r w:rsidRPr="00641882">
        <w:t>23.</w:t>
      </w:r>
      <w:r w:rsidRPr="00641882">
        <w:tab/>
        <w:t xml:space="preserve">ГРИЦУК С.Ф. Анестезия и интенсивная терапия в </w:t>
      </w:r>
      <w:proofErr w:type="gramStart"/>
      <w:r w:rsidRPr="00641882">
        <w:t>стоматологии .Библиотека</w:t>
      </w:r>
      <w:proofErr w:type="gramEnd"/>
      <w:r w:rsidRPr="00641882">
        <w:t xml:space="preserve"> брача специалиста .Изд. ГЭОТАР_Медиа -2014 г.</w:t>
      </w:r>
    </w:p>
    <w:p w:rsidR="00641882" w:rsidRPr="00641882" w:rsidRDefault="00641882" w:rsidP="00641882">
      <w:r w:rsidRPr="00641882">
        <w:t>24.</w:t>
      </w:r>
      <w:r w:rsidRPr="00641882">
        <w:tab/>
        <w:t>ЛЕКАРСТВЕННЫЕ СРЕДСТВА В СТОМАТОЛОГИИ. Изд.-Медиц.Литература-2013г.</w:t>
      </w:r>
    </w:p>
    <w:p w:rsidR="00641882" w:rsidRPr="00641882" w:rsidRDefault="00641882" w:rsidP="00641882">
      <w:r w:rsidRPr="00641882">
        <w:t>25.</w:t>
      </w:r>
      <w:r w:rsidRPr="00641882">
        <w:tab/>
        <w:t xml:space="preserve">Мартов </w:t>
      </w:r>
      <w:proofErr w:type="gramStart"/>
      <w:r w:rsidRPr="00641882">
        <w:t>В.Ю.,Окороков</w:t>
      </w:r>
      <w:proofErr w:type="gramEnd"/>
      <w:r w:rsidRPr="00641882">
        <w:t xml:space="preserve"> А.Н. Лекарственные средства в практике врача. Изд Мед. Литература, Москва, 2016 г.</w:t>
      </w:r>
    </w:p>
    <w:p w:rsidR="00641882" w:rsidRPr="00641882" w:rsidRDefault="00641882" w:rsidP="00641882">
      <w:r w:rsidRPr="00641882">
        <w:t>26.</w:t>
      </w:r>
      <w:r w:rsidRPr="00641882">
        <w:tab/>
        <w:t xml:space="preserve">Энциклопедия взаимодействий лекарственных препаратов. </w:t>
      </w:r>
      <w:proofErr w:type="gramStart"/>
      <w:r w:rsidRPr="00641882">
        <w:t>РЛС ,</w:t>
      </w:r>
      <w:proofErr w:type="gramEnd"/>
      <w:r w:rsidRPr="00641882">
        <w:t>вып.-21 Под ред. Вышковского Г.Л. И Лобановои Е.Г., изд. Веданта, Москва — 2015. г., сс.1360</w:t>
      </w:r>
    </w:p>
    <w:p w:rsidR="00641882" w:rsidRPr="00641882" w:rsidRDefault="00641882" w:rsidP="00641882"/>
    <w:p w:rsidR="00641882" w:rsidRPr="00641882" w:rsidRDefault="00641882" w:rsidP="00641882"/>
    <w:p w:rsidR="00641882" w:rsidRPr="00641882" w:rsidRDefault="00641882" w:rsidP="00641882">
      <w:r w:rsidRPr="00641882">
        <w:t>27.</w:t>
      </w:r>
      <w:r w:rsidRPr="00641882">
        <w:tab/>
        <w:t>Рациональная антимикробная фармакотерапия. Под ред. Яковлева С.В., Москва. Издательство</w:t>
      </w:r>
    </w:p>
    <w:p w:rsidR="00641882" w:rsidRPr="00641882" w:rsidRDefault="00641882" w:rsidP="00641882">
      <w:r w:rsidRPr="00641882">
        <w:t>«Литтерра</w:t>
      </w:r>
      <w:proofErr w:type="gramStart"/>
      <w:r w:rsidRPr="00641882">
        <w:t>».,</w:t>
      </w:r>
      <w:proofErr w:type="gramEnd"/>
      <w:r w:rsidRPr="00641882">
        <w:t xml:space="preserve"> 2015 г., сс 1040.</w:t>
      </w:r>
    </w:p>
    <w:p w:rsidR="00641882" w:rsidRPr="00641882" w:rsidRDefault="00641882" w:rsidP="00641882">
      <w:r w:rsidRPr="00641882">
        <w:t>28.</w:t>
      </w:r>
      <w:r w:rsidRPr="00641882">
        <w:tab/>
        <w:t>Избранные лекции по клиническои фармакологии. Под ред. Белоуссов Ю.Б., изд. МИА (Медицинкое Информационное Агенство), 2016 г., сс 584</w:t>
      </w:r>
    </w:p>
    <w:p w:rsidR="00641882" w:rsidRPr="00641882" w:rsidRDefault="00641882" w:rsidP="00641882">
      <w:r w:rsidRPr="00641882">
        <w:t>29.</w:t>
      </w:r>
      <w:r w:rsidRPr="00641882">
        <w:tab/>
        <w:t>Рациональная Фармакотерапия Стоматологических заболеваний. Изд. «</w:t>
      </w:r>
      <w:proofErr w:type="gramStart"/>
      <w:r w:rsidRPr="00641882">
        <w:t>Литтерра »</w:t>
      </w:r>
      <w:proofErr w:type="gramEnd"/>
      <w:r w:rsidRPr="00641882">
        <w:t>, Москва , 2006 г.</w:t>
      </w:r>
    </w:p>
    <w:p w:rsidR="00641882" w:rsidRPr="00641882" w:rsidRDefault="00641882" w:rsidP="00641882">
      <w:r w:rsidRPr="00641882">
        <w:t>30.</w:t>
      </w:r>
      <w:r w:rsidRPr="00641882">
        <w:tab/>
        <w:t xml:space="preserve">Справочник Видаль, Лекарственные препараты в России, изд. Видаль </w:t>
      </w:r>
      <w:proofErr w:type="gramStart"/>
      <w:r w:rsidRPr="00641882">
        <w:t>Рус.,</w:t>
      </w:r>
      <w:proofErr w:type="gramEnd"/>
      <w:r w:rsidRPr="00641882">
        <w:t xml:space="preserve"> Москва — 2017 г., сс 1240.</w:t>
      </w:r>
    </w:p>
    <w:p w:rsidR="00641882" w:rsidRPr="00641882" w:rsidRDefault="00641882" w:rsidP="00641882">
      <w:pPr>
        <w:rPr>
          <w:lang w:val="en-US"/>
        </w:rPr>
      </w:pPr>
      <w:r w:rsidRPr="00641882">
        <w:t>31.</w:t>
      </w:r>
      <w:r w:rsidRPr="00641882">
        <w:tab/>
        <w:t>Применение</w:t>
      </w:r>
      <w:r w:rsidRPr="00641882">
        <w:tab/>
        <w:t>Нестероидных Противовосполительных</w:t>
      </w:r>
      <w:r w:rsidRPr="00641882">
        <w:tab/>
        <w:t>препаратов</w:t>
      </w:r>
      <w:r w:rsidRPr="00641882">
        <w:tab/>
        <w:t>для</w:t>
      </w:r>
      <w:r w:rsidRPr="00641882">
        <w:tab/>
        <w:t xml:space="preserve">лечения стоматологических заболеваний. </w:t>
      </w:r>
      <w:r w:rsidRPr="00641882">
        <w:rPr>
          <w:lang w:val="en-US"/>
        </w:rPr>
        <w:t>Изд. МЕД пресс-информ-2011 г.</w:t>
      </w:r>
    </w:p>
    <w:p w:rsidR="00641882" w:rsidRDefault="00641882" w:rsidP="00641882">
      <w:pPr>
        <w:rPr>
          <w:lang w:val="en-US"/>
        </w:rPr>
      </w:pPr>
      <w:r w:rsidRPr="00641882">
        <w:t>32.</w:t>
      </w:r>
      <w:r w:rsidRPr="00641882">
        <w:tab/>
        <w:t xml:space="preserve">Яковлев В.П. Яковлев С.В. Рациональная антимикробная фармакотерапия. </w:t>
      </w:r>
      <w:r w:rsidRPr="00641882">
        <w:rPr>
          <w:lang w:val="en-US"/>
        </w:rPr>
        <w:t>Москва. Изд.-2-е, Издательство „</w:t>
      </w:r>
      <w:proofErr w:type="gramStart"/>
      <w:r w:rsidRPr="00641882">
        <w:rPr>
          <w:lang w:val="en-US"/>
        </w:rPr>
        <w:t>Литтерра ”</w:t>
      </w:r>
      <w:proofErr w:type="gramEnd"/>
      <w:r w:rsidRPr="00641882">
        <w:rPr>
          <w:lang w:val="en-US"/>
        </w:rPr>
        <w:t xml:space="preserve"> 2015 г.</w:t>
      </w:r>
    </w:p>
    <w:p w:rsidR="00641882" w:rsidRDefault="00641882" w:rsidP="00641882">
      <w:pPr>
        <w:rPr>
          <w:lang w:val="en-US"/>
        </w:rPr>
      </w:pPr>
    </w:p>
    <w:p w:rsidR="00641882" w:rsidRPr="00641882" w:rsidRDefault="00641882" w:rsidP="00641882">
      <w:pPr>
        <w:jc w:val="center"/>
        <w:rPr>
          <w:b/>
          <w:lang w:val="en-US"/>
        </w:rPr>
      </w:pPr>
      <w:r w:rsidRPr="00641882">
        <w:rPr>
          <w:b/>
          <w:lang w:val="en-US"/>
        </w:rPr>
        <w:t>FIZIOPATOLOGIE</w:t>
      </w:r>
    </w:p>
    <w:p w:rsidR="00641882" w:rsidRPr="00641882" w:rsidRDefault="00641882" w:rsidP="00641882">
      <w:pPr>
        <w:rPr>
          <w:b/>
          <w:lang w:val="en-US"/>
        </w:rPr>
      </w:pPr>
    </w:p>
    <w:p w:rsidR="00641882" w:rsidRPr="00641882" w:rsidRDefault="00641882" w:rsidP="00641882">
      <w:pPr>
        <w:rPr>
          <w:b/>
          <w:lang w:val="en-US"/>
        </w:rPr>
      </w:pPr>
      <w:r w:rsidRPr="00641882">
        <w:rPr>
          <w:b/>
          <w:lang w:val="en-US"/>
        </w:rPr>
        <w:t>1.</w:t>
      </w:r>
      <w:r w:rsidRPr="00641882">
        <w:rPr>
          <w:b/>
          <w:lang w:val="en-US"/>
        </w:rPr>
        <w:tab/>
        <w:t xml:space="preserve">INTRODUCERE ÎN FIZIOPATOLOGIE CLINICĂ. NOZOLOGIA GENERALA SI SPECIALA ALE AFECTIUNILOR OFTALMOLOGICE. REACTIVITATEA </w:t>
      </w:r>
      <w:r w:rsidRPr="00641882">
        <w:rPr>
          <w:b/>
          <w:lang w:val="en-US"/>
        </w:rPr>
        <w:lastRenderedPageBreak/>
        <w:t>ORGANISMULUI. REACTIVITATEA STRUCTURILOR DESMODENTALE IN DIVERSE PATOLOGII.</w:t>
      </w:r>
    </w:p>
    <w:p w:rsidR="00641882" w:rsidRPr="00641882" w:rsidRDefault="00641882" w:rsidP="00641882">
      <w:pPr>
        <w:rPr>
          <w:lang w:val="en-US"/>
        </w:rPr>
      </w:pPr>
      <w:r w:rsidRPr="00641882">
        <w:rPr>
          <w:lang w:val="en-US"/>
        </w:rPr>
        <w:t>Etiologie generală. Cauzele şi condiţiile originii bolii. Caracteristica generală a cauzelor şi condiţiilor. Clasificarea. Rolul în apariţia şi evoluţia   bolii.</w:t>
      </w:r>
      <w:r w:rsidRPr="00641882">
        <w:rPr>
          <w:lang w:val="en-US"/>
        </w:rPr>
        <w:tab/>
        <w:t xml:space="preserve">Patogeneza generală. Rolul cauzei în evoluţia bolii. Leziunile structurale şi dereglările funcţionale ca substrat material al bolilor. Clasificarea leziunilor. Relaţiile dialectice dintre leziunile structurale şi dereglările funcţionale in afecftiunile oculare. Relaţiile dialectice dintre leziunile locale şi generale. Relaţiile de cauză şi efect în patogeneză. Noţiune de lanţ patogenetic. Veriga principală a patogenezei. Cercul vicios. Rolul reactivităţii organismului în evoluţia bolii. Reacţiile de adaptare, compensare, protecţie şi reparaţie şi rolul în patogenie. Interrelaţiile dialectice dintre leziuni şi reacţiile organismului in patogenie. Principiile patogenetice de restabilire a funcţiilor pierdute în procesul digestiei bucale. Reactivitatea organismului se manifestă prin reacţii – acte elementare ale organismului suscitate atât de acţiunea factorilor patogeni, cât şi de cei fiziologici. Boala ca o rezultanta </w:t>
      </w:r>
      <w:proofErr w:type="gramStart"/>
      <w:r w:rsidRPr="00641882">
        <w:rPr>
          <w:lang w:val="en-US"/>
        </w:rPr>
        <w:t>a</w:t>
      </w:r>
      <w:proofErr w:type="gramEnd"/>
      <w:r w:rsidRPr="00641882">
        <w:rPr>
          <w:lang w:val="en-US"/>
        </w:rPr>
        <w:t xml:space="preserve"> interacţiunii factorului nociv cu organismul viu reactiv. Componenţtele patologice distructive şi fenomene fiziologice orientate spre restabilirea homeostaziei dereglate. Tipurile reactivitatii - reactivitatea de specie, de grup sau rasă, reactivitate de sex, vârstă ş.a.). Reactivitatea la diferit nivel de organizare biologica: molecule, organite celulare, celule, ţesuturi, organe şi sisteme ale organismului pluricelular. Raspunsul tipic al organitelor celulare (multiplicarea, excitaţia, secreţia, excreţia, contracţia, fagocitoza, apoptoza, modificările vitezei de regenerare a ţesuturilor, a respiraţiei celulare ş.a.)</w:t>
      </w:r>
    </w:p>
    <w:p w:rsidR="00641882" w:rsidRPr="00641882" w:rsidRDefault="00641882" w:rsidP="00641882">
      <w:pPr>
        <w:rPr>
          <w:lang w:val="en-US"/>
        </w:rPr>
      </w:pPr>
    </w:p>
    <w:p w:rsidR="00641882" w:rsidRPr="00641882" w:rsidRDefault="00641882" w:rsidP="00641882">
      <w:pPr>
        <w:rPr>
          <w:b/>
          <w:lang w:val="en-US"/>
        </w:rPr>
      </w:pPr>
      <w:r w:rsidRPr="00641882">
        <w:rPr>
          <w:b/>
          <w:lang w:val="en-US"/>
        </w:rPr>
        <w:t>2.</w:t>
      </w:r>
      <w:r w:rsidRPr="00641882">
        <w:rPr>
          <w:b/>
          <w:lang w:val="en-US"/>
        </w:rPr>
        <w:tab/>
        <w:t>PROCESELE PATOLOGICE TIPICE CELULARE: DISTROFII, NECROZA, APOPTOZA ÎN ŢESUTURILE ORGANELOR CAVITATII BUCALE.</w:t>
      </w:r>
    </w:p>
    <w:p w:rsidR="00641882" w:rsidRPr="00641882" w:rsidRDefault="00641882" w:rsidP="00641882">
      <w:pPr>
        <w:rPr>
          <w:lang w:val="en-US"/>
        </w:rPr>
      </w:pPr>
      <w:r w:rsidRPr="00641882">
        <w:rPr>
          <w:lang w:val="en-US"/>
        </w:rPr>
        <w:t>Dereglarea proceselor metabolice celulare. Distrofiile parenchimatoase. Distrofiile proteice. Distrofiile lipidice. Distrofiile glucidice. Modificările morfologice, biochimice şi funcţiilor celulei. Patogenia dismetabolismelor celulare în dereglări discirculatorii şi în dismetabolisme generale: hiperglicemi hipoglicemie, inaniţie, hiperlipidemii alimentare, de transport şi de retenţie.</w:t>
      </w:r>
    </w:p>
    <w:p w:rsidR="00641882" w:rsidRPr="00641882" w:rsidRDefault="00641882" w:rsidP="00641882">
      <w:pPr>
        <w:rPr>
          <w:lang w:val="en-US"/>
        </w:rPr>
      </w:pPr>
      <w:r w:rsidRPr="00641882">
        <w:rPr>
          <w:lang w:val="en-US"/>
        </w:rPr>
        <w:t>Noţiunile de apoptoză, factor apoptogen intrinsec şli extrinsec, pozitiv şi negativ, boli degenerative şi proliferative. Factorii apotptogeni intrinseci şi extrinseci, pozitivi şi negativi, mecanismul iniţierii, executării şi finalizării apoptozei, procesele biochimice în apoptoză, manifestările structurale ale apoptozei. Lanţul patogenetic integral al apoptozei la acţiunea factroilor extrinseci (TNFalfa) şi intrinseci (citocromul C). Apoptoză în explicarea patogeniei bolilor proliferative (tumori) şi degenerative ale globilor oculari.</w:t>
      </w:r>
    </w:p>
    <w:p w:rsidR="00641882" w:rsidRPr="00641882" w:rsidRDefault="00641882" w:rsidP="00641882">
      <w:pPr>
        <w:rPr>
          <w:lang w:val="en-US"/>
        </w:rPr>
      </w:pPr>
      <w:r w:rsidRPr="00641882">
        <w:rPr>
          <w:lang w:val="en-US"/>
        </w:rPr>
        <w:t>Noţiunile de necroză, necrobioză, moarte fiziologică şi patologică, factori tanatogeni. Perioadele necrozei: boală celulară, agonie celulară, morte celulară, perioda postmortem. Modificările biochimice, funcţionale şi structurale în celulaă pe parcursul muririi. Lanţul patogenetic al morţii celulei la acţiunea diferitor factori patogeni. Reactivitatea tisulară: hipo- şi hiperplazie, hipo- şi hipertrofie.</w:t>
      </w:r>
    </w:p>
    <w:p w:rsidR="00641882" w:rsidRPr="00641882" w:rsidRDefault="00641882" w:rsidP="00641882">
      <w:pPr>
        <w:rPr>
          <w:lang w:val="en-US"/>
        </w:rPr>
      </w:pPr>
      <w:r w:rsidRPr="00641882">
        <w:rPr>
          <w:lang w:val="en-US"/>
        </w:rPr>
        <w:t>Reactivitatea la nivel de organ prin modificarea funcţiei specifice, a troficei, metabolismului, circulaţiei san- guine ş.a.</w:t>
      </w:r>
    </w:p>
    <w:p w:rsidR="00641882" w:rsidRPr="00641882" w:rsidRDefault="00641882" w:rsidP="00641882">
      <w:pPr>
        <w:rPr>
          <w:lang w:val="en-US"/>
        </w:rPr>
      </w:pPr>
    </w:p>
    <w:p w:rsidR="00641882" w:rsidRPr="00641882" w:rsidRDefault="00641882" w:rsidP="00641882">
      <w:pPr>
        <w:rPr>
          <w:b/>
          <w:lang w:val="en-US"/>
        </w:rPr>
      </w:pPr>
      <w:r w:rsidRPr="00641882">
        <w:rPr>
          <w:b/>
          <w:lang w:val="en-US"/>
        </w:rPr>
        <w:t>3.</w:t>
      </w:r>
      <w:r w:rsidRPr="00641882">
        <w:rPr>
          <w:b/>
          <w:lang w:val="en-US"/>
        </w:rPr>
        <w:tab/>
        <w:t>FIZIOPATOLOGIA MICROCIRCULAŢIEI. DEREGLĂRI MICROCIRCULATORII ÎN STRUCTURILE OCHIULUI: HIPEREMIE ARTERIALĂ ŞI VANOASĂ, ISCHEMIE, STAZA.</w:t>
      </w:r>
    </w:p>
    <w:p w:rsidR="00641882" w:rsidRDefault="00641882" w:rsidP="00641882">
      <w:pPr>
        <w:rPr>
          <w:lang w:val="en-US"/>
        </w:rPr>
      </w:pPr>
      <w:r w:rsidRPr="00641882">
        <w:rPr>
          <w:lang w:val="en-US"/>
        </w:rPr>
        <w:t>Noţiunile de Hiperemie arterială, venoasă, ischemie, stază sanguină, embolie, tromboză, Mecanismele patogenetice, Manifestarile locale. Impactul lor asupra funcţionării organelor</w:t>
      </w:r>
      <w:proofErr w:type="gramStart"/>
      <w:r w:rsidRPr="00641882">
        <w:rPr>
          <w:lang w:val="en-US"/>
        </w:rPr>
        <w:t>,  inclusiv</w:t>
      </w:r>
      <w:proofErr w:type="gramEnd"/>
      <w:r w:rsidRPr="00641882">
        <w:rPr>
          <w:lang w:val="en-US"/>
        </w:rPr>
        <w:t xml:space="preserve"> in structurile aparatului</w:t>
      </w:r>
    </w:p>
    <w:p w:rsidR="00641882" w:rsidRPr="00641882" w:rsidRDefault="00641882" w:rsidP="00641882">
      <w:pPr>
        <w:rPr>
          <w:lang w:val="en-US"/>
        </w:rPr>
      </w:pPr>
      <w:proofErr w:type="gramStart"/>
      <w:r w:rsidRPr="00641882">
        <w:rPr>
          <w:lang w:val="en-US"/>
        </w:rPr>
        <w:lastRenderedPageBreak/>
        <w:t>desmodental</w:t>
      </w:r>
      <w:proofErr w:type="gramEnd"/>
      <w:r w:rsidRPr="00641882">
        <w:rPr>
          <w:lang w:val="en-US"/>
        </w:rPr>
        <w:t>. Principiile de tratament patogenetic pentru hiperemia arterială, venoasă, ischemie, stază sanguină, embolie, tromboză.</w:t>
      </w:r>
    </w:p>
    <w:p w:rsidR="00641882" w:rsidRPr="00641882" w:rsidRDefault="00641882" w:rsidP="00641882">
      <w:pPr>
        <w:rPr>
          <w:lang w:val="en-US"/>
        </w:rPr>
      </w:pPr>
    </w:p>
    <w:p w:rsidR="00641882" w:rsidRPr="00641882" w:rsidRDefault="00641882" w:rsidP="00641882">
      <w:pPr>
        <w:rPr>
          <w:b/>
          <w:lang w:val="en-US"/>
        </w:rPr>
      </w:pPr>
      <w:r w:rsidRPr="00641882">
        <w:rPr>
          <w:b/>
          <w:lang w:val="en-US"/>
        </w:rPr>
        <w:t>4.</w:t>
      </w:r>
      <w:r w:rsidRPr="00641882">
        <w:rPr>
          <w:b/>
          <w:lang w:val="en-US"/>
        </w:rPr>
        <w:tab/>
        <w:t>FIZIOPATOLOGIA INFLAMAŢIEI. PARTICULARITĂŢILE PROCESULUI INFLAMATOR ÎN ŢESUTURILE DESMO-DENTAL.</w:t>
      </w:r>
    </w:p>
    <w:p w:rsidR="00641882" w:rsidRPr="00641882" w:rsidRDefault="00641882" w:rsidP="00641882">
      <w:pPr>
        <w:rPr>
          <w:lang w:val="en-US"/>
        </w:rPr>
      </w:pPr>
      <w:r w:rsidRPr="00641882">
        <w:rPr>
          <w:lang w:val="en-US"/>
        </w:rPr>
        <w:t>Inflamaţia. Definiţia. Esenţa biologică. Exteriorizarea. Perioadele inflamaţiei. Alteraţia primară şi secundară. Rolul citokinelor pro- si antiinflamatoare in evolutia inflamatiei. Mediatorii inflamaţiei şi rolul lor în evoluţia inflamaţiei. Mediatori celulari şi plasmatici. Efectele biologice şi importanţa mediatorilor în patogenia inflamaţiei. Reacţiile vasculare. Exsudaţia. Mecanismele. Particularităţile organospecifice. Emigrarea leucocitelor. Fagocitoza. Proliferarea. Regenerarea. Mecanismele.</w:t>
      </w:r>
    </w:p>
    <w:p w:rsidR="00641882" w:rsidRPr="00641882" w:rsidRDefault="00641882" w:rsidP="00641882">
      <w:pPr>
        <w:rPr>
          <w:lang w:val="en-US"/>
        </w:rPr>
      </w:pPr>
      <w:r w:rsidRPr="00641882">
        <w:rPr>
          <w:lang w:val="en-US"/>
        </w:rPr>
        <w:t>Modificările generale din organism în inflamaţie. Mecanismele. Importanţa diagnostică.</w:t>
      </w:r>
    </w:p>
    <w:p w:rsidR="00641882" w:rsidRPr="00641882" w:rsidRDefault="00641882" w:rsidP="00641882">
      <w:pPr>
        <w:rPr>
          <w:lang w:val="en-US"/>
        </w:rPr>
      </w:pPr>
      <w:r w:rsidRPr="00641882">
        <w:rPr>
          <w:lang w:val="en-US"/>
        </w:rPr>
        <w:t>Investigaţiile de laborator şi teste pentru evaluarea procesului inflamator. Răspunsul fazei acute. Importanţa biologică. Particularităţile inflamaţiei în alveola dentara, pulpa, gingie.</w:t>
      </w:r>
    </w:p>
    <w:p w:rsidR="00641882" w:rsidRPr="00641882" w:rsidRDefault="00641882" w:rsidP="00641882">
      <w:pPr>
        <w:rPr>
          <w:lang w:val="en-US"/>
        </w:rPr>
      </w:pPr>
    </w:p>
    <w:p w:rsidR="00641882" w:rsidRPr="00641882" w:rsidRDefault="00641882" w:rsidP="00641882">
      <w:pPr>
        <w:rPr>
          <w:b/>
          <w:lang w:val="en-US"/>
        </w:rPr>
      </w:pPr>
      <w:r w:rsidRPr="00641882">
        <w:rPr>
          <w:b/>
          <w:lang w:val="en-US"/>
        </w:rPr>
        <w:t>5.</w:t>
      </w:r>
      <w:r w:rsidRPr="00641882">
        <w:rPr>
          <w:b/>
          <w:lang w:val="en-US"/>
        </w:rPr>
        <w:tab/>
        <w:t>PROCESE</w:t>
      </w:r>
      <w:r w:rsidRPr="00641882">
        <w:rPr>
          <w:b/>
          <w:lang w:val="en-US"/>
        </w:rPr>
        <w:tab/>
        <w:t>ALERGICE</w:t>
      </w:r>
      <w:r w:rsidRPr="00641882">
        <w:rPr>
          <w:b/>
          <w:lang w:val="en-US"/>
        </w:rPr>
        <w:tab/>
        <w:t>ÎN</w:t>
      </w:r>
      <w:r w:rsidRPr="00641882">
        <w:rPr>
          <w:b/>
          <w:lang w:val="en-US"/>
        </w:rPr>
        <w:tab/>
        <w:t>PATOLOGIA</w:t>
      </w:r>
      <w:r w:rsidRPr="00641882">
        <w:rPr>
          <w:b/>
          <w:lang w:val="en-US"/>
        </w:rPr>
        <w:tab/>
        <w:t>APARATULUI</w:t>
      </w:r>
      <w:r w:rsidRPr="00641882">
        <w:rPr>
          <w:b/>
          <w:lang w:val="en-US"/>
        </w:rPr>
        <w:tab/>
        <w:t>STOMATOGNAT. IMUNODEFICIENŢELE. ROLUL ÎN PATOLOGIA ORGANENELOR CAVITATII</w:t>
      </w:r>
    </w:p>
    <w:p w:rsidR="00641882" w:rsidRPr="00641882" w:rsidRDefault="00641882" w:rsidP="00641882">
      <w:pPr>
        <w:rPr>
          <w:b/>
          <w:lang w:val="en-US"/>
        </w:rPr>
      </w:pPr>
      <w:r w:rsidRPr="00641882">
        <w:rPr>
          <w:b/>
          <w:lang w:val="en-US"/>
        </w:rPr>
        <w:t>BUCALE.</w:t>
      </w:r>
    </w:p>
    <w:p w:rsidR="00641882" w:rsidRPr="00641882" w:rsidRDefault="00641882" w:rsidP="00641882">
      <w:pPr>
        <w:rPr>
          <w:lang w:val="en-US"/>
        </w:rPr>
      </w:pPr>
      <w:r w:rsidRPr="00641882">
        <w:rPr>
          <w:lang w:val="en-US"/>
        </w:rPr>
        <w:t>Hipersensibilitatea de tip imediat şi întârziat. Reacţii alergice de tip I</w:t>
      </w:r>
      <w:proofErr w:type="gramStart"/>
      <w:r w:rsidRPr="00641882">
        <w:rPr>
          <w:lang w:val="en-US"/>
        </w:rPr>
        <w:t>,II,III.IV</w:t>
      </w:r>
      <w:proofErr w:type="gramEnd"/>
      <w:r w:rsidRPr="00641882">
        <w:rPr>
          <w:lang w:val="en-US"/>
        </w:rPr>
        <w:t xml:space="preserve"> şi V. Antigenele oculare (primare native si achizitionate). Particularitatile. Mecanismele de leziune. Principii de diagnosticare. Conjunctivita elergica. Sindromul Siogren. Etiologia. Patogenia. Manifestarile. Consecintele Şocul anafilactic provocat de medicamentele utilizate în practica stomatologului. Etiologie. Patogenie. Principiile de tratament patogenetic. Consecinţele. Autoimunitatea. Autoantigenele tisulare. Procese autoimune în ţesuturile desmodentale</w:t>
      </w:r>
      <w:proofErr w:type="gramStart"/>
      <w:r w:rsidRPr="00641882">
        <w:rPr>
          <w:lang w:val="en-US"/>
        </w:rPr>
        <w:t>..</w:t>
      </w:r>
      <w:proofErr w:type="gramEnd"/>
    </w:p>
    <w:p w:rsidR="00641882" w:rsidRPr="00641882" w:rsidRDefault="00641882" w:rsidP="00641882">
      <w:pPr>
        <w:rPr>
          <w:lang w:val="en-US"/>
        </w:rPr>
      </w:pPr>
      <w:proofErr w:type="gramStart"/>
      <w:r w:rsidRPr="00641882">
        <w:rPr>
          <w:lang w:val="en-US"/>
        </w:rPr>
        <w:t>Imunodeficienţele ereditare si dobandite de</w:t>
      </w:r>
      <w:proofErr w:type="gramEnd"/>
      <w:r w:rsidRPr="00641882">
        <w:rPr>
          <w:lang w:val="en-US"/>
        </w:rPr>
        <w:t xml:space="preserve"> tip umoral, celular şi mixt. Manifestările imunodeficienţelor în tesuturile ocular. Imunodeficienţe locale: insuficienţa de lizozim, imunoglobuline secretorii A, insuficienţa imuna de tip celular.</w:t>
      </w:r>
    </w:p>
    <w:p w:rsidR="00641882" w:rsidRPr="00641882" w:rsidRDefault="00641882" w:rsidP="00641882">
      <w:pPr>
        <w:rPr>
          <w:lang w:val="en-US"/>
        </w:rPr>
      </w:pPr>
    </w:p>
    <w:p w:rsidR="00641882" w:rsidRPr="00641882" w:rsidRDefault="00641882" w:rsidP="00641882">
      <w:pPr>
        <w:rPr>
          <w:b/>
          <w:lang w:val="en-US"/>
        </w:rPr>
      </w:pPr>
      <w:r w:rsidRPr="00641882">
        <w:rPr>
          <w:b/>
          <w:lang w:val="en-US"/>
        </w:rPr>
        <w:t>6.</w:t>
      </w:r>
      <w:r w:rsidRPr="00641882">
        <w:rPr>
          <w:b/>
          <w:lang w:val="en-US"/>
        </w:rPr>
        <w:tab/>
        <w:t>FIZIOPATOLOGIA HEMOSTAZEI. PROCESE HIPO- ŞI HIPERCOAGULANTE ÎN PRACTICA STOMATOLOGICA.</w:t>
      </w:r>
    </w:p>
    <w:p w:rsidR="00641882" w:rsidRPr="00641882" w:rsidRDefault="00641882" w:rsidP="00641882">
      <w:pPr>
        <w:rPr>
          <w:lang w:val="en-US"/>
        </w:rPr>
      </w:pPr>
      <w:r w:rsidRPr="00641882">
        <w:rPr>
          <w:lang w:val="en-US"/>
        </w:rPr>
        <w:t xml:space="preserve">Hemostaza primara Mecanismul vascular. Adeziunea si agregarea plachetara. Teste de explorare a hemostazei primare .Hemostaza </w:t>
      </w:r>
      <w:proofErr w:type="gramStart"/>
      <w:r w:rsidRPr="00641882">
        <w:rPr>
          <w:lang w:val="en-US"/>
        </w:rPr>
        <w:t>secundară .</w:t>
      </w:r>
      <w:proofErr w:type="gramEnd"/>
      <w:r w:rsidRPr="00641882">
        <w:rPr>
          <w:lang w:val="en-US"/>
        </w:rPr>
        <w:t xml:space="preserve"> Mecanismul plasmatic sau coagularea fermentativă propriu – zisă (calea extrinsecă si intrinsecă). Etapele principale ale transformarii fibrinogenului în fibrină: formarea monomerilor de fibrină; polimerzarea monomerilor de fibrină; stabilizarea polimerului de fibrina; sinereza şi retracţia chiagului. Teste de explorare a hemostazei secundare: timpului plasmatic; tromboplastinoformarii prin mecanism intrinsec; trombinoformarii prin mecanismul extrinsec de activare a protrombinei; fibrinoformarii.</w:t>
      </w:r>
    </w:p>
    <w:p w:rsidR="00641882" w:rsidRPr="00641882" w:rsidRDefault="00641882" w:rsidP="00641882">
      <w:pPr>
        <w:rPr>
          <w:lang w:val="en-US"/>
        </w:rPr>
      </w:pPr>
      <w:r w:rsidRPr="00641882">
        <w:rPr>
          <w:lang w:val="en-US"/>
        </w:rPr>
        <w:t xml:space="preserve">Sistemul anticoagulant. Anticoagulanţii primari sau circulanţi (Antitrombinele I, II, III, IV, si produşii degradării fibrinei (PDF). Antifactorii V, </w:t>
      </w:r>
      <w:proofErr w:type="gramStart"/>
      <w:r w:rsidRPr="00641882">
        <w:rPr>
          <w:lang w:val="en-US"/>
        </w:rPr>
        <w:t>VII ,</w:t>
      </w:r>
      <w:proofErr w:type="gramEnd"/>
      <w:r w:rsidRPr="00641882">
        <w:rPr>
          <w:lang w:val="en-US"/>
        </w:rPr>
        <w:t xml:space="preserve"> VIII , IX , X , XI, XII XIII etc.</w:t>
      </w:r>
    </w:p>
    <w:p w:rsidR="00641882" w:rsidRPr="00641882" w:rsidRDefault="00641882" w:rsidP="00641882">
      <w:pPr>
        <w:rPr>
          <w:lang w:val="en-US"/>
        </w:rPr>
      </w:pPr>
      <w:r w:rsidRPr="00641882">
        <w:rPr>
          <w:lang w:val="en-US"/>
        </w:rPr>
        <w:t>Mecanismele sindromului trombotic si starii de hipercoagulabilitate. Etiologia, patogenia, consecintele. Indicii caracteristici pentru starea de pretromboză.</w:t>
      </w:r>
    </w:p>
    <w:p w:rsidR="00641882" w:rsidRPr="00641882" w:rsidRDefault="00641882" w:rsidP="00641882">
      <w:pPr>
        <w:rPr>
          <w:lang w:val="en-US"/>
        </w:rPr>
      </w:pPr>
      <w:r w:rsidRPr="00641882">
        <w:rPr>
          <w:lang w:val="en-US"/>
        </w:rPr>
        <w:t>b.</w:t>
      </w:r>
      <w:r w:rsidRPr="00641882">
        <w:rPr>
          <w:lang w:val="en-US"/>
        </w:rPr>
        <w:tab/>
        <w:t>Sindroame hemoragice determinate de micşorarea numarului de plachete sau de modificări calitative ale acestora (trombocitopenii şi trombocitopatii; c. Sindroame hemoragice apărute ca rezultal al carenţei de factori ai coagulării, (coagulopatii); d. Sindroame hemoragice determinate de activarea exagerată a sistemului anticoagulant; e. Sindroame hemoragice datorite activării exagerate a sistemului fibrinolitic ( sindroame fibrinolitice).</w:t>
      </w:r>
    </w:p>
    <w:p w:rsidR="00641882" w:rsidRPr="00641882" w:rsidRDefault="00641882" w:rsidP="00641882">
      <w:pPr>
        <w:rPr>
          <w:lang w:val="en-US"/>
        </w:rPr>
      </w:pPr>
    </w:p>
    <w:p w:rsidR="00641882" w:rsidRPr="00641882" w:rsidRDefault="00641882" w:rsidP="00641882">
      <w:pPr>
        <w:rPr>
          <w:b/>
          <w:lang w:val="en-US"/>
        </w:rPr>
      </w:pPr>
      <w:r w:rsidRPr="00641882">
        <w:rPr>
          <w:b/>
          <w:lang w:val="en-US"/>
        </w:rPr>
        <w:lastRenderedPageBreak/>
        <w:t>7.</w:t>
      </w:r>
      <w:r w:rsidRPr="00641882">
        <w:rPr>
          <w:lang w:val="en-US"/>
        </w:rPr>
        <w:tab/>
      </w:r>
      <w:r w:rsidRPr="00641882">
        <w:rPr>
          <w:b/>
          <w:lang w:val="en-US"/>
        </w:rPr>
        <w:t>PATOGENIA MODIFICARILOR APARATULUI STOMATOGNAT IN AFECTIUNILE ENDOCRINE. PARODONTITA DIABETICA.</w:t>
      </w:r>
    </w:p>
    <w:p w:rsidR="00641882" w:rsidRDefault="00641882" w:rsidP="00641882">
      <w:pPr>
        <w:rPr>
          <w:lang w:val="en-US"/>
        </w:rPr>
      </w:pPr>
      <w:r w:rsidRPr="00641882">
        <w:rPr>
          <w:lang w:val="en-US"/>
        </w:rPr>
        <w:t>Dereglarile funcţiei secretorii ale glandelor endocrine periferice. Hipersecreîia şi hiposecreţia hormonilor glucocorticoizi. Hipersecreţia şi hiposecreţia catecolaminelor. Etiologia. Patogenia. Manifestarile in organe si sisteme si cele bucodentare. Hipersecreîia şi hiposecreţia hormonilor tiroidieni. Patogenia. Manifestarile, Hiposecreţia insulinei. Patogenia. Manifestarile generale si locale. Parodontita diabetica. Patogenia. Manifestarile.</w:t>
      </w:r>
    </w:p>
    <w:p w:rsidR="00641882" w:rsidRDefault="00641882" w:rsidP="00641882">
      <w:pPr>
        <w:rPr>
          <w:lang w:val="en-US"/>
        </w:rPr>
      </w:pPr>
    </w:p>
    <w:p w:rsidR="00D54DF2" w:rsidRPr="00D54DF2" w:rsidRDefault="00D54DF2" w:rsidP="00D54DF2">
      <w:pPr>
        <w:rPr>
          <w:b/>
          <w:lang w:val="en-US"/>
        </w:rPr>
      </w:pPr>
      <w:r w:rsidRPr="00D54DF2">
        <w:rPr>
          <w:b/>
          <w:lang w:val="en-US"/>
        </w:rPr>
        <w:t>8.</w:t>
      </w:r>
      <w:r w:rsidRPr="00D54DF2">
        <w:rPr>
          <w:b/>
          <w:lang w:val="en-US"/>
        </w:rPr>
        <w:tab/>
        <w:t>FIZIOPATOLOGIA DURERII. SISTEMUL NOCICEPTIV SI ANTINOCICEPTIV IN STRUCTURILE DESMODENTALE.</w:t>
      </w:r>
    </w:p>
    <w:p w:rsidR="00D54DF2" w:rsidRPr="00D54DF2" w:rsidRDefault="00D54DF2" w:rsidP="00D54DF2">
      <w:pPr>
        <w:rPr>
          <w:lang w:val="en-US"/>
        </w:rPr>
      </w:pPr>
      <w:r w:rsidRPr="00D54DF2">
        <w:rPr>
          <w:lang w:val="en-US"/>
        </w:rPr>
        <w:t xml:space="preserve">Dereglările funcţiei neuronului: </w:t>
      </w:r>
      <w:proofErr w:type="gramStart"/>
      <w:r w:rsidRPr="00D54DF2">
        <w:rPr>
          <w:lang w:val="en-US"/>
        </w:rPr>
        <w:t>a</w:t>
      </w:r>
      <w:proofErr w:type="gramEnd"/>
      <w:r w:rsidRPr="00D54DF2">
        <w:rPr>
          <w:lang w:val="en-US"/>
        </w:rPr>
        <w:t xml:space="preserve"> electrogenezei şi formării potenţialului de repaos. Dereglările excitabilităţii neuronului. Inhibiţia depolarizantă. Dereglările transmiterii transsinaptice – sinaptopatologia. Dereglările proceselor de sinteză, depozitare, eliberare, degradare şi recaptare a neurotransmiterilor. Leziunile structurilor postsinaptice şi </w:t>
      </w:r>
      <w:proofErr w:type="gramStart"/>
      <w:r w:rsidRPr="00D54DF2">
        <w:rPr>
          <w:lang w:val="en-US"/>
        </w:rPr>
        <w:t>a</w:t>
      </w:r>
      <w:proofErr w:type="gramEnd"/>
      <w:r w:rsidRPr="00D54DF2">
        <w:rPr>
          <w:lang w:val="en-US"/>
        </w:rPr>
        <w:t xml:space="preserve"> interacţiunii cu neurotransmiterii. Dereglările funcţiei recepţiei senzitive. Dereglările funcţiei sistemului nociceptiv-antinococeptiv şi a recepţiei nocigene. Durerea. Mecanismele fiziologice. Durerea trigeminală. Particularitățile în organenele cavitatii bucale. Dereglările funcţiilor organelor şi sistemelor in durere. Reacţiile sistemului antinociceptiv. Anestezia, hipoestezia, hiperestezia, parestezia. Dereglările funcţiei sistemului nervos vegetativ. Vagotonia, simpaticotonia.</w:t>
      </w:r>
    </w:p>
    <w:p w:rsidR="00D54DF2" w:rsidRPr="00D54DF2" w:rsidRDefault="00D54DF2" w:rsidP="00D54DF2">
      <w:pPr>
        <w:rPr>
          <w:lang w:val="en-US"/>
        </w:rPr>
      </w:pPr>
    </w:p>
    <w:p w:rsidR="00D54DF2" w:rsidRPr="00D54DF2" w:rsidRDefault="00D54DF2" w:rsidP="00D54DF2">
      <w:pPr>
        <w:rPr>
          <w:lang w:val="en-US"/>
        </w:rPr>
      </w:pPr>
    </w:p>
    <w:p w:rsidR="00D54DF2" w:rsidRPr="00D54DF2" w:rsidRDefault="00D54DF2" w:rsidP="00D54DF2">
      <w:pPr>
        <w:rPr>
          <w:b/>
          <w:lang w:val="en-US"/>
        </w:rPr>
      </w:pPr>
      <w:r w:rsidRPr="00D54DF2">
        <w:rPr>
          <w:b/>
          <w:lang w:val="en-US"/>
        </w:rPr>
        <w:t>9.</w:t>
      </w:r>
      <w:r w:rsidRPr="00D54DF2">
        <w:rPr>
          <w:b/>
          <w:lang w:val="en-US"/>
        </w:rPr>
        <w:tab/>
        <w:t>PROCESELE PATOLOGICE ÎN SISTEMUL HEMATOPOETIC.</w:t>
      </w:r>
    </w:p>
    <w:p w:rsidR="00D54DF2" w:rsidRPr="00D54DF2" w:rsidRDefault="00D54DF2" w:rsidP="00D54DF2">
      <w:pPr>
        <w:rPr>
          <w:lang w:val="en-US"/>
        </w:rPr>
      </w:pPr>
      <w:r w:rsidRPr="00D54DF2">
        <w:rPr>
          <w:lang w:val="en-US"/>
        </w:rPr>
        <w:t xml:space="preserve">Etiologia, patogenia, manifestările şi tabloul hematologic al eritrocitozelor primare şi secundare, absolute şi relative; anemiilor hiporegenerative, posthemoragice acute şi cronice, fierodericitare, B12-folievodeficitare, hemolitice congenitale, achiziţionate. Hematopoieza în </w:t>
      </w:r>
      <w:proofErr w:type="gramStart"/>
      <w:r w:rsidRPr="00D54DF2">
        <w:rPr>
          <w:lang w:val="en-US"/>
        </w:rPr>
        <w:t>normă</w:t>
      </w:r>
      <w:proofErr w:type="gramEnd"/>
      <w:r w:rsidRPr="00D54DF2">
        <w:rPr>
          <w:lang w:val="en-US"/>
        </w:rPr>
        <w:t xml:space="preserve"> şi patologie. Să cunoască mecanismele hemolizei hiziologiceşi patologice intracelulare şi intravasculare; biochimia metabolismului bilirubinei în </w:t>
      </w:r>
      <w:proofErr w:type="gramStart"/>
      <w:r w:rsidRPr="00D54DF2">
        <w:rPr>
          <w:lang w:val="en-US"/>
        </w:rPr>
        <w:t>normă</w:t>
      </w:r>
      <w:proofErr w:type="gramEnd"/>
      <w:r w:rsidRPr="00D54DF2">
        <w:rPr>
          <w:lang w:val="en-US"/>
        </w:rPr>
        <w:t xml:space="preserve"> şi în anemiile hemolitice. Hemograma în eritrocitoze primare şi secundare, absolute şi relative; anemii hiporegenerative, posthemoragice acute şi cronice, fierodericitare, B12-folievodeficitare, hemolitice congenitale, achiziţionate.</w:t>
      </w:r>
    </w:p>
    <w:p w:rsidR="00D54DF2" w:rsidRPr="00D54DF2" w:rsidRDefault="00D54DF2" w:rsidP="00D54DF2">
      <w:pPr>
        <w:rPr>
          <w:lang w:val="en-US"/>
        </w:rPr>
      </w:pPr>
      <w:r w:rsidRPr="00D54DF2">
        <w:rPr>
          <w:lang w:val="en-US"/>
        </w:rPr>
        <w:t>Noţiunile de leucocitoze absolute şi relative, neutrofilie, eozinofilie, limfocitoăişi monocitoză. Noţiunile de leucopenii absolute şi relative, neutropenie, eozinopenie, agranulocitoză, limfocitopenie. Noţiunile de hemoblastoze, leucemii acute şi cronice, limfoame. Etiologia. Patogenia. Tabloul hematologic. Etiologia, patogenia, manifestările şi tabloul hematologic al leucocitozelor absolute şi relative, neutrofiliei, eozinofiliei, limfocitozei şi monocitozei. Etiologia, patogenia, manifestările şi tabloul hematologic al leucopeniilor absolute şi relative, neutropeniei, eozinopeniei, agranulocitozei, limfocitopeniei. Etiologia, patogenia, manifestările şi tabloul hematologic al dereglărilor proliferative în organele hematpoietice: hemoblastoze, leucemii acute şi cronice, limfoame.</w:t>
      </w:r>
    </w:p>
    <w:p w:rsidR="00D54DF2" w:rsidRPr="00D54DF2" w:rsidRDefault="00D54DF2" w:rsidP="00D54DF2">
      <w:pPr>
        <w:rPr>
          <w:lang w:val="en-US"/>
        </w:rPr>
      </w:pPr>
    </w:p>
    <w:p w:rsidR="00D54DF2" w:rsidRPr="00D54DF2" w:rsidRDefault="00D54DF2" w:rsidP="00D54DF2">
      <w:pPr>
        <w:rPr>
          <w:lang w:val="en-US"/>
        </w:rPr>
      </w:pPr>
      <w:r w:rsidRPr="00D54DF2">
        <w:rPr>
          <w:b/>
          <w:lang w:val="en-US"/>
        </w:rPr>
        <w:t>10.</w:t>
      </w:r>
      <w:r w:rsidRPr="00D54DF2">
        <w:rPr>
          <w:b/>
          <w:lang w:val="en-US"/>
        </w:rPr>
        <w:tab/>
        <w:t>IMPACTUL DISFUNCŢIEI APARATULUI STOMATOGNAT ASUPRA DIGESTIEI.</w:t>
      </w:r>
      <w:r w:rsidRPr="00D54DF2">
        <w:rPr>
          <w:lang w:val="en-US"/>
        </w:rPr>
        <w:t xml:space="preserve"> Corelaţiile dintre modificările organelor cavităţii bucale şi schimbările generale ale organismului, deoarece acestea vor determina eficacitatea tratamentului patogenetic. Procesele patologice din diverse organe şi sisteme de organe cu impact asupra mucoasei bucale si a ţesuturilor parodonţiului etc, şi vice versa – procesele patologice din cavitatea bucală cu impact asupra digestiei. Conceptul de boală de focar dentar. Teoriile. Rolul reactivităţii organismului în apariţia proceselor patologice în organele cavităţii</w:t>
      </w:r>
      <w:r w:rsidRPr="00D54DF2">
        <w:rPr>
          <w:lang w:val="en-US"/>
        </w:rPr>
        <w:tab/>
        <w:t xml:space="preserve">bucale. Rezistenţa specifică şi nespecifică </w:t>
      </w:r>
      <w:proofErr w:type="gramStart"/>
      <w:r w:rsidRPr="00D54DF2">
        <w:rPr>
          <w:lang w:val="en-US"/>
        </w:rPr>
        <w:t>a</w:t>
      </w:r>
      <w:proofErr w:type="gramEnd"/>
      <w:r w:rsidRPr="00D54DF2">
        <w:rPr>
          <w:lang w:val="en-US"/>
        </w:rPr>
        <w:t xml:space="preserve"> organelor cavităţii bucale. Imunodeficienţele locale în cavitatea bucală. Barierele naturale. Sistemul fagocitar local. Sistemul </w:t>
      </w:r>
      <w:r w:rsidRPr="00D54DF2">
        <w:rPr>
          <w:lang w:val="en-US"/>
        </w:rPr>
        <w:lastRenderedPageBreak/>
        <w:t>complementului. Caracteristica generala. Impactul asupra evolutiei afectiunilor organelor cavitatii bucale. Rolul microflorei bucale în etiologia şi patogenia afecţiunilor bucale. Rolul mecanismelor protective în patogenia afecţiunilor bucale.</w:t>
      </w:r>
    </w:p>
    <w:p w:rsidR="00641882" w:rsidRDefault="00D54DF2" w:rsidP="00D54DF2">
      <w:pPr>
        <w:rPr>
          <w:lang w:val="en-US"/>
        </w:rPr>
      </w:pPr>
      <w:r w:rsidRPr="00D54DF2">
        <w:rPr>
          <w:lang w:val="en-US"/>
        </w:rPr>
        <w:t>Modificarea dirijată a reactivităţii şi rezistenţei organismului ca metodă de profilaxie şi tratament a bolilor stomatologice. Procese patologice dentare cu impact asupra organelor digestive. Tulburările secreţiei gastrice şi corelaţia lor cu secreţia salivaţiei.Corelaţia dintre patologia tractului gastro- intestinal şi starea cavităţii bucale.</w:t>
      </w:r>
    </w:p>
    <w:p w:rsidR="00641882" w:rsidRPr="00641882" w:rsidRDefault="00641882" w:rsidP="00641882">
      <w:pPr>
        <w:rPr>
          <w:lang w:val="en-US"/>
        </w:rPr>
      </w:pPr>
    </w:p>
    <w:p w:rsidR="00D54DF2" w:rsidRPr="00D54DF2" w:rsidRDefault="00D54DF2" w:rsidP="00D54DF2">
      <w:pPr>
        <w:rPr>
          <w:b/>
          <w:bCs/>
          <w:lang w:val="ro-RO"/>
        </w:rPr>
      </w:pPr>
      <w:r w:rsidRPr="00D54DF2">
        <w:rPr>
          <w:b/>
          <w:bCs/>
          <w:lang w:val="ro-RO"/>
        </w:rPr>
        <w:t>DESCRIERERE DEPRINDERILOR PRACTICE</w:t>
      </w:r>
    </w:p>
    <w:tbl>
      <w:tblPr>
        <w:tblW w:w="960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6304"/>
        <w:gridCol w:w="1270"/>
        <w:gridCol w:w="1125"/>
      </w:tblGrid>
      <w:tr w:rsidR="00D54DF2" w:rsidRPr="00D54DF2" w:rsidTr="00D54DF2">
        <w:trPr>
          <w:trHeight w:val="505"/>
        </w:trPr>
        <w:tc>
          <w:tcPr>
            <w:tcW w:w="902" w:type="dxa"/>
          </w:tcPr>
          <w:p w:rsidR="00D54DF2" w:rsidRPr="00D54DF2" w:rsidRDefault="00D54DF2" w:rsidP="00D54DF2">
            <w:pPr>
              <w:rPr>
                <w:b/>
                <w:lang w:val="ro-RO"/>
              </w:rPr>
            </w:pPr>
            <w:r w:rsidRPr="00D54DF2">
              <w:rPr>
                <w:b/>
                <w:lang w:val="ro-RO"/>
              </w:rPr>
              <w:t>Tema Nr.</w:t>
            </w:r>
          </w:p>
        </w:tc>
        <w:tc>
          <w:tcPr>
            <w:tcW w:w="6304" w:type="dxa"/>
          </w:tcPr>
          <w:p w:rsidR="00D54DF2" w:rsidRPr="00D54DF2" w:rsidRDefault="00D54DF2" w:rsidP="00D54DF2">
            <w:pPr>
              <w:rPr>
                <w:b/>
                <w:lang w:val="ro-RO"/>
              </w:rPr>
            </w:pPr>
            <w:r w:rsidRPr="00D54DF2">
              <w:rPr>
                <w:b/>
                <w:lang w:val="ro-RO"/>
              </w:rPr>
              <w:t>Deprinderi practice</w:t>
            </w:r>
          </w:p>
        </w:tc>
        <w:tc>
          <w:tcPr>
            <w:tcW w:w="1270" w:type="dxa"/>
          </w:tcPr>
          <w:p w:rsidR="00D54DF2" w:rsidRPr="00D54DF2" w:rsidRDefault="00D54DF2" w:rsidP="00D54DF2">
            <w:pPr>
              <w:rPr>
                <w:b/>
                <w:lang w:val="ro-RO"/>
              </w:rPr>
            </w:pPr>
            <w:r w:rsidRPr="00D54DF2">
              <w:rPr>
                <w:b/>
                <w:lang w:val="ro-RO"/>
              </w:rPr>
              <w:t>Nivelul însușirii</w:t>
            </w:r>
          </w:p>
        </w:tc>
        <w:tc>
          <w:tcPr>
            <w:tcW w:w="1125" w:type="dxa"/>
          </w:tcPr>
          <w:p w:rsidR="00D54DF2" w:rsidRPr="00D54DF2" w:rsidRDefault="00D54DF2" w:rsidP="00D54DF2">
            <w:pPr>
              <w:rPr>
                <w:b/>
                <w:lang w:val="ro-RO"/>
              </w:rPr>
            </w:pPr>
            <w:r w:rsidRPr="00D54DF2">
              <w:rPr>
                <w:b/>
                <w:lang w:val="ro-RO"/>
              </w:rPr>
              <w:t>Volumul</w:t>
            </w:r>
          </w:p>
        </w:tc>
      </w:tr>
      <w:tr w:rsidR="00D54DF2" w:rsidRPr="00D54DF2" w:rsidTr="00D54DF2">
        <w:trPr>
          <w:trHeight w:val="504"/>
        </w:trPr>
        <w:tc>
          <w:tcPr>
            <w:tcW w:w="902" w:type="dxa"/>
          </w:tcPr>
          <w:p w:rsidR="00D54DF2" w:rsidRPr="00D54DF2" w:rsidRDefault="00D54DF2" w:rsidP="00D54DF2">
            <w:pPr>
              <w:rPr>
                <w:b/>
                <w:lang w:val="ro-RO"/>
              </w:rPr>
            </w:pPr>
            <w:r w:rsidRPr="00D54DF2">
              <w:rPr>
                <w:b/>
                <w:lang w:val="ro-RO"/>
              </w:rPr>
              <w:t>1</w:t>
            </w:r>
          </w:p>
        </w:tc>
        <w:tc>
          <w:tcPr>
            <w:tcW w:w="6304" w:type="dxa"/>
          </w:tcPr>
          <w:p w:rsidR="00D54DF2" w:rsidRPr="00D54DF2" w:rsidRDefault="00D54DF2" w:rsidP="00D54DF2">
            <w:pPr>
              <w:numPr>
                <w:ilvl w:val="1"/>
                <w:numId w:val="24"/>
              </w:numPr>
              <w:rPr>
                <w:lang w:val="ro-RO"/>
              </w:rPr>
            </w:pPr>
            <w:r w:rsidRPr="00D54DF2">
              <w:rPr>
                <w:lang w:val="ro-RO"/>
              </w:rPr>
              <w:t>. Să poata deosebi cauza bolii şi condiţia bolii</w:t>
            </w:r>
          </w:p>
          <w:p w:rsidR="00D54DF2" w:rsidRPr="00D54DF2" w:rsidRDefault="00D54DF2" w:rsidP="00D54DF2">
            <w:pPr>
              <w:numPr>
                <w:ilvl w:val="1"/>
                <w:numId w:val="24"/>
              </w:numPr>
              <w:rPr>
                <w:lang w:val="ro-RO"/>
              </w:rPr>
            </w:pPr>
            <w:r w:rsidRPr="00D54DF2">
              <w:rPr>
                <w:lang w:val="ro-RO"/>
              </w:rPr>
              <w:t>. Să comenteze rolul leziunii în mecanismul bolii, corelaţiilor</w:t>
            </w:r>
          </w:p>
        </w:tc>
        <w:tc>
          <w:tcPr>
            <w:tcW w:w="1270" w:type="dxa"/>
          </w:tcPr>
          <w:p w:rsidR="00D54DF2" w:rsidRPr="00D54DF2" w:rsidRDefault="00D54DF2" w:rsidP="00D54DF2">
            <w:pPr>
              <w:rPr>
                <w:b/>
                <w:lang w:val="ro-RO"/>
              </w:rPr>
            </w:pPr>
            <w:r w:rsidRPr="00D54DF2">
              <w:rPr>
                <w:b/>
                <w:lang w:val="ro-RO"/>
              </w:rPr>
              <w:t>D, I</w:t>
            </w:r>
          </w:p>
        </w:tc>
        <w:tc>
          <w:tcPr>
            <w:tcW w:w="1125" w:type="dxa"/>
          </w:tcPr>
          <w:p w:rsidR="00D54DF2" w:rsidRPr="00D54DF2" w:rsidRDefault="00D54DF2" w:rsidP="00D54DF2">
            <w:pPr>
              <w:rPr>
                <w:b/>
                <w:lang w:val="ro-RO"/>
              </w:rPr>
            </w:pPr>
            <w:r w:rsidRPr="00D54DF2">
              <w:rPr>
                <w:b/>
                <w:lang w:val="ro-RO"/>
              </w:rPr>
              <w:t>10</w:t>
            </w:r>
          </w:p>
        </w:tc>
      </w:tr>
      <w:tr w:rsidR="00D54DF2" w:rsidRP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ind w:left="482" w:hanging="375"/>
              <w:rPr>
                <w:lang w:val="ro-RO"/>
              </w:rPr>
            </w:pPr>
            <w:r w:rsidRPr="00D54DF2">
              <w:rPr>
                <w:lang w:val="ro-RO"/>
              </w:rPr>
              <w:t>cauză-efect, cercului vicios, în evoluţia procesului patologia sau a bolii</w:t>
            </w:r>
          </w:p>
          <w:p w:rsidR="00D54DF2" w:rsidRPr="00D54DF2" w:rsidRDefault="00D54DF2" w:rsidP="00D54DF2">
            <w:pPr>
              <w:pStyle w:val="TableParagraph"/>
              <w:numPr>
                <w:ilvl w:val="1"/>
                <w:numId w:val="28"/>
              </w:numPr>
              <w:tabs>
                <w:tab w:val="left" w:pos="483"/>
              </w:tabs>
              <w:ind w:right="95"/>
              <w:rPr>
                <w:sz w:val="24"/>
                <w:szCs w:val="24"/>
                <w:lang w:eastAsia="ru-RU"/>
              </w:rPr>
            </w:pPr>
            <w:r w:rsidRPr="00D54DF2">
              <w:rPr>
                <w:sz w:val="24"/>
                <w:szCs w:val="24"/>
                <w:lang w:eastAsia="ru-RU"/>
              </w:rPr>
              <w:t>. Sa demonstreze rolul verigii patogenetice principale în diferite afectiuni ale structurilor oftalmice</w:t>
            </w:r>
          </w:p>
          <w:p w:rsidR="00D54DF2" w:rsidRPr="00D54DF2" w:rsidRDefault="00D54DF2" w:rsidP="00D54DF2">
            <w:pPr>
              <w:pStyle w:val="TableParagraph"/>
              <w:numPr>
                <w:ilvl w:val="1"/>
                <w:numId w:val="28"/>
              </w:numPr>
              <w:tabs>
                <w:tab w:val="left" w:pos="483"/>
              </w:tabs>
              <w:spacing w:line="252" w:lineRule="exact"/>
              <w:rPr>
                <w:sz w:val="24"/>
                <w:szCs w:val="24"/>
                <w:lang w:eastAsia="ru-RU"/>
              </w:rPr>
            </w:pPr>
            <w:r w:rsidRPr="00D54DF2">
              <w:rPr>
                <w:sz w:val="24"/>
                <w:szCs w:val="24"/>
                <w:lang w:eastAsia="ru-RU"/>
              </w:rPr>
              <w:t>. Să comenteze căile de generalizare a procesului local</w:t>
            </w:r>
          </w:p>
          <w:p w:rsidR="00D54DF2" w:rsidRPr="00D54DF2" w:rsidRDefault="00D54DF2" w:rsidP="00D54DF2">
            <w:pPr>
              <w:pStyle w:val="TableParagraph"/>
              <w:numPr>
                <w:ilvl w:val="1"/>
                <w:numId w:val="28"/>
              </w:numPr>
              <w:tabs>
                <w:tab w:val="left" w:pos="483"/>
              </w:tabs>
              <w:ind w:right="100"/>
              <w:rPr>
                <w:sz w:val="24"/>
                <w:szCs w:val="24"/>
                <w:lang w:eastAsia="ru-RU"/>
              </w:rPr>
            </w:pPr>
            <w:r w:rsidRPr="00D54DF2">
              <w:rPr>
                <w:sz w:val="24"/>
                <w:szCs w:val="24"/>
                <w:lang w:eastAsia="ru-RU"/>
              </w:rPr>
              <w:t>. Să demonstreze rolul mecanismelor sanogenetice primare şi secundare în evoluţia bolii.</w:t>
            </w:r>
          </w:p>
          <w:p w:rsidR="00D54DF2" w:rsidRPr="00D54DF2" w:rsidRDefault="00D54DF2" w:rsidP="00D54DF2">
            <w:pPr>
              <w:pStyle w:val="TableParagraph"/>
              <w:numPr>
                <w:ilvl w:val="1"/>
                <w:numId w:val="28"/>
              </w:numPr>
              <w:tabs>
                <w:tab w:val="left" w:pos="483"/>
              </w:tabs>
              <w:ind w:right="97"/>
              <w:rPr>
                <w:sz w:val="24"/>
                <w:szCs w:val="24"/>
                <w:lang w:eastAsia="ru-RU"/>
              </w:rPr>
            </w:pPr>
            <w:r w:rsidRPr="00D54DF2">
              <w:rPr>
                <w:sz w:val="24"/>
                <w:szCs w:val="24"/>
                <w:lang w:eastAsia="ru-RU"/>
              </w:rPr>
              <w:t>. Să aplice cunoştinţele despre rezistenţa specifică şi nespecifică a organelor din regiunea oculara</w:t>
            </w:r>
          </w:p>
          <w:p w:rsidR="00D54DF2" w:rsidRPr="00D54DF2" w:rsidRDefault="00D54DF2" w:rsidP="00D54DF2">
            <w:pPr>
              <w:pStyle w:val="TableParagraph"/>
              <w:numPr>
                <w:ilvl w:val="1"/>
                <w:numId w:val="28"/>
              </w:numPr>
              <w:tabs>
                <w:tab w:val="left" w:pos="483"/>
              </w:tabs>
              <w:spacing w:line="252" w:lineRule="exact"/>
              <w:rPr>
                <w:sz w:val="24"/>
                <w:szCs w:val="24"/>
                <w:lang w:eastAsia="ru-RU"/>
              </w:rPr>
            </w:pPr>
            <w:r w:rsidRPr="00D54DF2">
              <w:rPr>
                <w:sz w:val="24"/>
                <w:szCs w:val="24"/>
                <w:lang w:eastAsia="ru-RU"/>
              </w:rPr>
              <w:t>Să aplice cunoştinţele la alte discipline.</w:t>
            </w:r>
          </w:p>
          <w:p w:rsidR="00D54DF2" w:rsidRPr="00D54DF2" w:rsidRDefault="00D54DF2" w:rsidP="00D54DF2">
            <w:pPr>
              <w:pStyle w:val="TableParagraph"/>
              <w:numPr>
                <w:ilvl w:val="1"/>
                <w:numId w:val="28"/>
              </w:numPr>
              <w:tabs>
                <w:tab w:val="left" w:pos="538"/>
              </w:tabs>
              <w:spacing w:line="252" w:lineRule="exact"/>
              <w:ind w:right="99"/>
              <w:rPr>
                <w:sz w:val="24"/>
                <w:szCs w:val="24"/>
                <w:lang w:eastAsia="ru-RU"/>
              </w:rPr>
            </w:pPr>
            <w:r w:rsidRPr="00D54DF2">
              <w:rPr>
                <w:sz w:val="24"/>
                <w:szCs w:val="24"/>
                <w:lang w:eastAsia="ru-RU"/>
              </w:rPr>
              <w:tab/>
              <w:t>Să dezvolte opinii proprii referitor la veriga patogenetică principală, cerc vicios, mecanismele de sanogeneză</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2</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27"/>
              </w:numPr>
              <w:tabs>
                <w:tab w:val="left" w:pos="567"/>
              </w:tabs>
              <w:ind w:right="99"/>
              <w:jc w:val="both"/>
              <w:rPr>
                <w:sz w:val="24"/>
                <w:szCs w:val="24"/>
                <w:lang w:eastAsia="ru-RU"/>
              </w:rPr>
            </w:pPr>
            <w:r w:rsidRPr="00D54DF2">
              <w:rPr>
                <w:sz w:val="24"/>
                <w:szCs w:val="24"/>
                <w:lang w:eastAsia="ru-RU"/>
              </w:rPr>
              <w:t>Să poata defini noţiunile de leziune celulară, distrofie, apoptoză, necroză, regenerare patologică, cancerizare.</w:t>
            </w:r>
          </w:p>
          <w:p w:rsidR="00D54DF2" w:rsidRPr="00D54DF2" w:rsidRDefault="00D54DF2" w:rsidP="00D54DF2">
            <w:pPr>
              <w:pStyle w:val="TableParagraph"/>
              <w:numPr>
                <w:ilvl w:val="1"/>
                <w:numId w:val="27"/>
              </w:numPr>
              <w:tabs>
                <w:tab w:val="left" w:pos="567"/>
              </w:tabs>
              <w:ind w:right="101"/>
              <w:jc w:val="both"/>
              <w:rPr>
                <w:sz w:val="24"/>
                <w:szCs w:val="24"/>
                <w:lang w:eastAsia="ru-RU"/>
              </w:rPr>
            </w:pPr>
            <w:r w:rsidRPr="00D54DF2">
              <w:rPr>
                <w:sz w:val="24"/>
                <w:szCs w:val="24"/>
                <w:lang w:eastAsia="ru-RU"/>
              </w:rPr>
              <w:t>Să cunoască mecanismele leziunilor membranelor celulare şi impactul lor asupra funcţionării celulei</w:t>
            </w:r>
          </w:p>
          <w:p w:rsidR="00D54DF2" w:rsidRPr="00D54DF2" w:rsidRDefault="00D54DF2" w:rsidP="00D54DF2">
            <w:pPr>
              <w:pStyle w:val="TableParagraph"/>
              <w:numPr>
                <w:ilvl w:val="1"/>
                <w:numId w:val="27"/>
              </w:numPr>
              <w:tabs>
                <w:tab w:val="left" w:pos="567"/>
              </w:tabs>
              <w:ind w:right="94"/>
              <w:jc w:val="both"/>
              <w:rPr>
                <w:sz w:val="24"/>
                <w:szCs w:val="24"/>
                <w:lang w:eastAsia="ru-RU"/>
              </w:rPr>
            </w:pPr>
            <w:r w:rsidRPr="00D54DF2">
              <w:rPr>
                <w:sz w:val="24"/>
                <w:szCs w:val="24"/>
                <w:lang w:eastAsia="ru-RU"/>
              </w:rPr>
              <w:t>Să cunoască mecanismele leziunilor celulare şi impactul lor asupra funcţionării ochiului.</w:t>
            </w:r>
          </w:p>
          <w:p w:rsidR="00D54DF2" w:rsidRPr="00D54DF2" w:rsidRDefault="00D54DF2" w:rsidP="00D54DF2">
            <w:pPr>
              <w:pStyle w:val="TableParagraph"/>
              <w:numPr>
                <w:ilvl w:val="1"/>
                <w:numId w:val="26"/>
              </w:numPr>
              <w:tabs>
                <w:tab w:val="left" w:pos="625"/>
              </w:tabs>
              <w:ind w:right="99"/>
              <w:jc w:val="both"/>
              <w:rPr>
                <w:sz w:val="24"/>
                <w:szCs w:val="24"/>
                <w:lang w:eastAsia="ru-RU"/>
              </w:rPr>
            </w:pPr>
            <w:r w:rsidRPr="00D54DF2">
              <w:rPr>
                <w:sz w:val="24"/>
                <w:szCs w:val="24"/>
                <w:lang w:eastAsia="ru-RU"/>
              </w:rPr>
              <w:t>Să demonstreze rolul verigei patogenetice principale în evoluţia procesului patologic la dereglarea funcţiei mitocondriei, lizozomilor, nucleului, reticului plasmatic.</w:t>
            </w:r>
          </w:p>
          <w:p w:rsidR="00D54DF2" w:rsidRPr="00D54DF2" w:rsidRDefault="00D54DF2" w:rsidP="00D54DF2">
            <w:pPr>
              <w:pStyle w:val="TableParagraph"/>
              <w:numPr>
                <w:ilvl w:val="1"/>
                <w:numId w:val="26"/>
              </w:numPr>
              <w:tabs>
                <w:tab w:val="left" w:pos="625"/>
              </w:tabs>
              <w:ind w:right="97"/>
              <w:jc w:val="both"/>
              <w:rPr>
                <w:sz w:val="24"/>
                <w:szCs w:val="24"/>
                <w:lang w:eastAsia="ru-RU"/>
              </w:rPr>
            </w:pPr>
            <w:r w:rsidRPr="00D54DF2">
              <w:rPr>
                <w:sz w:val="24"/>
                <w:szCs w:val="24"/>
                <w:lang w:eastAsia="ru-RU"/>
              </w:rPr>
              <w:t>Să comenteze rolul leziunilor celulare în mecanismele de apariţie a distrofiei, necrozei, apoptozei.</w:t>
            </w:r>
          </w:p>
          <w:p w:rsidR="00D54DF2" w:rsidRPr="00D54DF2" w:rsidRDefault="00D54DF2" w:rsidP="00D54DF2">
            <w:pPr>
              <w:pStyle w:val="TableParagraph"/>
              <w:numPr>
                <w:ilvl w:val="1"/>
                <w:numId w:val="26"/>
              </w:numPr>
              <w:tabs>
                <w:tab w:val="left" w:pos="567"/>
              </w:tabs>
              <w:ind w:left="566" w:right="98" w:hanging="459"/>
              <w:jc w:val="both"/>
              <w:rPr>
                <w:sz w:val="24"/>
                <w:szCs w:val="24"/>
                <w:lang w:eastAsia="ru-RU"/>
              </w:rPr>
            </w:pPr>
            <w:r w:rsidRPr="00D54DF2">
              <w:rPr>
                <w:sz w:val="24"/>
                <w:szCs w:val="24"/>
                <w:lang w:eastAsia="ru-RU"/>
              </w:rPr>
              <w:t>Să aplice consecinţele leziunilor celulare pentru estimarea proceselor patologice localizate în organe.</w:t>
            </w:r>
          </w:p>
          <w:p w:rsidR="00D54DF2" w:rsidRPr="00D54DF2" w:rsidRDefault="00D54DF2" w:rsidP="00D54DF2">
            <w:pPr>
              <w:pStyle w:val="TableParagraph"/>
              <w:numPr>
                <w:ilvl w:val="1"/>
                <w:numId w:val="26"/>
              </w:numPr>
              <w:tabs>
                <w:tab w:val="left" w:pos="567"/>
              </w:tabs>
              <w:spacing w:line="251" w:lineRule="exact"/>
              <w:ind w:left="566" w:hanging="459"/>
              <w:jc w:val="both"/>
              <w:rPr>
                <w:sz w:val="24"/>
                <w:szCs w:val="24"/>
                <w:lang w:eastAsia="ru-RU"/>
              </w:rPr>
            </w:pPr>
            <w:r w:rsidRPr="00D54DF2">
              <w:rPr>
                <w:sz w:val="24"/>
                <w:szCs w:val="24"/>
                <w:lang w:eastAsia="ru-RU"/>
              </w:rPr>
              <w:t>Să demonstreze deosebirile dintre apoptoză şi necroză</w:t>
            </w:r>
          </w:p>
          <w:p w:rsidR="00D54DF2" w:rsidRPr="00D54DF2" w:rsidRDefault="00D54DF2" w:rsidP="00D54DF2">
            <w:pPr>
              <w:ind w:left="482" w:hanging="375"/>
              <w:rPr>
                <w:lang w:val="ro-RO"/>
              </w:rPr>
            </w:pPr>
            <w:r w:rsidRPr="00D54DF2">
              <w:rPr>
                <w:lang w:val="ro-RO"/>
              </w:rPr>
              <w:t>2.4. Să aplice cunoştinţele pentru argumentarea tratamentului patogenetic</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8</w:t>
            </w: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3</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25"/>
              </w:numPr>
              <w:tabs>
                <w:tab w:val="left" w:pos="550"/>
              </w:tabs>
              <w:ind w:right="1626" w:hanging="332"/>
              <w:rPr>
                <w:sz w:val="24"/>
                <w:szCs w:val="24"/>
                <w:lang w:eastAsia="ru-RU"/>
              </w:rPr>
            </w:pPr>
            <w:r w:rsidRPr="00D54DF2">
              <w:rPr>
                <w:sz w:val="24"/>
                <w:szCs w:val="24"/>
                <w:lang w:eastAsia="ru-RU"/>
              </w:rPr>
              <w:t xml:space="preserve">Să definească noţiunile de Hiperemie arterială, venoasă, ischemie, stază sanguină, embolie, tromboză, inflamaţie, </w:t>
            </w:r>
            <w:r w:rsidRPr="00D54DF2">
              <w:rPr>
                <w:sz w:val="24"/>
                <w:szCs w:val="24"/>
                <w:lang w:eastAsia="ru-RU"/>
              </w:rPr>
              <w:lastRenderedPageBreak/>
              <w:t>alergie, autoelergie, şoc anafilactic.</w:t>
            </w:r>
          </w:p>
          <w:p w:rsidR="00D54DF2" w:rsidRPr="00D54DF2" w:rsidRDefault="00D54DF2" w:rsidP="00D54DF2">
            <w:pPr>
              <w:pStyle w:val="TableParagraph"/>
              <w:numPr>
                <w:ilvl w:val="1"/>
                <w:numId w:val="25"/>
              </w:numPr>
              <w:tabs>
                <w:tab w:val="left" w:pos="507"/>
              </w:tabs>
              <w:ind w:left="108" w:right="98" w:firstLine="0"/>
              <w:jc w:val="both"/>
              <w:rPr>
                <w:sz w:val="24"/>
                <w:szCs w:val="24"/>
                <w:lang w:eastAsia="ru-RU"/>
              </w:rPr>
            </w:pPr>
            <w:r w:rsidRPr="00D54DF2">
              <w:rPr>
                <w:sz w:val="24"/>
                <w:szCs w:val="24"/>
                <w:lang w:eastAsia="ru-RU"/>
              </w:rPr>
              <w:t>Să cunoască mecanismele patogenetice ai hiperemiei arteriale, venoase, ischemiei, stazei sanguine, emboliei, trombozi, inflamaţiei, alergiei, autoelergiei, pseudoalergiei si impactul lor asupra funcţionării aparatului stomatognat.</w:t>
            </w:r>
          </w:p>
          <w:p w:rsidR="00D54DF2" w:rsidRPr="00D54DF2" w:rsidRDefault="00D54DF2" w:rsidP="00D54DF2">
            <w:pPr>
              <w:pStyle w:val="TableParagraph"/>
              <w:numPr>
                <w:ilvl w:val="1"/>
                <w:numId w:val="25"/>
              </w:numPr>
              <w:tabs>
                <w:tab w:val="left" w:pos="502"/>
              </w:tabs>
              <w:ind w:left="108" w:right="94" w:firstLine="0"/>
              <w:jc w:val="both"/>
              <w:rPr>
                <w:sz w:val="24"/>
                <w:szCs w:val="24"/>
                <w:lang w:eastAsia="ru-RU"/>
              </w:rPr>
            </w:pPr>
            <w:r w:rsidRPr="00D54DF2">
              <w:rPr>
                <w:sz w:val="24"/>
                <w:szCs w:val="24"/>
                <w:lang w:eastAsia="ru-RU"/>
              </w:rPr>
              <w:t>Să argumenteze particularităţile hiperemiei arteriale şi venoase, ischemiei, stazei sanguine, emboliei, trombozi, inflamaţiei, alergiei, autoelergiei, pseudoalergiei în tesuturile paradontiului.</w:t>
            </w:r>
          </w:p>
          <w:p w:rsidR="00D54DF2" w:rsidRPr="00D54DF2" w:rsidRDefault="00D54DF2" w:rsidP="00D54DF2">
            <w:pPr>
              <w:pStyle w:val="TableParagraph"/>
              <w:numPr>
                <w:ilvl w:val="1"/>
                <w:numId w:val="25"/>
              </w:numPr>
              <w:tabs>
                <w:tab w:val="left" w:pos="564"/>
              </w:tabs>
              <w:spacing w:line="242" w:lineRule="auto"/>
              <w:ind w:left="108" w:right="98" w:firstLine="0"/>
              <w:jc w:val="both"/>
              <w:rPr>
                <w:sz w:val="24"/>
                <w:szCs w:val="24"/>
                <w:lang w:eastAsia="ru-RU"/>
              </w:rPr>
            </w:pPr>
            <w:r w:rsidRPr="00D54DF2">
              <w:rPr>
                <w:sz w:val="24"/>
                <w:szCs w:val="24"/>
                <w:lang w:eastAsia="ru-RU"/>
              </w:rPr>
              <w:t>Să aplice efectele substanţelor biologic active în estimarea schimbărilor morfologice si functionale a paradontiului.</w:t>
            </w:r>
          </w:p>
          <w:p w:rsidR="00D54DF2" w:rsidRPr="00D54DF2" w:rsidRDefault="00D54DF2" w:rsidP="00D54DF2">
            <w:pPr>
              <w:pStyle w:val="TableParagraph"/>
              <w:numPr>
                <w:ilvl w:val="1"/>
                <w:numId w:val="25"/>
              </w:numPr>
              <w:tabs>
                <w:tab w:val="left" w:pos="569"/>
              </w:tabs>
              <w:ind w:left="108" w:right="96" w:firstLine="0"/>
              <w:jc w:val="both"/>
              <w:rPr>
                <w:sz w:val="24"/>
                <w:szCs w:val="24"/>
                <w:lang w:eastAsia="ru-RU"/>
              </w:rPr>
            </w:pPr>
            <w:r w:rsidRPr="00D54DF2">
              <w:rPr>
                <w:sz w:val="24"/>
                <w:szCs w:val="24"/>
                <w:lang w:eastAsia="ru-RU"/>
              </w:rPr>
              <w:t>Să demonstreze principiile de tratament patogenetic pentru hiperemia arterială, venoasă, ischemie, stază sanguină, embolie, tromboză, inflamaţie, alergie, şoc anafilactic, autoelergie.</w:t>
            </w:r>
          </w:p>
          <w:p w:rsidR="00D54DF2" w:rsidRPr="00D54DF2" w:rsidRDefault="00D54DF2" w:rsidP="00D54DF2">
            <w:pPr>
              <w:pStyle w:val="TableParagraph"/>
              <w:numPr>
                <w:ilvl w:val="1"/>
                <w:numId w:val="25"/>
              </w:numPr>
              <w:tabs>
                <w:tab w:val="left" w:pos="512"/>
              </w:tabs>
              <w:ind w:left="108" w:right="96" w:firstLine="0"/>
              <w:jc w:val="both"/>
              <w:rPr>
                <w:sz w:val="24"/>
                <w:szCs w:val="24"/>
                <w:lang w:eastAsia="ru-RU"/>
              </w:rPr>
            </w:pPr>
            <w:r w:rsidRPr="00D54DF2">
              <w:rPr>
                <w:sz w:val="24"/>
                <w:szCs w:val="24"/>
                <w:lang w:eastAsia="ru-RU"/>
              </w:rPr>
              <w:t>Să integreze mecanismele patogenetice ale hiperemiei arteriale, venoase, ischemiei, stazei sanguine, emboliei, trombozi, inflamaţiei, alergiei, autoelergiei, pseudoalergiei, şocului anafilactic cu particularităţile funcţionale, structurale ale organelor cavitatii bucale.</w:t>
            </w:r>
          </w:p>
          <w:p w:rsidR="00D54DF2" w:rsidRPr="00D54DF2" w:rsidRDefault="00D54DF2" w:rsidP="00D54DF2">
            <w:pPr>
              <w:pStyle w:val="TableParagraph"/>
              <w:numPr>
                <w:ilvl w:val="1"/>
                <w:numId w:val="25"/>
              </w:numPr>
              <w:tabs>
                <w:tab w:val="left" w:pos="608"/>
              </w:tabs>
              <w:ind w:left="108" w:right="99" w:firstLine="0"/>
              <w:jc w:val="both"/>
              <w:rPr>
                <w:sz w:val="24"/>
                <w:szCs w:val="24"/>
                <w:lang w:eastAsia="ru-RU"/>
              </w:rPr>
            </w:pPr>
            <w:r w:rsidRPr="00D54DF2">
              <w:rPr>
                <w:sz w:val="24"/>
                <w:szCs w:val="24"/>
                <w:lang w:eastAsia="ru-RU"/>
              </w:rPr>
              <w:t>Să aplice particularităţile morfologice şi funcţionale din organele vizuale în evoluţia dereglarilor microcirculatorii locale.</w:t>
            </w:r>
          </w:p>
          <w:p w:rsidR="00D54DF2" w:rsidRPr="00D54DF2" w:rsidRDefault="00D54DF2" w:rsidP="00D54DF2">
            <w:pPr>
              <w:pStyle w:val="TableParagraph"/>
              <w:numPr>
                <w:ilvl w:val="1"/>
                <w:numId w:val="25"/>
              </w:numPr>
              <w:tabs>
                <w:tab w:val="left" w:pos="495"/>
              </w:tabs>
              <w:spacing w:line="238" w:lineRule="exact"/>
              <w:jc w:val="both"/>
              <w:rPr>
                <w:sz w:val="24"/>
                <w:szCs w:val="24"/>
                <w:lang w:eastAsia="ru-RU"/>
              </w:rPr>
            </w:pPr>
            <w:r w:rsidRPr="00D54DF2">
              <w:rPr>
                <w:sz w:val="24"/>
                <w:szCs w:val="24"/>
                <w:lang w:eastAsia="ru-RU"/>
              </w:rPr>
              <w:t>Să aplice cunoştinţele la alte discipline de spacialitate.</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8</w:t>
            </w: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4</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ind w:left="482" w:hanging="375"/>
              <w:rPr>
                <w:lang w:val="ro-RO"/>
              </w:rPr>
            </w:pPr>
            <w:r w:rsidRPr="00D54DF2">
              <w:rPr>
                <w:lang w:val="ro-RO"/>
              </w:rPr>
              <w:t>4.1.</w:t>
            </w:r>
            <w:r w:rsidRPr="00D54DF2">
              <w:rPr>
                <w:lang w:val="ro-RO"/>
              </w:rPr>
              <w:tab/>
              <w:t>Să poata argumenta, confirma procesul inflamator, prin</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20</w:t>
            </w:r>
          </w:p>
        </w:tc>
      </w:tr>
      <w:tr w:rsidR="00D54DF2" w:rsidRP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ind w:left="482" w:hanging="375"/>
              <w:rPr>
                <w:lang w:val="ro-RO"/>
              </w:rPr>
            </w:pPr>
            <w:r w:rsidRPr="00D54DF2">
              <w:rPr>
                <w:lang w:val="ro-RO"/>
              </w:rPr>
              <w:t>schimbarile leucogramei, proteinelor fazei acute, citokinelor pro- si antiinflamatoare.</w:t>
            </w:r>
          </w:p>
          <w:p w:rsidR="00D54DF2" w:rsidRPr="00D54DF2" w:rsidRDefault="00D54DF2" w:rsidP="00D54DF2">
            <w:pPr>
              <w:pStyle w:val="TableParagraph"/>
              <w:numPr>
                <w:ilvl w:val="1"/>
                <w:numId w:val="32"/>
              </w:numPr>
              <w:tabs>
                <w:tab w:val="left" w:pos="829"/>
              </w:tabs>
              <w:ind w:right="96"/>
              <w:jc w:val="both"/>
              <w:rPr>
                <w:sz w:val="24"/>
                <w:szCs w:val="24"/>
                <w:lang w:eastAsia="ru-RU"/>
              </w:rPr>
            </w:pPr>
            <w:r w:rsidRPr="00D54DF2">
              <w:rPr>
                <w:sz w:val="24"/>
                <w:szCs w:val="24"/>
                <w:lang w:eastAsia="ru-RU"/>
              </w:rPr>
              <w:t>Să estimeze schimbările din leucogramă în tratamentul afectiunilor inflamatorii.</w:t>
            </w:r>
          </w:p>
          <w:p w:rsidR="00D54DF2" w:rsidRPr="00D54DF2" w:rsidRDefault="00D54DF2" w:rsidP="00D54DF2">
            <w:pPr>
              <w:pStyle w:val="TableParagraph"/>
              <w:numPr>
                <w:ilvl w:val="1"/>
                <w:numId w:val="32"/>
              </w:numPr>
              <w:tabs>
                <w:tab w:val="left" w:pos="829"/>
              </w:tabs>
              <w:spacing w:line="252" w:lineRule="exact"/>
              <w:ind w:right="93"/>
              <w:jc w:val="both"/>
              <w:rPr>
                <w:sz w:val="24"/>
                <w:szCs w:val="24"/>
                <w:lang w:eastAsia="ru-RU"/>
              </w:rPr>
            </w:pPr>
            <w:r w:rsidRPr="00D54DF2">
              <w:rPr>
                <w:sz w:val="24"/>
                <w:szCs w:val="24"/>
                <w:lang w:eastAsia="ru-RU"/>
              </w:rPr>
              <w:t>Sa poata aplica şi integra cunoştinţele acumulate la disciplina Fiziopatologia clinica pentru studierea afecţiunilor stomatologice.</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5</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31"/>
              </w:numPr>
              <w:tabs>
                <w:tab w:val="left" w:pos="829"/>
              </w:tabs>
              <w:ind w:right="95"/>
              <w:jc w:val="both"/>
              <w:rPr>
                <w:sz w:val="24"/>
                <w:szCs w:val="24"/>
                <w:lang w:eastAsia="ru-RU"/>
              </w:rPr>
            </w:pPr>
            <w:r w:rsidRPr="00D54DF2">
              <w:rPr>
                <w:sz w:val="24"/>
                <w:szCs w:val="24"/>
                <w:lang w:eastAsia="ru-RU"/>
              </w:rPr>
              <w:t>Să poata confirma procesul, alergic prin schimbarile leucogramei, imunogramei, citokinelor pro- si antiinflamatoare.</w:t>
            </w:r>
          </w:p>
          <w:p w:rsidR="00D54DF2" w:rsidRPr="00D54DF2" w:rsidRDefault="00D54DF2" w:rsidP="00D54DF2">
            <w:pPr>
              <w:pStyle w:val="TableParagraph"/>
              <w:numPr>
                <w:ilvl w:val="1"/>
                <w:numId w:val="31"/>
              </w:numPr>
              <w:tabs>
                <w:tab w:val="left" w:pos="829"/>
              </w:tabs>
              <w:spacing w:line="252" w:lineRule="exact"/>
              <w:ind w:hanging="721"/>
              <w:jc w:val="both"/>
              <w:rPr>
                <w:sz w:val="24"/>
                <w:szCs w:val="24"/>
                <w:lang w:eastAsia="ru-RU"/>
              </w:rPr>
            </w:pPr>
            <w:r w:rsidRPr="00D54DF2">
              <w:rPr>
                <w:sz w:val="24"/>
                <w:szCs w:val="24"/>
                <w:lang w:eastAsia="ru-RU"/>
              </w:rPr>
              <w:t>Sa poata argumenta starea de imunodeficit general sau local.</w:t>
            </w:r>
          </w:p>
          <w:p w:rsidR="00D54DF2" w:rsidRPr="00D54DF2" w:rsidRDefault="00D54DF2" w:rsidP="00D54DF2">
            <w:pPr>
              <w:pStyle w:val="TableParagraph"/>
              <w:numPr>
                <w:ilvl w:val="1"/>
                <w:numId w:val="31"/>
              </w:numPr>
              <w:tabs>
                <w:tab w:val="left" w:pos="828"/>
                <w:tab w:val="left" w:pos="829"/>
              </w:tabs>
              <w:ind w:right="96"/>
              <w:rPr>
                <w:sz w:val="24"/>
                <w:szCs w:val="24"/>
                <w:lang w:eastAsia="ru-RU"/>
              </w:rPr>
            </w:pPr>
            <w:r w:rsidRPr="00D54DF2">
              <w:rPr>
                <w:sz w:val="24"/>
                <w:szCs w:val="24"/>
                <w:lang w:eastAsia="ru-RU"/>
              </w:rPr>
              <w:t>Să estimeze schimbările din leucogramă în tratamentul afectiunilor alergice, autoimune si imunodeficitare.</w:t>
            </w:r>
          </w:p>
          <w:p w:rsidR="00D54DF2" w:rsidRPr="00D54DF2" w:rsidRDefault="00D54DF2" w:rsidP="00D54DF2">
            <w:pPr>
              <w:ind w:left="482" w:hanging="375"/>
              <w:rPr>
                <w:lang w:val="ro-RO"/>
              </w:rPr>
            </w:pPr>
            <w:r w:rsidRPr="00D54DF2">
              <w:rPr>
                <w:lang w:val="ro-RO"/>
              </w:rPr>
              <w:t>5.1. Sa poata aplica şi integra cunoştinţele acumulate la disciplina</w:t>
            </w:r>
          </w:p>
          <w:p w:rsidR="00D54DF2" w:rsidRPr="00D54DF2" w:rsidRDefault="00D54DF2" w:rsidP="00D54DF2">
            <w:pPr>
              <w:ind w:left="482" w:hanging="375"/>
              <w:rPr>
                <w:lang w:val="ro-RO"/>
              </w:rPr>
            </w:pPr>
            <w:r w:rsidRPr="00D54DF2">
              <w:rPr>
                <w:lang w:val="ro-RO"/>
              </w:rPr>
              <w:t>Fiziopatologia clinica pentru studierea afecţiunilor tesuturilor paradontiului.</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12</w:t>
            </w: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6</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30"/>
              </w:numPr>
              <w:tabs>
                <w:tab w:val="left" w:pos="829"/>
              </w:tabs>
              <w:ind w:right="98"/>
              <w:jc w:val="both"/>
              <w:rPr>
                <w:sz w:val="24"/>
                <w:szCs w:val="24"/>
                <w:lang w:eastAsia="ru-RU"/>
              </w:rPr>
            </w:pPr>
            <w:r w:rsidRPr="00D54DF2">
              <w:rPr>
                <w:sz w:val="24"/>
                <w:szCs w:val="24"/>
                <w:lang w:eastAsia="ru-RU"/>
              </w:rPr>
              <w:t xml:space="preserve">Să definească noţiunile de hemostază, tromboză, </w:t>
            </w:r>
            <w:r w:rsidRPr="00D54DF2">
              <w:rPr>
                <w:sz w:val="24"/>
                <w:szCs w:val="24"/>
                <w:lang w:eastAsia="ru-RU"/>
              </w:rPr>
              <w:lastRenderedPageBreak/>
              <w:t>hipocoagulare, sindrom hemoragic.</w:t>
            </w:r>
          </w:p>
          <w:p w:rsidR="00D54DF2" w:rsidRPr="00D54DF2" w:rsidRDefault="00D54DF2" w:rsidP="00D54DF2">
            <w:pPr>
              <w:pStyle w:val="TableParagraph"/>
              <w:numPr>
                <w:ilvl w:val="1"/>
                <w:numId w:val="30"/>
              </w:numPr>
              <w:tabs>
                <w:tab w:val="left" w:pos="829"/>
              </w:tabs>
              <w:spacing w:line="252" w:lineRule="exact"/>
              <w:ind w:hanging="721"/>
              <w:jc w:val="both"/>
              <w:rPr>
                <w:sz w:val="24"/>
                <w:szCs w:val="24"/>
                <w:lang w:eastAsia="ru-RU"/>
              </w:rPr>
            </w:pPr>
            <w:r w:rsidRPr="00D54DF2">
              <w:rPr>
                <w:sz w:val="24"/>
                <w:szCs w:val="24"/>
                <w:lang w:eastAsia="ru-RU"/>
              </w:rPr>
              <w:t>Să cunoască caracteristicile hemostazei primare, secundare.</w:t>
            </w:r>
          </w:p>
          <w:p w:rsidR="00D54DF2" w:rsidRPr="00D54DF2" w:rsidRDefault="00D54DF2" w:rsidP="00D54DF2">
            <w:pPr>
              <w:pStyle w:val="TableParagraph"/>
              <w:numPr>
                <w:ilvl w:val="1"/>
                <w:numId w:val="30"/>
              </w:numPr>
              <w:tabs>
                <w:tab w:val="left" w:pos="625"/>
              </w:tabs>
              <w:ind w:left="624" w:right="96" w:hanging="516"/>
              <w:jc w:val="both"/>
              <w:rPr>
                <w:sz w:val="24"/>
                <w:szCs w:val="24"/>
                <w:lang w:eastAsia="ru-RU"/>
              </w:rPr>
            </w:pPr>
            <w:r w:rsidRPr="00D54DF2">
              <w:rPr>
                <w:sz w:val="24"/>
                <w:szCs w:val="24"/>
                <w:lang w:eastAsia="ru-RU"/>
              </w:rPr>
              <w:t>Să cunoască cauzele şi mecanismele trombozei, hipocoagulării, sindroamelor hemoragice şi consecinţele acestora pentru organism.</w:t>
            </w:r>
          </w:p>
          <w:p w:rsidR="00D54DF2" w:rsidRPr="00D54DF2" w:rsidRDefault="00D54DF2" w:rsidP="00D54DF2">
            <w:pPr>
              <w:pStyle w:val="TableParagraph"/>
              <w:numPr>
                <w:ilvl w:val="1"/>
                <w:numId w:val="30"/>
              </w:numPr>
              <w:tabs>
                <w:tab w:val="left" w:pos="625"/>
              </w:tabs>
              <w:ind w:left="624" w:right="96" w:hanging="516"/>
              <w:jc w:val="both"/>
              <w:rPr>
                <w:sz w:val="24"/>
                <w:szCs w:val="24"/>
                <w:lang w:eastAsia="ru-RU"/>
              </w:rPr>
            </w:pPr>
            <w:r w:rsidRPr="00D54DF2">
              <w:rPr>
                <w:sz w:val="24"/>
                <w:szCs w:val="24"/>
                <w:lang w:eastAsia="ru-RU"/>
              </w:rPr>
              <w:t>Să poată deosebi sindroamele hemoragice după modificările hemogramei şi/sau a analizei biochimice a sângelui.</w:t>
            </w:r>
          </w:p>
          <w:p w:rsidR="00D54DF2" w:rsidRPr="00D54DF2" w:rsidRDefault="00D54DF2" w:rsidP="00D54DF2">
            <w:pPr>
              <w:pStyle w:val="TableParagraph"/>
              <w:numPr>
                <w:ilvl w:val="1"/>
                <w:numId w:val="30"/>
              </w:numPr>
              <w:tabs>
                <w:tab w:val="left" w:pos="625"/>
              </w:tabs>
              <w:ind w:left="624" w:hanging="517"/>
              <w:jc w:val="both"/>
              <w:rPr>
                <w:sz w:val="24"/>
                <w:szCs w:val="24"/>
                <w:lang w:eastAsia="ru-RU"/>
              </w:rPr>
            </w:pPr>
            <w:r w:rsidRPr="00D54DF2">
              <w:rPr>
                <w:sz w:val="24"/>
                <w:szCs w:val="24"/>
                <w:lang w:eastAsia="ru-RU"/>
              </w:rPr>
              <w:t>Să deosebească noţiunile de trombocitopenie, trombocitopatie.</w:t>
            </w:r>
          </w:p>
          <w:p w:rsidR="00D54DF2" w:rsidRPr="00D54DF2" w:rsidRDefault="00D54DF2" w:rsidP="00D54DF2">
            <w:pPr>
              <w:pStyle w:val="TableParagraph"/>
              <w:numPr>
                <w:ilvl w:val="1"/>
                <w:numId w:val="30"/>
              </w:numPr>
              <w:tabs>
                <w:tab w:val="left" w:pos="625"/>
              </w:tabs>
              <w:spacing w:line="253" w:lineRule="exact"/>
              <w:ind w:left="624" w:hanging="517"/>
              <w:jc w:val="both"/>
              <w:rPr>
                <w:sz w:val="24"/>
                <w:szCs w:val="24"/>
                <w:lang w:eastAsia="ru-RU"/>
              </w:rPr>
            </w:pPr>
            <w:r w:rsidRPr="00D54DF2">
              <w:rPr>
                <w:sz w:val="24"/>
                <w:szCs w:val="24"/>
                <w:lang w:eastAsia="ru-RU"/>
              </w:rPr>
              <w:t>Să deosebească tipurile de coagulopatii.</w:t>
            </w:r>
          </w:p>
          <w:p w:rsidR="00D54DF2" w:rsidRPr="00D54DF2" w:rsidRDefault="00D54DF2" w:rsidP="00D54DF2">
            <w:pPr>
              <w:pStyle w:val="TableParagraph"/>
              <w:numPr>
                <w:ilvl w:val="1"/>
                <w:numId w:val="30"/>
              </w:numPr>
              <w:tabs>
                <w:tab w:val="left" w:pos="625"/>
              </w:tabs>
              <w:ind w:left="624" w:right="99" w:hanging="516"/>
              <w:jc w:val="both"/>
              <w:rPr>
                <w:sz w:val="24"/>
                <w:szCs w:val="24"/>
                <w:lang w:eastAsia="ru-RU"/>
              </w:rPr>
            </w:pPr>
            <w:r w:rsidRPr="00D54DF2">
              <w:rPr>
                <w:sz w:val="24"/>
                <w:szCs w:val="24"/>
                <w:lang w:eastAsia="ru-RU"/>
              </w:rPr>
              <w:t>Să estimeze rolul sistemului antiguagulant şi fibrinolitic în mecanismele sindroamelor hemoragice.</w:t>
            </w:r>
          </w:p>
          <w:p w:rsidR="00D54DF2" w:rsidRPr="00D54DF2" w:rsidRDefault="00D54DF2" w:rsidP="00D54DF2">
            <w:pPr>
              <w:pStyle w:val="TableParagraph"/>
              <w:numPr>
                <w:ilvl w:val="1"/>
                <w:numId w:val="30"/>
              </w:numPr>
              <w:tabs>
                <w:tab w:val="left" w:pos="625"/>
              </w:tabs>
              <w:ind w:left="624" w:right="98" w:hanging="516"/>
              <w:jc w:val="both"/>
              <w:rPr>
                <w:sz w:val="24"/>
                <w:szCs w:val="24"/>
                <w:lang w:eastAsia="ru-RU"/>
              </w:rPr>
            </w:pPr>
            <w:r w:rsidRPr="00D54DF2">
              <w:rPr>
                <w:sz w:val="24"/>
                <w:szCs w:val="24"/>
                <w:lang w:eastAsia="ru-RU"/>
              </w:rPr>
              <w:t>Sa poata argumenta studiul parametrilor biochimici, trombocitari in determinarea sindromelor de hipocoagulare si hipercoagulare.</w:t>
            </w:r>
          </w:p>
          <w:p w:rsidR="00D54DF2" w:rsidRPr="00D54DF2" w:rsidRDefault="00D54DF2" w:rsidP="00D54DF2">
            <w:pPr>
              <w:pStyle w:val="TableParagraph"/>
              <w:numPr>
                <w:ilvl w:val="1"/>
                <w:numId w:val="30"/>
              </w:numPr>
              <w:tabs>
                <w:tab w:val="left" w:pos="625"/>
              </w:tabs>
              <w:ind w:left="624" w:right="95" w:hanging="516"/>
              <w:jc w:val="both"/>
              <w:rPr>
                <w:sz w:val="24"/>
                <w:szCs w:val="24"/>
                <w:lang w:eastAsia="ru-RU"/>
              </w:rPr>
            </w:pPr>
            <w:r w:rsidRPr="00D54DF2">
              <w:rPr>
                <w:sz w:val="24"/>
                <w:szCs w:val="24"/>
                <w:lang w:eastAsia="ru-RU"/>
              </w:rPr>
              <w:t>Să aplice patogenia hipo-, şi hipercoagulării în estimarea schimbărilor din organele cavitatii bucale (statutul imun local, distrofii, inflamaţii, necroza sclerei si altor structuri oftalmice).</w:t>
            </w:r>
          </w:p>
          <w:p w:rsidR="00D54DF2" w:rsidRPr="00D54DF2" w:rsidRDefault="00D54DF2" w:rsidP="00D54DF2">
            <w:pPr>
              <w:pStyle w:val="TableParagraph"/>
              <w:numPr>
                <w:ilvl w:val="1"/>
                <w:numId w:val="30"/>
              </w:numPr>
              <w:tabs>
                <w:tab w:val="left" w:pos="625"/>
              </w:tabs>
              <w:spacing w:line="254" w:lineRule="exact"/>
              <w:ind w:left="624" w:right="98" w:hanging="516"/>
              <w:jc w:val="both"/>
              <w:rPr>
                <w:sz w:val="24"/>
                <w:szCs w:val="24"/>
                <w:lang w:eastAsia="ru-RU"/>
              </w:rPr>
            </w:pPr>
            <w:r w:rsidRPr="00D54DF2">
              <w:rPr>
                <w:sz w:val="24"/>
                <w:szCs w:val="24"/>
                <w:lang w:eastAsia="ru-RU"/>
              </w:rPr>
              <w:t>Să demonstreze principiile de tratament patogenetic în hipo-, şi hipercoagulare.</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8</w:t>
            </w: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7</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29"/>
              </w:numPr>
              <w:tabs>
                <w:tab w:val="left" w:pos="829"/>
              </w:tabs>
              <w:spacing w:line="242" w:lineRule="auto"/>
              <w:ind w:right="96"/>
              <w:jc w:val="both"/>
              <w:rPr>
                <w:sz w:val="24"/>
                <w:szCs w:val="24"/>
                <w:lang w:eastAsia="ru-RU"/>
              </w:rPr>
            </w:pPr>
            <w:r w:rsidRPr="00D54DF2">
              <w:rPr>
                <w:sz w:val="24"/>
                <w:szCs w:val="24"/>
                <w:lang w:eastAsia="ru-RU"/>
              </w:rPr>
              <w:t>Să estimeze hormoniemiile în afectiunile primare, secundare, terţiare ale corticosuprarenalelor, glandei tiroide.</w:t>
            </w:r>
          </w:p>
          <w:p w:rsidR="00D54DF2" w:rsidRPr="00D54DF2" w:rsidRDefault="00D54DF2" w:rsidP="00D54DF2">
            <w:pPr>
              <w:pStyle w:val="TableParagraph"/>
              <w:numPr>
                <w:ilvl w:val="1"/>
                <w:numId w:val="29"/>
              </w:numPr>
              <w:tabs>
                <w:tab w:val="left" w:pos="829"/>
              </w:tabs>
              <w:ind w:right="94"/>
              <w:jc w:val="both"/>
              <w:rPr>
                <w:sz w:val="24"/>
                <w:szCs w:val="24"/>
                <w:lang w:eastAsia="ru-RU"/>
              </w:rPr>
            </w:pPr>
            <w:r w:rsidRPr="00D54DF2">
              <w:rPr>
                <w:sz w:val="24"/>
                <w:szCs w:val="24"/>
                <w:lang w:eastAsia="ru-RU"/>
              </w:rPr>
              <w:t>Să deosebească diferite tipuri de hiperaldosteronizm, hipo-, hipercorticizm, hipo-, hipertireoidism, diabet zaharat.</w:t>
            </w:r>
          </w:p>
          <w:p w:rsidR="00D54DF2" w:rsidRPr="00D54DF2" w:rsidRDefault="00D54DF2" w:rsidP="00D54DF2">
            <w:pPr>
              <w:pStyle w:val="TableParagraph"/>
              <w:numPr>
                <w:ilvl w:val="1"/>
                <w:numId w:val="29"/>
              </w:numPr>
              <w:tabs>
                <w:tab w:val="left" w:pos="829"/>
              </w:tabs>
              <w:ind w:right="96"/>
              <w:jc w:val="both"/>
              <w:rPr>
                <w:sz w:val="24"/>
                <w:szCs w:val="24"/>
                <w:lang w:eastAsia="ru-RU"/>
              </w:rPr>
            </w:pPr>
            <w:r w:rsidRPr="00D54DF2">
              <w:rPr>
                <w:sz w:val="24"/>
                <w:szCs w:val="24"/>
                <w:lang w:eastAsia="ru-RU"/>
              </w:rPr>
              <w:t>Să cunoască efectele hormonilor cortizolilui, hormonilor tireoidieni, insulinei asupra organismului şi organelor vazului.</w:t>
            </w:r>
          </w:p>
          <w:p w:rsidR="00D54DF2" w:rsidRPr="00D54DF2" w:rsidRDefault="00D54DF2" w:rsidP="00D54DF2">
            <w:pPr>
              <w:pStyle w:val="TableParagraph"/>
              <w:numPr>
                <w:ilvl w:val="1"/>
                <w:numId w:val="29"/>
              </w:numPr>
              <w:tabs>
                <w:tab w:val="left" w:pos="829"/>
              </w:tabs>
              <w:ind w:right="96"/>
              <w:jc w:val="both"/>
              <w:rPr>
                <w:sz w:val="24"/>
                <w:szCs w:val="24"/>
                <w:lang w:eastAsia="ru-RU"/>
              </w:rPr>
            </w:pPr>
            <w:r w:rsidRPr="00D54DF2">
              <w:rPr>
                <w:sz w:val="24"/>
                <w:szCs w:val="24"/>
                <w:lang w:eastAsia="ru-RU"/>
              </w:rPr>
              <w:t>Să demonstreze rolul hipoinsulinismului în afectiunile paradontiului.</w:t>
            </w:r>
          </w:p>
          <w:p w:rsidR="00D54DF2" w:rsidRPr="00D54DF2" w:rsidRDefault="00D54DF2" w:rsidP="00D54DF2">
            <w:pPr>
              <w:pStyle w:val="TableParagraph"/>
              <w:numPr>
                <w:ilvl w:val="1"/>
                <w:numId w:val="29"/>
              </w:numPr>
              <w:tabs>
                <w:tab w:val="left" w:pos="829"/>
              </w:tabs>
              <w:ind w:right="96"/>
              <w:jc w:val="both"/>
              <w:rPr>
                <w:sz w:val="24"/>
                <w:szCs w:val="24"/>
                <w:lang w:eastAsia="ru-RU"/>
              </w:rPr>
            </w:pPr>
            <w:r w:rsidRPr="00D54DF2">
              <w:rPr>
                <w:sz w:val="24"/>
                <w:szCs w:val="24"/>
                <w:lang w:eastAsia="ru-RU"/>
              </w:rPr>
              <w:t>Să aplice patogenia hipoinsulinismului în estimarea schimbărilor din organele vazului (retinopatia diabetica): dereglarile de troficitate, de regenerare, de imunodeficit local, distrofice si a.</w:t>
            </w:r>
          </w:p>
          <w:p w:rsidR="00D54DF2" w:rsidRPr="00D54DF2" w:rsidRDefault="00D54DF2" w:rsidP="00D54DF2">
            <w:pPr>
              <w:pStyle w:val="TableParagraph"/>
              <w:numPr>
                <w:ilvl w:val="1"/>
                <w:numId w:val="29"/>
              </w:numPr>
              <w:tabs>
                <w:tab w:val="left" w:pos="829"/>
              </w:tabs>
              <w:spacing w:line="254" w:lineRule="exact"/>
              <w:ind w:right="96"/>
              <w:jc w:val="both"/>
              <w:rPr>
                <w:sz w:val="24"/>
                <w:szCs w:val="24"/>
                <w:lang w:eastAsia="ru-RU"/>
              </w:rPr>
            </w:pPr>
            <w:r w:rsidRPr="00D54DF2">
              <w:rPr>
                <w:sz w:val="24"/>
                <w:szCs w:val="24"/>
                <w:lang w:eastAsia="ru-RU"/>
              </w:rPr>
              <w:t>Să demonstreze principiile de tratament patogenetic în afectiunile endocrine.</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10</w:t>
            </w: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8</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ind w:left="482" w:hanging="375"/>
              <w:rPr>
                <w:lang w:val="ro-RO"/>
              </w:rPr>
            </w:pPr>
            <w:r w:rsidRPr="00D54DF2">
              <w:rPr>
                <w:lang w:val="ro-RO"/>
              </w:rPr>
              <w:t>8.1.</w:t>
            </w:r>
            <w:r w:rsidRPr="00D54DF2">
              <w:rPr>
                <w:lang w:val="ro-RO"/>
              </w:rPr>
              <w:tab/>
              <w:t>Să definească   noţiunile   de   excitabilitate,   sensibilitate,</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8</w:t>
            </w:r>
          </w:p>
        </w:tc>
      </w:tr>
      <w:tr w:rsidR="00D54DF2" w:rsidRP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ind w:left="482" w:hanging="375"/>
              <w:rPr>
                <w:lang w:val="ro-RO"/>
              </w:rPr>
            </w:pPr>
            <w:r w:rsidRPr="00D54DF2">
              <w:rPr>
                <w:lang w:val="ro-RO"/>
              </w:rPr>
              <w:t>durere, durere faciala, temporomandibulara.</w:t>
            </w:r>
          </w:p>
          <w:p w:rsidR="00D54DF2" w:rsidRPr="00D54DF2" w:rsidRDefault="00D54DF2" w:rsidP="00D54DF2">
            <w:pPr>
              <w:pStyle w:val="TableParagraph"/>
              <w:numPr>
                <w:ilvl w:val="1"/>
                <w:numId w:val="36"/>
              </w:numPr>
              <w:tabs>
                <w:tab w:val="left" w:pos="829"/>
              </w:tabs>
              <w:ind w:right="100"/>
              <w:jc w:val="both"/>
              <w:rPr>
                <w:sz w:val="24"/>
                <w:szCs w:val="24"/>
                <w:lang w:eastAsia="ru-RU"/>
              </w:rPr>
            </w:pPr>
            <w:r w:rsidRPr="00D54DF2">
              <w:rPr>
                <w:sz w:val="24"/>
                <w:szCs w:val="24"/>
                <w:lang w:eastAsia="ru-RU"/>
              </w:rPr>
              <w:t>Să poata estima mecanismele patogenetice ai sensibilităţii, durerii şi durerii dentare.</w:t>
            </w:r>
          </w:p>
          <w:p w:rsidR="00D54DF2" w:rsidRPr="00D54DF2" w:rsidRDefault="00D54DF2" w:rsidP="00D54DF2">
            <w:pPr>
              <w:pStyle w:val="TableParagraph"/>
              <w:numPr>
                <w:ilvl w:val="1"/>
                <w:numId w:val="36"/>
              </w:numPr>
              <w:tabs>
                <w:tab w:val="left" w:pos="829"/>
              </w:tabs>
              <w:ind w:hanging="721"/>
              <w:jc w:val="both"/>
              <w:rPr>
                <w:sz w:val="24"/>
                <w:szCs w:val="24"/>
                <w:lang w:eastAsia="ru-RU"/>
              </w:rPr>
            </w:pPr>
            <w:r w:rsidRPr="00D54DF2">
              <w:rPr>
                <w:sz w:val="24"/>
                <w:szCs w:val="24"/>
                <w:lang w:eastAsia="ru-RU"/>
              </w:rPr>
              <w:t>Să demonstreze impactul durerii asupra organismului.</w:t>
            </w:r>
          </w:p>
          <w:p w:rsidR="00D54DF2" w:rsidRPr="00D54DF2" w:rsidRDefault="00D54DF2" w:rsidP="00D54DF2">
            <w:pPr>
              <w:pStyle w:val="TableParagraph"/>
              <w:numPr>
                <w:ilvl w:val="0"/>
                <w:numId w:val="35"/>
              </w:numPr>
              <w:tabs>
                <w:tab w:val="left" w:pos="560"/>
              </w:tabs>
              <w:spacing w:before="1"/>
              <w:ind w:right="97"/>
              <w:jc w:val="both"/>
              <w:rPr>
                <w:sz w:val="24"/>
                <w:szCs w:val="24"/>
                <w:lang w:eastAsia="ru-RU"/>
              </w:rPr>
            </w:pPr>
            <w:r w:rsidRPr="00D54DF2">
              <w:rPr>
                <w:sz w:val="24"/>
                <w:szCs w:val="24"/>
                <w:lang w:eastAsia="ru-RU"/>
              </w:rPr>
              <w:t xml:space="preserve">Să argumenteze corelaţiile dintre diferite dereglări ale </w:t>
            </w:r>
            <w:r w:rsidRPr="00D54DF2">
              <w:rPr>
                <w:sz w:val="24"/>
                <w:szCs w:val="24"/>
                <w:lang w:eastAsia="ru-RU"/>
              </w:rPr>
              <w:lastRenderedPageBreak/>
              <w:t>sensibilităţii şi starea funcţională şi structurală în tesuturile paradontiului.</w:t>
            </w:r>
          </w:p>
          <w:p w:rsidR="00D54DF2" w:rsidRPr="00D54DF2" w:rsidRDefault="00D54DF2" w:rsidP="00D54DF2">
            <w:pPr>
              <w:pStyle w:val="TableParagraph"/>
              <w:numPr>
                <w:ilvl w:val="0"/>
                <w:numId w:val="35"/>
              </w:numPr>
              <w:tabs>
                <w:tab w:val="left" w:pos="560"/>
              </w:tabs>
              <w:spacing w:line="252" w:lineRule="exact"/>
              <w:ind w:right="95"/>
              <w:jc w:val="both"/>
              <w:rPr>
                <w:sz w:val="24"/>
                <w:szCs w:val="24"/>
                <w:lang w:eastAsia="ru-RU"/>
              </w:rPr>
            </w:pPr>
            <w:r w:rsidRPr="00D54DF2">
              <w:rPr>
                <w:sz w:val="24"/>
                <w:szCs w:val="24"/>
                <w:lang w:eastAsia="ru-RU"/>
              </w:rPr>
              <w:t>Să demonstreze principiile de tratament patogenetic pentru durerea dentara.</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9</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34"/>
              </w:numPr>
              <w:tabs>
                <w:tab w:val="left" w:pos="829"/>
              </w:tabs>
              <w:ind w:right="94"/>
              <w:jc w:val="both"/>
              <w:rPr>
                <w:sz w:val="24"/>
                <w:szCs w:val="24"/>
                <w:lang w:eastAsia="ru-RU"/>
              </w:rPr>
            </w:pPr>
            <w:r w:rsidRPr="00D54DF2">
              <w:rPr>
                <w:sz w:val="24"/>
                <w:szCs w:val="24"/>
                <w:lang w:eastAsia="ru-RU"/>
              </w:rPr>
              <w:t>Să definească noţiunile de eritrocitoze primare şi secundare, absolute şi relative; anemii hiporegenerative, posthemoragice acute şi cronice, fierodericitare, B12- folievodeficitare, hemolitice congenitale, achiziţionate.</w:t>
            </w:r>
          </w:p>
          <w:p w:rsidR="00D54DF2" w:rsidRPr="00D54DF2" w:rsidRDefault="00D54DF2" w:rsidP="00D54DF2">
            <w:pPr>
              <w:pStyle w:val="TableParagraph"/>
              <w:numPr>
                <w:ilvl w:val="1"/>
                <w:numId w:val="34"/>
              </w:numPr>
              <w:tabs>
                <w:tab w:val="left" w:pos="829"/>
              </w:tabs>
              <w:ind w:right="94"/>
              <w:jc w:val="both"/>
              <w:rPr>
                <w:sz w:val="24"/>
                <w:szCs w:val="24"/>
                <w:lang w:eastAsia="ru-RU"/>
              </w:rPr>
            </w:pPr>
            <w:r w:rsidRPr="00D54DF2">
              <w:rPr>
                <w:sz w:val="24"/>
                <w:szCs w:val="24"/>
                <w:lang w:eastAsia="ru-RU"/>
              </w:rPr>
              <w:t>Sa demonstreze hemograma în eritrocitoze primare şi secundare, absolute şi relative; anemii hiporegenerative, posthemoragice acute şi cronice, fierodericitare, B12- folievodeficitare, hemolitice congenitale, achiziţionate.</w:t>
            </w:r>
          </w:p>
          <w:p w:rsidR="00D54DF2" w:rsidRPr="00D54DF2" w:rsidRDefault="00D54DF2" w:rsidP="00D54DF2">
            <w:pPr>
              <w:pStyle w:val="TableParagraph"/>
              <w:numPr>
                <w:ilvl w:val="1"/>
                <w:numId w:val="34"/>
              </w:numPr>
              <w:tabs>
                <w:tab w:val="left" w:pos="829"/>
              </w:tabs>
              <w:ind w:right="96"/>
              <w:jc w:val="both"/>
              <w:rPr>
                <w:sz w:val="24"/>
                <w:szCs w:val="24"/>
                <w:lang w:eastAsia="ru-RU"/>
              </w:rPr>
            </w:pPr>
            <w:r w:rsidRPr="00D54DF2">
              <w:rPr>
                <w:sz w:val="24"/>
                <w:szCs w:val="24"/>
                <w:lang w:eastAsia="ru-RU"/>
              </w:rPr>
              <w:t>Sa aplice cunoştinţele teoretice în patogenia bolilor hematologice: hemoragia acută şi cronică, anemia fieriprivă, anemia B12, folievodeficitară, anemia hemolitică</w:t>
            </w:r>
          </w:p>
          <w:p w:rsidR="00D54DF2" w:rsidRPr="00D54DF2" w:rsidRDefault="00D54DF2" w:rsidP="00D54DF2">
            <w:pPr>
              <w:ind w:left="482" w:hanging="375"/>
              <w:rPr>
                <w:lang w:val="ro-RO"/>
              </w:rPr>
            </w:pPr>
            <w:r w:rsidRPr="00D54DF2">
              <w:rPr>
                <w:lang w:val="ro-RO"/>
              </w:rPr>
              <w:t>autoimună, intoxicaţia cu toxine hemolitice.</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4</w:t>
            </w:r>
          </w:p>
        </w:tc>
      </w:tr>
      <w:tr w:rsidR="00D54DF2" w:rsidTr="00D5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02"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10</w:t>
            </w:r>
          </w:p>
        </w:tc>
        <w:tc>
          <w:tcPr>
            <w:tcW w:w="6304"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pStyle w:val="TableParagraph"/>
              <w:numPr>
                <w:ilvl w:val="1"/>
                <w:numId w:val="33"/>
              </w:numPr>
              <w:tabs>
                <w:tab w:val="left" w:pos="658"/>
              </w:tabs>
              <w:ind w:right="96"/>
              <w:jc w:val="both"/>
              <w:rPr>
                <w:sz w:val="24"/>
                <w:szCs w:val="24"/>
                <w:lang w:eastAsia="ru-RU"/>
              </w:rPr>
            </w:pPr>
            <w:r w:rsidRPr="00D54DF2">
              <w:rPr>
                <w:sz w:val="24"/>
                <w:szCs w:val="24"/>
                <w:lang w:eastAsia="ru-RU"/>
              </w:rPr>
              <w:t>Să deosebească noţiunile de Rezistenţa specifică şi nespecifică a organelor cavităţii bucale. Imunodeficienţele locale în cavitatea bucală.</w:t>
            </w:r>
          </w:p>
          <w:p w:rsidR="00D54DF2" w:rsidRPr="00D54DF2" w:rsidRDefault="00D54DF2" w:rsidP="00D54DF2">
            <w:pPr>
              <w:pStyle w:val="TableParagraph"/>
              <w:numPr>
                <w:ilvl w:val="1"/>
                <w:numId w:val="33"/>
              </w:numPr>
              <w:tabs>
                <w:tab w:val="left" w:pos="658"/>
              </w:tabs>
              <w:ind w:right="97"/>
              <w:jc w:val="both"/>
              <w:rPr>
                <w:sz w:val="24"/>
                <w:szCs w:val="24"/>
                <w:lang w:eastAsia="ru-RU"/>
              </w:rPr>
            </w:pPr>
            <w:r w:rsidRPr="00D54DF2">
              <w:rPr>
                <w:sz w:val="24"/>
                <w:szCs w:val="24"/>
                <w:lang w:eastAsia="ru-RU"/>
              </w:rPr>
              <w:t>Să poata estima mecanismele arierelor naturale, sistemului fagocitar local, sistemului complementului.</w:t>
            </w:r>
          </w:p>
          <w:p w:rsidR="00D54DF2" w:rsidRPr="00D54DF2" w:rsidRDefault="00D54DF2" w:rsidP="00D54DF2">
            <w:pPr>
              <w:pStyle w:val="TableParagraph"/>
              <w:numPr>
                <w:ilvl w:val="1"/>
                <w:numId w:val="33"/>
              </w:numPr>
              <w:tabs>
                <w:tab w:val="left" w:pos="625"/>
              </w:tabs>
              <w:ind w:left="624" w:right="96" w:hanging="516"/>
              <w:jc w:val="both"/>
              <w:rPr>
                <w:sz w:val="24"/>
                <w:szCs w:val="24"/>
                <w:lang w:eastAsia="ru-RU"/>
              </w:rPr>
            </w:pPr>
            <w:r w:rsidRPr="00D54DF2">
              <w:rPr>
                <w:sz w:val="24"/>
                <w:szCs w:val="24"/>
                <w:lang w:eastAsia="ru-RU"/>
              </w:rPr>
              <w:t>Sa poata argumenta investigatiile generale paraclinice in afectiunile organelor cavitatii bucale.</w:t>
            </w:r>
          </w:p>
          <w:p w:rsidR="00D54DF2" w:rsidRPr="00D54DF2" w:rsidRDefault="00D54DF2" w:rsidP="00D54DF2">
            <w:pPr>
              <w:pStyle w:val="TableParagraph"/>
              <w:numPr>
                <w:ilvl w:val="1"/>
                <w:numId w:val="33"/>
              </w:numPr>
              <w:tabs>
                <w:tab w:val="left" w:pos="658"/>
              </w:tabs>
              <w:ind w:right="96" w:hanging="550"/>
              <w:jc w:val="both"/>
              <w:rPr>
                <w:sz w:val="24"/>
                <w:szCs w:val="24"/>
                <w:lang w:eastAsia="ru-RU"/>
              </w:rPr>
            </w:pPr>
            <w:r w:rsidRPr="00D54DF2">
              <w:rPr>
                <w:sz w:val="24"/>
                <w:szCs w:val="24"/>
                <w:lang w:eastAsia="ru-RU"/>
              </w:rPr>
              <w:t>Să argumenteze corelaţiile dintre diferite dereglări ale organismului şi starea funcţională şi structurală în tesuturile paradontiului.</w:t>
            </w:r>
          </w:p>
        </w:tc>
        <w:tc>
          <w:tcPr>
            <w:tcW w:w="1270"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D, I</w:t>
            </w:r>
          </w:p>
        </w:tc>
        <w:tc>
          <w:tcPr>
            <w:tcW w:w="1125" w:type="dxa"/>
            <w:tcBorders>
              <w:top w:val="single" w:sz="4" w:space="0" w:color="000000"/>
              <w:left w:val="single" w:sz="4" w:space="0" w:color="000000"/>
              <w:bottom w:val="single" w:sz="4" w:space="0" w:color="000000"/>
              <w:right w:val="single" w:sz="4" w:space="0" w:color="000000"/>
            </w:tcBorders>
          </w:tcPr>
          <w:p w:rsidR="00D54DF2" w:rsidRPr="00D54DF2" w:rsidRDefault="00D54DF2" w:rsidP="00D54DF2">
            <w:pPr>
              <w:rPr>
                <w:b/>
                <w:lang w:val="ro-RO"/>
              </w:rPr>
            </w:pPr>
            <w:r w:rsidRPr="00D54DF2">
              <w:rPr>
                <w:b/>
                <w:lang w:val="ro-RO"/>
              </w:rPr>
              <w:t>8</w:t>
            </w:r>
          </w:p>
        </w:tc>
      </w:tr>
    </w:tbl>
    <w:p w:rsidR="00D54DF2" w:rsidRPr="00D54DF2" w:rsidRDefault="00D54DF2" w:rsidP="00D54DF2">
      <w:pPr>
        <w:rPr>
          <w:lang w:val="ro-RO"/>
        </w:rPr>
      </w:pPr>
      <w:r w:rsidRPr="00D54DF2">
        <w:rPr>
          <w:lang w:val="ro-RO"/>
        </w:rPr>
        <w:t>Notă: D=Demonstrație; E=Executare; I=Interpretare; A=Asistare</w:t>
      </w:r>
    </w:p>
    <w:p w:rsidR="00D54DF2" w:rsidRPr="00D54DF2" w:rsidRDefault="00D54DF2" w:rsidP="00D54DF2">
      <w:pPr>
        <w:rPr>
          <w:lang w:val="ro-RO"/>
        </w:rPr>
      </w:pPr>
    </w:p>
    <w:p w:rsidR="00D54DF2" w:rsidRPr="00D54DF2" w:rsidRDefault="00D54DF2" w:rsidP="00D54DF2">
      <w:pPr>
        <w:rPr>
          <w:lang w:val="ro-RO"/>
        </w:rPr>
      </w:pPr>
    </w:p>
    <w:p w:rsidR="00D54DF2" w:rsidRPr="00D54DF2" w:rsidRDefault="00D54DF2" w:rsidP="00D54DF2">
      <w:pPr>
        <w:rPr>
          <w:b/>
          <w:lang w:val="ro-RO"/>
        </w:rPr>
      </w:pPr>
      <w:r w:rsidRPr="00D54DF2">
        <w:rPr>
          <w:b/>
          <w:lang w:val="ro-RO"/>
        </w:rPr>
        <w:t>BIBLIOGRAFIA RECOMANDATĂ</w:t>
      </w:r>
    </w:p>
    <w:p w:rsidR="00D54DF2" w:rsidRPr="00D54DF2" w:rsidRDefault="00D54DF2" w:rsidP="00D54DF2">
      <w:pPr>
        <w:rPr>
          <w:b/>
          <w:i/>
          <w:lang w:val="ro-RO"/>
        </w:rPr>
      </w:pPr>
      <w:r w:rsidRPr="00D54DF2">
        <w:rPr>
          <w:b/>
          <w:i/>
          <w:lang w:val="ro-RO"/>
        </w:rPr>
        <w:t>A.</w:t>
      </w:r>
      <w:r w:rsidRPr="00D54DF2">
        <w:rPr>
          <w:b/>
          <w:i/>
          <w:lang w:val="ro-RO"/>
        </w:rPr>
        <w:tab/>
        <w:t>Obligatorie:</w:t>
      </w:r>
    </w:p>
    <w:p w:rsidR="00D54DF2" w:rsidRPr="00D54DF2" w:rsidRDefault="00D54DF2" w:rsidP="00D54DF2">
      <w:pPr>
        <w:rPr>
          <w:lang w:val="ro-RO"/>
        </w:rPr>
      </w:pPr>
      <w:r w:rsidRPr="00D54DF2">
        <w:rPr>
          <w:lang w:val="ro-RO"/>
        </w:rPr>
        <w:t>1.</w:t>
      </w:r>
      <w:r w:rsidRPr="00D54DF2">
        <w:rPr>
          <w:lang w:val="ro-RO"/>
        </w:rPr>
        <w:tab/>
        <w:t>Fiziopatologie medicală. V.1. (Sub red. Prof. V.Lutan). Chişinău, 2002</w:t>
      </w:r>
    </w:p>
    <w:p w:rsidR="00D54DF2" w:rsidRPr="00D54DF2" w:rsidRDefault="00D54DF2" w:rsidP="00D54DF2">
      <w:pPr>
        <w:rPr>
          <w:lang w:val="ro-RO"/>
        </w:rPr>
      </w:pPr>
      <w:r w:rsidRPr="00D54DF2">
        <w:rPr>
          <w:lang w:val="ro-RO"/>
        </w:rPr>
        <w:t>2.</w:t>
      </w:r>
      <w:r w:rsidRPr="00D54DF2">
        <w:rPr>
          <w:lang w:val="ro-RO"/>
        </w:rPr>
        <w:tab/>
        <w:t>Fiziopatologie medicală. V.2. (Sub red. Prof. V.Lutan). Chişinău, 2004</w:t>
      </w:r>
    </w:p>
    <w:p w:rsidR="00D54DF2" w:rsidRPr="00D54DF2" w:rsidRDefault="00D54DF2" w:rsidP="00D54DF2">
      <w:pPr>
        <w:rPr>
          <w:lang w:val="ro-RO"/>
        </w:rPr>
      </w:pPr>
      <w:r w:rsidRPr="00D54DF2">
        <w:rPr>
          <w:lang w:val="ro-RO"/>
        </w:rPr>
        <w:t>3.</w:t>
      </w:r>
      <w:r w:rsidRPr="00D54DF2">
        <w:rPr>
          <w:lang w:val="ro-RO"/>
        </w:rPr>
        <w:tab/>
        <w:t>Fiziopatologie medicală. Culegere de probleme situaţionale. (Sub red. Prof. V. Lutan). Chişinău, 2005</w:t>
      </w:r>
    </w:p>
    <w:p w:rsidR="00D54DF2" w:rsidRPr="00D54DF2" w:rsidRDefault="00D54DF2" w:rsidP="00D54DF2">
      <w:pPr>
        <w:rPr>
          <w:lang w:val="ro-RO"/>
        </w:rPr>
      </w:pPr>
    </w:p>
    <w:p w:rsidR="00D54DF2" w:rsidRPr="00D54DF2" w:rsidRDefault="00D54DF2" w:rsidP="00D54DF2">
      <w:pPr>
        <w:rPr>
          <w:b/>
          <w:i/>
          <w:lang w:val="ro-RO"/>
        </w:rPr>
      </w:pPr>
      <w:r w:rsidRPr="00D54DF2">
        <w:rPr>
          <w:b/>
          <w:i/>
          <w:lang w:val="ro-RO"/>
        </w:rPr>
        <w:t>B.</w:t>
      </w:r>
      <w:r w:rsidRPr="00D54DF2">
        <w:rPr>
          <w:b/>
          <w:i/>
          <w:lang w:val="ro-RO"/>
        </w:rPr>
        <w:tab/>
        <w:t>Suplimentară</w:t>
      </w:r>
      <w:r>
        <w:rPr>
          <w:b/>
          <w:i/>
          <w:lang w:val="ro-RO"/>
        </w:rPr>
        <w:t>:</w:t>
      </w:r>
    </w:p>
    <w:p w:rsidR="00D54DF2" w:rsidRPr="00D54DF2" w:rsidRDefault="00D54DF2" w:rsidP="00D54DF2">
      <w:pPr>
        <w:rPr>
          <w:lang w:val="ro-RO"/>
        </w:rPr>
      </w:pPr>
      <w:r w:rsidRPr="00D54DF2">
        <w:rPr>
          <w:lang w:val="ro-RO"/>
        </w:rPr>
        <w:t>1.</w:t>
      </w:r>
      <w:r w:rsidRPr="00D54DF2">
        <w:rPr>
          <w:lang w:val="ro-RO"/>
        </w:rPr>
        <w:tab/>
        <w:t>Porth C.M., Matfin G. Pathophysiology. Concepts of Altered Health States; 2009</w:t>
      </w:r>
    </w:p>
    <w:p w:rsidR="00D54DF2" w:rsidRPr="00D54DF2" w:rsidRDefault="00D54DF2" w:rsidP="00D54DF2">
      <w:pPr>
        <w:rPr>
          <w:lang w:val="ro-RO"/>
        </w:rPr>
      </w:pPr>
      <w:r w:rsidRPr="00D54DF2">
        <w:rPr>
          <w:lang w:val="ro-RO"/>
        </w:rPr>
        <w:t>2.</w:t>
      </w:r>
      <w:r w:rsidRPr="00D54DF2">
        <w:rPr>
          <w:lang w:val="ro-RO"/>
        </w:rPr>
        <w:tab/>
        <w:t>Robbins and Cotran. Pathologic Basis of Diseases. 2015</w:t>
      </w:r>
    </w:p>
    <w:p w:rsidR="00D54DF2" w:rsidRPr="00D54DF2" w:rsidRDefault="00D54DF2" w:rsidP="00D54DF2">
      <w:pPr>
        <w:rPr>
          <w:lang w:val="ro-RO"/>
        </w:rPr>
      </w:pPr>
      <w:r w:rsidRPr="00D54DF2">
        <w:rPr>
          <w:lang w:val="ro-RO"/>
        </w:rPr>
        <w:t>3.</w:t>
      </w:r>
      <w:r w:rsidRPr="00D54DF2">
        <w:rPr>
          <w:lang w:val="ro-RO"/>
        </w:rPr>
        <w:tab/>
        <w:t>Harrison’s. Principles of Internal Medicine; 2012</w:t>
      </w:r>
    </w:p>
    <w:p w:rsidR="00D54DF2" w:rsidRPr="00D54DF2" w:rsidRDefault="00D54DF2" w:rsidP="00D54DF2">
      <w:pPr>
        <w:rPr>
          <w:lang w:val="ro-RO"/>
        </w:rPr>
      </w:pPr>
      <w:r w:rsidRPr="00D54DF2">
        <w:rPr>
          <w:lang w:val="ro-RO"/>
        </w:rPr>
        <w:t>4.</w:t>
      </w:r>
      <w:r w:rsidRPr="00D54DF2">
        <w:rPr>
          <w:lang w:val="ro-RO"/>
        </w:rPr>
        <w:tab/>
        <w:t>T. Exarcu, Fiziologia şi fiziopatologia sistemului endocrin. Bucureşti, 1989</w:t>
      </w:r>
    </w:p>
    <w:p w:rsidR="00D54DF2" w:rsidRPr="00D54DF2" w:rsidRDefault="00D54DF2" w:rsidP="00D54DF2">
      <w:pPr>
        <w:rPr>
          <w:lang w:val="ro-RO"/>
        </w:rPr>
      </w:pPr>
      <w:r w:rsidRPr="00D54DF2">
        <w:rPr>
          <w:lang w:val="ro-RO"/>
        </w:rPr>
        <w:t>5.</w:t>
      </w:r>
      <w:r w:rsidRPr="00D54DF2">
        <w:rPr>
          <w:lang w:val="ro-RO"/>
        </w:rPr>
        <w:tab/>
        <w:t>T. Exarcu, Fiziologia şi fiziopatologia sistemului nervos. Bucureşti, 1978.</w:t>
      </w:r>
    </w:p>
    <w:p w:rsidR="00D54DF2" w:rsidRDefault="00D54DF2" w:rsidP="00D54DF2">
      <w:pPr>
        <w:rPr>
          <w:lang w:val="ro-RO"/>
        </w:rPr>
      </w:pPr>
      <w:r w:rsidRPr="00D54DF2">
        <w:rPr>
          <w:lang w:val="ro-RO"/>
        </w:rPr>
        <w:t>6.</w:t>
      </w:r>
      <w:r w:rsidRPr="00D54DF2">
        <w:rPr>
          <w:lang w:val="ro-RO"/>
        </w:rPr>
        <w:tab/>
        <w:t>Gh.Gluhovschi Actualităţi în imunologia clinică, Timişoara, 1997.</w:t>
      </w:r>
    </w:p>
    <w:p w:rsidR="00D54DF2" w:rsidRPr="00D54DF2" w:rsidRDefault="00D54DF2" w:rsidP="00D54DF2">
      <w:pPr>
        <w:rPr>
          <w:lang w:val="ro-RO"/>
        </w:rPr>
      </w:pPr>
      <w:r w:rsidRPr="00D54DF2">
        <w:rPr>
          <w:lang w:val="ro-RO"/>
        </w:rPr>
        <w:t>7.</w:t>
      </w:r>
      <w:r w:rsidRPr="00D54DF2">
        <w:rPr>
          <w:lang w:val="ro-RO"/>
        </w:rPr>
        <w:tab/>
        <w:t>П.Ф.Литвицкий Патофизиология. (курс лекций ). Москва, 1995</w:t>
      </w:r>
    </w:p>
    <w:p w:rsidR="00D54DF2" w:rsidRPr="00D54DF2" w:rsidRDefault="00D54DF2" w:rsidP="00D54DF2">
      <w:pPr>
        <w:rPr>
          <w:lang w:val="ro-RO"/>
        </w:rPr>
      </w:pPr>
      <w:r w:rsidRPr="00D54DF2">
        <w:rPr>
          <w:lang w:val="ro-RO"/>
        </w:rPr>
        <w:lastRenderedPageBreak/>
        <w:t>8.</w:t>
      </w:r>
      <w:r w:rsidRPr="00D54DF2">
        <w:rPr>
          <w:lang w:val="ro-RO"/>
        </w:rPr>
        <w:tab/>
        <w:t>Н.Н. Зайко Патофизиология. Киев.1996</w:t>
      </w:r>
    </w:p>
    <w:p w:rsidR="00D54DF2" w:rsidRDefault="00D54DF2" w:rsidP="00D54DF2">
      <w:pPr>
        <w:rPr>
          <w:lang w:val="ro-RO"/>
        </w:rPr>
      </w:pPr>
      <w:r w:rsidRPr="00D54DF2">
        <w:rPr>
          <w:lang w:val="ro-RO"/>
        </w:rPr>
        <w:t>9.</w:t>
      </w:r>
      <w:r w:rsidRPr="00D54DF2">
        <w:rPr>
          <w:lang w:val="ro-RO"/>
        </w:rPr>
        <w:tab/>
        <w:t>В.Ю.Шaнин Клиническая патофизиология. С-Питер.,1998</w:t>
      </w:r>
    </w:p>
    <w:p w:rsidR="00CE01AA" w:rsidRDefault="00CE01AA" w:rsidP="00D54DF2">
      <w:pPr>
        <w:rPr>
          <w:lang w:val="ro-RO"/>
        </w:rPr>
      </w:pPr>
    </w:p>
    <w:p w:rsidR="001864A6" w:rsidRPr="001864A6" w:rsidRDefault="001864A6" w:rsidP="001864A6">
      <w:pPr>
        <w:jc w:val="center"/>
        <w:rPr>
          <w:b/>
          <w:lang w:val="ro-RO"/>
        </w:rPr>
      </w:pPr>
      <w:r w:rsidRPr="001864A6">
        <w:rPr>
          <w:b/>
          <w:lang w:val="ro-RO"/>
        </w:rPr>
        <w:t>Anul II</w:t>
      </w:r>
    </w:p>
    <w:p w:rsidR="00CE01AA" w:rsidRDefault="001864A6" w:rsidP="001864A6">
      <w:pPr>
        <w:jc w:val="center"/>
        <w:rPr>
          <w:b/>
          <w:lang w:val="ro-RO"/>
        </w:rPr>
      </w:pPr>
      <w:r w:rsidRPr="001864A6">
        <w:rPr>
          <w:b/>
          <w:lang w:val="ro-RO"/>
        </w:rPr>
        <w:t>ORTODONȚIE</w:t>
      </w:r>
    </w:p>
    <w:p w:rsidR="001864A6" w:rsidRPr="001864A6" w:rsidRDefault="001864A6" w:rsidP="001864A6">
      <w:pPr>
        <w:jc w:val="center"/>
        <w:rPr>
          <w:b/>
          <w:bCs/>
          <w:lang w:val="ro-RO"/>
        </w:rPr>
      </w:pPr>
      <w:r w:rsidRPr="001864A6">
        <w:rPr>
          <w:b/>
          <w:bCs/>
          <w:lang w:val="ro-RO"/>
        </w:rPr>
        <w:t>PROGRAMUL DE STUDII DESFĂŞURAT</w:t>
      </w:r>
    </w:p>
    <w:p w:rsidR="001864A6" w:rsidRPr="001864A6" w:rsidRDefault="001864A6" w:rsidP="001864A6">
      <w:pPr>
        <w:rPr>
          <w:b/>
          <w:lang w:val="ro-RO"/>
        </w:rPr>
      </w:pPr>
    </w:p>
    <w:p w:rsidR="001864A6" w:rsidRPr="001864A6" w:rsidRDefault="001864A6" w:rsidP="001864A6">
      <w:pPr>
        <w:numPr>
          <w:ilvl w:val="0"/>
          <w:numId w:val="37"/>
        </w:numPr>
        <w:rPr>
          <w:b/>
          <w:lang w:val="ro-RO"/>
        </w:rPr>
      </w:pPr>
      <w:r w:rsidRPr="001864A6">
        <w:rPr>
          <w:b/>
          <w:lang w:val="ro-RO"/>
        </w:rPr>
        <w:t>Epidemiologia anomaliilor dento-maxilare.</w:t>
      </w:r>
    </w:p>
    <w:p w:rsidR="001864A6" w:rsidRPr="001864A6" w:rsidRDefault="001864A6" w:rsidP="001864A6">
      <w:pPr>
        <w:rPr>
          <w:lang w:val="ro-RO"/>
        </w:rPr>
      </w:pPr>
      <w:r w:rsidRPr="001864A6">
        <w:rPr>
          <w:lang w:val="ro-RO"/>
        </w:rPr>
        <w:t>Definiție de anomalie dento-maxilare. Dezvoltarea prenatală a feţei. Creşterea postnatală a scheletului facial. Integrarea proceselor de creştere cu dezvoltarea musculaturii feţei. Aprecierea dezvoltării arcadelor dento-alveolare în raport cu frecvența și morbiditatea anomaliilor dento-maxilare.Ocluzia dentară. Definiţie. Ocluzia fiziologică, tipurile. Particularităţile ocluziei dentare fiziologice la diferite vârste. Ocluzia patologică. Definiţie. Tipurile. Caracteristica generală a dereglărilor ocluziei în sens sagital, vertical şi transversal.</w:t>
      </w:r>
    </w:p>
    <w:p w:rsidR="001864A6" w:rsidRPr="001864A6" w:rsidRDefault="001864A6" w:rsidP="001864A6">
      <w:pPr>
        <w:rPr>
          <w:lang w:val="ro-RO"/>
        </w:rPr>
      </w:pPr>
    </w:p>
    <w:p w:rsidR="001864A6" w:rsidRPr="001864A6" w:rsidRDefault="001864A6" w:rsidP="001864A6">
      <w:pPr>
        <w:numPr>
          <w:ilvl w:val="0"/>
          <w:numId w:val="37"/>
        </w:numPr>
        <w:rPr>
          <w:b/>
          <w:bCs/>
          <w:lang w:val="ro-RO"/>
        </w:rPr>
      </w:pPr>
      <w:r w:rsidRPr="001864A6">
        <w:rPr>
          <w:b/>
          <w:bCs/>
          <w:lang w:val="ro-RO"/>
        </w:rPr>
        <w:t>Etiopatogenia anomaliilor dento-maxilare.</w:t>
      </w:r>
    </w:p>
    <w:p w:rsidR="001864A6" w:rsidRPr="001864A6" w:rsidRDefault="001864A6" w:rsidP="001864A6">
      <w:pPr>
        <w:rPr>
          <w:bCs/>
          <w:lang w:val="ro-RO"/>
        </w:rPr>
      </w:pPr>
      <w:r w:rsidRPr="001864A6">
        <w:rPr>
          <w:bCs/>
          <w:lang w:val="ro-RO"/>
        </w:rPr>
        <w:t>Etiologia și patogenia afecțiunilor dento-maxilare. Factori etiologici generali ai anomaliilor dento-maxilare: ereditatea, anomaliile congenitale, dereglări metabolice, deficiențe nutriționale, boli endocrine, etc. Disfuncțiile și obiceiurile vicioase. Factori etiologici loco-regionali ai anomaliilor dento-maxilare: anomalii dentare, pierderea precoce a dinților, tulburări de erupție dentară, traume, etc.</w:t>
      </w:r>
    </w:p>
    <w:p w:rsidR="001864A6" w:rsidRPr="001864A6" w:rsidRDefault="001864A6" w:rsidP="001864A6">
      <w:pPr>
        <w:rPr>
          <w:i/>
          <w:lang w:val="ro-RO"/>
        </w:rPr>
      </w:pPr>
    </w:p>
    <w:p w:rsidR="001864A6" w:rsidRPr="001864A6" w:rsidRDefault="001864A6" w:rsidP="001864A6">
      <w:pPr>
        <w:numPr>
          <w:ilvl w:val="0"/>
          <w:numId w:val="37"/>
        </w:numPr>
        <w:rPr>
          <w:b/>
          <w:lang w:val="ro-RO"/>
        </w:rPr>
      </w:pPr>
      <w:r w:rsidRPr="001864A6">
        <w:rPr>
          <w:b/>
          <w:lang w:val="ro-RO"/>
        </w:rPr>
        <w:t>Principii și metode de clasificare a anomaliilor dento-maxilare</w:t>
      </w:r>
    </w:p>
    <w:p w:rsidR="001864A6" w:rsidRPr="001864A6" w:rsidRDefault="001864A6" w:rsidP="001864A6">
      <w:pPr>
        <w:rPr>
          <w:lang w:val="en-US"/>
        </w:rPr>
      </w:pPr>
      <w:r w:rsidRPr="001864A6">
        <w:rPr>
          <w:lang w:val="ro-RO"/>
        </w:rPr>
        <w:t>Clasificarea anomaliilor dento-maxilare. Varietăți de clasificare a anomaliilor dento-maxilare</w:t>
      </w:r>
      <w:r w:rsidRPr="001864A6">
        <w:rPr>
          <w:lang w:val="en-US"/>
        </w:rPr>
        <w:t xml:space="preserve"> în cele 3 planuri de referință.</w:t>
      </w:r>
    </w:p>
    <w:p w:rsidR="001864A6" w:rsidRPr="001864A6" w:rsidRDefault="001864A6" w:rsidP="001864A6">
      <w:pPr>
        <w:rPr>
          <w:lang w:val="ro-RO"/>
        </w:rPr>
      </w:pPr>
    </w:p>
    <w:p w:rsidR="001864A6" w:rsidRPr="001864A6" w:rsidRDefault="001864A6" w:rsidP="001864A6">
      <w:pPr>
        <w:numPr>
          <w:ilvl w:val="0"/>
          <w:numId w:val="37"/>
        </w:numPr>
        <w:rPr>
          <w:b/>
          <w:bCs/>
          <w:lang w:val="ro-RO"/>
        </w:rPr>
      </w:pPr>
      <w:r w:rsidRPr="001864A6">
        <w:rPr>
          <w:b/>
          <w:bCs/>
          <w:lang w:val="en-US"/>
        </w:rPr>
        <w:t>Pierderea precoce a dinților temporari și impactul asupra dezvoltării aparatului dento-maxilar în dentiția mixtă și permanentă.</w:t>
      </w:r>
    </w:p>
    <w:p w:rsidR="001864A6" w:rsidRPr="001864A6" w:rsidRDefault="001864A6" w:rsidP="001864A6">
      <w:pPr>
        <w:rPr>
          <w:lang w:val="en-US"/>
        </w:rPr>
      </w:pPr>
      <w:r w:rsidRPr="001864A6">
        <w:rPr>
          <w:lang w:val="en-US"/>
        </w:rPr>
        <w:t xml:space="preserve">    Tratamatismele maxilo-faciale. Leziunile inflamatorii supurative ale regiunii maxilo-faciale. Caria dentară și complicațiile ei. Mecanismele prin care pierderea precoce a dinților temporari determină instalarea diferitor perturbări.</w:t>
      </w:r>
    </w:p>
    <w:p w:rsidR="001864A6" w:rsidRPr="001864A6" w:rsidRDefault="001864A6" w:rsidP="001864A6">
      <w:pPr>
        <w:rPr>
          <w:lang w:val="ro-RO"/>
        </w:rPr>
      </w:pPr>
    </w:p>
    <w:p w:rsidR="001864A6" w:rsidRPr="001864A6" w:rsidRDefault="001864A6" w:rsidP="001864A6">
      <w:pPr>
        <w:numPr>
          <w:ilvl w:val="0"/>
          <w:numId w:val="37"/>
        </w:numPr>
        <w:rPr>
          <w:b/>
          <w:bCs/>
          <w:lang w:val="ro-RO"/>
        </w:rPr>
      </w:pPr>
      <w:r w:rsidRPr="001864A6">
        <w:rPr>
          <w:b/>
          <w:bCs/>
          <w:lang w:val="ro-RO"/>
        </w:rPr>
        <w:t>Diagnosticul în ortodonție.</w:t>
      </w:r>
    </w:p>
    <w:p w:rsidR="001864A6" w:rsidRPr="001864A6" w:rsidRDefault="001864A6" w:rsidP="001864A6">
      <w:pPr>
        <w:rPr>
          <w:bCs/>
          <w:lang w:val="ro-RO"/>
        </w:rPr>
      </w:pPr>
      <w:r w:rsidRPr="001864A6">
        <w:rPr>
          <w:bCs/>
          <w:lang w:val="ro-RO"/>
        </w:rPr>
        <w:t xml:space="preserve">   Argumentarea diagnosticului prezumtiv în ortodonție. Examenul clinic (date administrative, motivele prezentării, antecedentele, examinarea generală exo-endobucală). Examenul paraclinic (fotostatic, amprenta în ortodonție, studiu de model, examenul radiologic – ortopantomografia, cefalometria de profil, etc). </w:t>
      </w:r>
    </w:p>
    <w:p w:rsidR="001864A6" w:rsidRPr="001864A6" w:rsidRDefault="001864A6" w:rsidP="001864A6">
      <w:pPr>
        <w:rPr>
          <w:bCs/>
          <w:lang w:val="ro-RO"/>
        </w:rPr>
      </w:pPr>
    </w:p>
    <w:p w:rsidR="001864A6" w:rsidRPr="001864A6" w:rsidRDefault="001864A6" w:rsidP="001864A6">
      <w:pPr>
        <w:numPr>
          <w:ilvl w:val="0"/>
          <w:numId w:val="37"/>
        </w:numPr>
        <w:rPr>
          <w:b/>
          <w:bCs/>
          <w:lang w:val="ro-RO"/>
        </w:rPr>
      </w:pPr>
      <w:r w:rsidRPr="001864A6">
        <w:rPr>
          <w:b/>
          <w:bCs/>
          <w:lang w:val="ro-RO"/>
        </w:rPr>
        <w:t>Principii de bază în tratamentul ortodontic:</w:t>
      </w:r>
    </w:p>
    <w:p w:rsidR="001864A6" w:rsidRPr="001864A6" w:rsidRDefault="001864A6" w:rsidP="001864A6">
      <w:pPr>
        <w:rPr>
          <w:bCs/>
          <w:lang w:val="en-US"/>
        </w:rPr>
      </w:pPr>
      <w:r w:rsidRPr="001864A6">
        <w:rPr>
          <w:bCs/>
          <w:lang w:val="ro-RO"/>
        </w:rPr>
        <w:t xml:space="preserve">     Principii în terapia ortodontică. Profilaxia anomaliilor dento-maxilare. Tratamentul prin aparate ortodontice,varietăți, indicații, contraindicații. Erori și complicații. Recidiva în tratamentul ortodontic.</w:t>
      </w:r>
      <w:r w:rsidRPr="001864A6">
        <w:rPr>
          <w:bCs/>
          <w:lang w:val="en-US"/>
        </w:rPr>
        <w:t xml:space="preserve"> TOTALIZARE.</w:t>
      </w:r>
    </w:p>
    <w:p w:rsidR="001864A6" w:rsidRPr="001864A6" w:rsidRDefault="001864A6" w:rsidP="001864A6">
      <w:pPr>
        <w:rPr>
          <w:lang w:val="ro-RO"/>
        </w:rPr>
      </w:pPr>
    </w:p>
    <w:p w:rsidR="001864A6" w:rsidRDefault="001864A6" w:rsidP="001864A6">
      <w:pPr>
        <w:jc w:val="center"/>
        <w:rPr>
          <w:b/>
          <w:bCs/>
          <w:lang w:val="ro-RO"/>
        </w:rPr>
      </w:pPr>
      <w:r w:rsidRPr="001864A6">
        <w:rPr>
          <w:b/>
          <w:bCs/>
          <w:lang w:val="ro-RO"/>
        </w:rPr>
        <w:t>DEPRINDERILE PRACTICE</w:t>
      </w:r>
    </w:p>
    <w:tbl>
      <w:tblPr>
        <w:tblStyle w:val="TableNormal1"/>
        <w:tblW w:w="876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07"/>
        <w:gridCol w:w="1080"/>
        <w:gridCol w:w="1170"/>
      </w:tblGrid>
      <w:tr w:rsidR="001864A6" w:rsidTr="001864A6">
        <w:trPr>
          <w:trHeight w:val="770"/>
        </w:trPr>
        <w:tc>
          <w:tcPr>
            <w:tcW w:w="709" w:type="dxa"/>
          </w:tcPr>
          <w:p w:rsidR="001864A6" w:rsidRDefault="001864A6" w:rsidP="002D23C0">
            <w:pPr>
              <w:pStyle w:val="TableParagraph"/>
              <w:rPr>
                <w:sz w:val="24"/>
              </w:rPr>
            </w:pPr>
          </w:p>
        </w:tc>
        <w:tc>
          <w:tcPr>
            <w:tcW w:w="5807" w:type="dxa"/>
          </w:tcPr>
          <w:p w:rsidR="001864A6" w:rsidRDefault="001864A6" w:rsidP="002D23C0">
            <w:pPr>
              <w:pStyle w:val="TableParagraph"/>
              <w:spacing w:before="100"/>
              <w:ind w:left="109"/>
              <w:rPr>
                <w:b/>
                <w:sz w:val="24"/>
              </w:rPr>
            </w:pPr>
            <w:r>
              <w:rPr>
                <w:b/>
                <w:sz w:val="24"/>
              </w:rPr>
              <w:t xml:space="preserve">                         Deprinderi          practice</w:t>
            </w:r>
          </w:p>
        </w:tc>
        <w:tc>
          <w:tcPr>
            <w:tcW w:w="1080" w:type="dxa"/>
          </w:tcPr>
          <w:p w:rsidR="001864A6" w:rsidRDefault="001864A6" w:rsidP="002D23C0">
            <w:pPr>
              <w:pStyle w:val="TableParagraph"/>
              <w:spacing w:before="100"/>
              <w:ind w:left="108" w:right="178"/>
              <w:rPr>
                <w:b/>
                <w:sz w:val="24"/>
              </w:rPr>
            </w:pPr>
            <w:r>
              <w:rPr>
                <w:b/>
                <w:sz w:val="24"/>
              </w:rPr>
              <w:t xml:space="preserve">Nivelul </w:t>
            </w:r>
            <w:r>
              <w:rPr>
                <w:b/>
                <w:spacing w:val="-1"/>
                <w:sz w:val="24"/>
              </w:rPr>
              <w:t>însușirii</w:t>
            </w:r>
          </w:p>
        </w:tc>
        <w:tc>
          <w:tcPr>
            <w:tcW w:w="1170" w:type="dxa"/>
          </w:tcPr>
          <w:p w:rsidR="001864A6" w:rsidRDefault="001864A6" w:rsidP="002D23C0">
            <w:pPr>
              <w:pStyle w:val="TableParagraph"/>
              <w:spacing w:before="100"/>
              <w:ind w:left="90" w:right="110"/>
              <w:jc w:val="center"/>
              <w:rPr>
                <w:b/>
                <w:sz w:val="24"/>
              </w:rPr>
            </w:pPr>
            <w:r>
              <w:rPr>
                <w:b/>
                <w:sz w:val="24"/>
              </w:rPr>
              <w:t>Volumul</w:t>
            </w:r>
          </w:p>
        </w:tc>
      </w:tr>
      <w:tr w:rsidR="001864A6" w:rsidTr="001864A6">
        <w:trPr>
          <w:trHeight w:val="652"/>
        </w:trPr>
        <w:tc>
          <w:tcPr>
            <w:tcW w:w="709" w:type="dxa"/>
          </w:tcPr>
          <w:p w:rsidR="001864A6" w:rsidRDefault="001864A6" w:rsidP="002D23C0">
            <w:pPr>
              <w:pStyle w:val="TableParagraph"/>
              <w:spacing w:before="100"/>
              <w:ind w:left="109"/>
              <w:rPr>
                <w:sz w:val="24"/>
              </w:rPr>
            </w:pPr>
            <w:r>
              <w:rPr>
                <w:sz w:val="24"/>
              </w:rPr>
              <w:lastRenderedPageBreak/>
              <w:t>1</w:t>
            </w:r>
          </w:p>
        </w:tc>
        <w:tc>
          <w:tcPr>
            <w:tcW w:w="5807" w:type="dxa"/>
          </w:tcPr>
          <w:p w:rsidR="001864A6" w:rsidRDefault="001864A6" w:rsidP="002D23C0">
            <w:pPr>
              <w:pStyle w:val="TableParagraph"/>
              <w:spacing w:before="80" w:line="270" w:lineRule="atLeast"/>
              <w:ind w:left="109" w:right="218"/>
              <w:rPr>
                <w:sz w:val="24"/>
              </w:rPr>
            </w:pPr>
            <w:r>
              <w:rPr>
                <w:sz w:val="24"/>
              </w:rPr>
              <w:t>Efectuarea examenului clinic al pacientului ortodontic</w:t>
            </w:r>
          </w:p>
        </w:tc>
        <w:tc>
          <w:tcPr>
            <w:tcW w:w="1080" w:type="dxa"/>
          </w:tcPr>
          <w:p w:rsidR="001864A6" w:rsidRDefault="001864A6" w:rsidP="002D23C0">
            <w:pPr>
              <w:pStyle w:val="TableParagraph"/>
              <w:spacing w:before="178"/>
              <w:ind w:left="145" w:right="137"/>
              <w:jc w:val="center"/>
              <w:rPr>
                <w:sz w:val="24"/>
              </w:rPr>
            </w:pPr>
            <w:r>
              <w:rPr>
                <w:sz w:val="24"/>
              </w:rPr>
              <w:t>A,E</w:t>
            </w:r>
          </w:p>
        </w:tc>
        <w:tc>
          <w:tcPr>
            <w:tcW w:w="1170" w:type="dxa"/>
          </w:tcPr>
          <w:p w:rsidR="001864A6" w:rsidRDefault="001864A6" w:rsidP="002D23C0">
            <w:pPr>
              <w:pStyle w:val="TableParagraph"/>
              <w:spacing w:before="178"/>
              <w:ind w:left="12"/>
              <w:jc w:val="center"/>
              <w:rPr>
                <w:sz w:val="24"/>
              </w:rPr>
            </w:pPr>
            <w:r>
              <w:rPr>
                <w:sz w:val="24"/>
              </w:rPr>
              <w:t>4</w:t>
            </w:r>
          </w:p>
        </w:tc>
      </w:tr>
      <w:tr w:rsidR="001864A6" w:rsidTr="001864A6">
        <w:trPr>
          <w:trHeight w:val="652"/>
        </w:trPr>
        <w:tc>
          <w:tcPr>
            <w:tcW w:w="709" w:type="dxa"/>
          </w:tcPr>
          <w:p w:rsidR="001864A6" w:rsidRDefault="001864A6" w:rsidP="002D23C0">
            <w:pPr>
              <w:pStyle w:val="TableParagraph"/>
              <w:spacing w:before="100"/>
              <w:ind w:left="109"/>
              <w:rPr>
                <w:sz w:val="24"/>
              </w:rPr>
            </w:pPr>
            <w:r>
              <w:rPr>
                <w:sz w:val="24"/>
              </w:rPr>
              <w:t>2</w:t>
            </w:r>
          </w:p>
        </w:tc>
        <w:tc>
          <w:tcPr>
            <w:tcW w:w="5807" w:type="dxa"/>
          </w:tcPr>
          <w:p w:rsidR="001864A6" w:rsidRDefault="001864A6" w:rsidP="002D23C0">
            <w:pPr>
              <w:pStyle w:val="TableParagraph"/>
              <w:spacing w:before="80" w:line="270" w:lineRule="atLeast"/>
              <w:ind w:left="109" w:right="926"/>
              <w:rPr>
                <w:sz w:val="24"/>
              </w:rPr>
            </w:pPr>
            <w:r>
              <w:rPr>
                <w:sz w:val="24"/>
              </w:rPr>
              <w:t>Stabilirea diagnosticului și planului de tratament</w:t>
            </w:r>
          </w:p>
        </w:tc>
        <w:tc>
          <w:tcPr>
            <w:tcW w:w="1080" w:type="dxa"/>
          </w:tcPr>
          <w:p w:rsidR="001864A6" w:rsidRDefault="001864A6" w:rsidP="002D23C0">
            <w:pPr>
              <w:pStyle w:val="TableParagraph"/>
              <w:spacing w:before="178"/>
              <w:ind w:left="12"/>
              <w:jc w:val="center"/>
              <w:rPr>
                <w:sz w:val="24"/>
              </w:rPr>
            </w:pPr>
            <w:r>
              <w:rPr>
                <w:sz w:val="24"/>
              </w:rPr>
              <w:t>A, E</w:t>
            </w:r>
          </w:p>
        </w:tc>
        <w:tc>
          <w:tcPr>
            <w:tcW w:w="1170" w:type="dxa"/>
          </w:tcPr>
          <w:p w:rsidR="001864A6" w:rsidRDefault="001864A6" w:rsidP="002D23C0">
            <w:pPr>
              <w:pStyle w:val="TableParagraph"/>
              <w:spacing w:before="178"/>
              <w:ind w:left="12"/>
              <w:jc w:val="center"/>
              <w:rPr>
                <w:sz w:val="24"/>
              </w:rPr>
            </w:pPr>
            <w:r>
              <w:rPr>
                <w:sz w:val="24"/>
              </w:rPr>
              <w:t>5</w:t>
            </w:r>
          </w:p>
        </w:tc>
      </w:tr>
      <w:tr w:rsidR="001864A6" w:rsidTr="001864A6">
        <w:trPr>
          <w:trHeight w:val="526"/>
        </w:trPr>
        <w:tc>
          <w:tcPr>
            <w:tcW w:w="709" w:type="dxa"/>
          </w:tcPr>
          <w:p w:rsidR="001864A6" w:rsidRDefault="001864A6" w:rsidP="002D23C0">
            <w:pPr>
              <w:pStyle w:val="TableParagraph"/>
              <w:spacing w:before="100"/>
              <w:ind w:left="109"/>
              <w:rPr>
                <w:sz w:val="24"/>
              </w:rPr>
            </w:pPr>
            <w:r>
              <w:rPr>
                <w:sz w:val="24"/>
              </w:rPr>
              <w:t>3</w:t>
            </w:r>
          </w:p>
        </w:tc>
        <w:tc>
          <w:tcPr>
            <w:tcW w:w="5807" w:type="dxa"/>
          </w:tcPr>
          <w:p w:rsidR="001864A6" w:rsidRDefault="001864A6" w:rsidP="002D23C0">
            <w:pPr>
              <w:tabs>
                <w:tab w:val="left" w:pos="841"/>
              </w:tabs>
              <w:spacing w:line="274" w:lineRule="exact"/>
            </w:pPr>
            <w:r>
              <w:t xml:space="preserve"> Completarea</w:t>
            </w:r>
            <w:r>
              <w:rPr>
                <w:spacing w:val="-3"/>
              </w:rPr>
              <w:t xml:space="preserve"> fișei medicale ortodontice</w:t>
            </w:r>
          </w:p>
          <w:p w:rsidR="001864A6" w:rsidRDefault="001864A6" w:rsidP="002D23C0">
            <w:pPr>
              <w:pStyle w:val="TableParagraph"/>
              <w:spacing w:before="80" w:line="270" w:lineRule="atLeast"/>
              <w:ind w:left="109"/>
              <w:rPr>
                <w:sz w:val="24"/>
              </w:rPr>
            </w:pPr>
          </w:p>
        </w:tc>
        <w:tc>
          <w:tcPr>
            <w:tcW w:w="1080" w:type="dxa"/>
          </w:tcPr>
          <w:p w:rsidR="001864A6" w:rsidRDefault="001864A6" w:rsidP="002D23C0">
            <w:pPr>
              <w:pStyle w:val="TableParagraph"/>
              <w:spacing w:before="5"/>
              <w:rPr>
                <w:sz w:val="27"/>
              </w:rPr>
            </w:pPr>
          </w:p>
          <w:p w:rsidR="001864A6" w:rsidRDefault="001864A6" w:rsidP="002D23C0">
            <w:pPr>
              <w:pStyle w:val="TableParagraph"/>
              <w:ind w:left="12"/>
              <w:jc w:val="center"/>
              <w:rPr>
                <w:sz w:val="24"/>
              </w:rPr>
            </w:pPr>
            <w:r>
              <w:rPr>
                <w:sz w:val="24"/>
              </w:rPr>
              <w:t>E, I</w:t>
            </w:r>
          </w:p>
        </w:tc>
        <w:tc>
          <w:tcPr>
            <w:tcW w:w="1170" w:type="dxa"/>
          </w:tcPr>
          <w:p w:rsidR="001864A6" w:rsidRDefault="001864A6" w:rsidP="002D23C0">
            <w:pPr>
              <w:pStyle w:val="TableParagraph"/>
              <w:spacing w:before="5"/>
              <w:rPr>
                <w:sz w:val="27"/>
              </w:rPr>
            </w:pPr>
          </w:p>
          <w:p w:rsidR="001864A6" w:rsidRDefault="001864A6" w:rsidP="002D23C0">
            <w:pPr>
              <w:pStyle w:val="TableParagraph"/>
              <w:ind w:left="12"/>
              <w:jc w:val="center"/>
              <w:rPr>
                <w:sz w:val="24"/>
              </w:rPr>
            </w:pPr>
            <w:r>
              <w:rPr>
                <w:sz w:val="24"/>
              </w:rPr>
              <w:t>4</w:t>
            </w:r>
          </w:p>
        </w:tc>
      </w:tr>
      <w:tr w:rsidR="001864A6" w:rsidTr="001864A6">
        <w:trPr>
          <w:trHeight w:val="720"/>
        </w:trPr>
        <w:tc>
          <w:tcPr>
            <w:tcW w:w="709" w:type="dxa"/>
          </w:tcPr>
          <w:p w:rsidR="001864A6" w:rsidRDefault="001864A6" w:rsidP="002D23C0">
            <w:pPr>
              <w:pStyle w:val="TableParagraph"/>
              <w:spacing w:before="100"/>
              <w:ind w:left="109"/>
              <w:rPr>
                <w:sz w:val="24"/>
              </w:rPr>
            </w:pPr>
            <w:r>
              <w:rPr>
                <w:sz w:val="24"/>
              </w:rPr>
              <w:t>4</w:t>
            </w:r>
          </w:p>
        </w:tc>
        <w:tc>
          <w:tcPr>
            <w:tcW w:w="5807" w:type="dxa"/>
          </w:tcPr>
          <w:p w:rsidR="001864A6" w:rsidRDefault="001864A6" w:rsidP="002D23C0">
            <w:pPr>
              <w:tabs>
                <w:tab w:val="left" w:pos="841"/>
              </w:tabs>
            </w:pPr>
            <w:r>
              <w:t xml:space="preserve"> Participarea/asistarea la tratamentul pacientului cu anomalii  dento-maxilare</w:t>
            </w:r>
          </w:p>
        </w:tc>
        <w:tc>
          <w:tcPr>
            <w:tcW w:w="1080" w:type="dxa"/>
          </w:tcPr>
          <w:p w:rsidR="001864A6" w:rsidRDefault="001864A6" w:rsidP="002D23C0">
            <w:pPr>
              <w:pStyle w:val="TableParagraph"/>
              <w:spacing w:before="178"/>
              <w:ind w:left="11"/>
              <w:jc w:val="center"/>
              <w:rPr>
                <w:sz w:val="24"/>
              </w:rPr>
            </w:pPr>
            <w:r>
              <w:rPr>
                <w:sz w:val="24"/>
              </w:rPr>
              <w:t>A, D</w:t>
            </w:r>
          </w:p>
        </w:tc>
        <w:tc>
          <w:tcPr>
            <w:tcW w:w="1170" w:type="dxa"/>
          </w:tcPr>
          <w:p w:rsidR="001864A6" w:rsidRDefault="001864A6" w:rsidP="002D23C0">
            <w:pPr>
              <w:pStyle w:val="TableParagraph"/>
              <w:spacing w:before="178"/>
              <w:ind w:left="12"/>
              <w:jc w:val="center"/>
              <w:rPr>
                <w:sz w:val="24"/>
              </w:rPr>
            </w:pPr>
            <w:r>
              <w:rPr>
                <w:sz w:val="24"/>
              </w:rPr>
              <w:t>8</w:t>
            </w:r>
          </w:p>
        </w:tc>
      </w:tr>
      <w:tr w:rsidR="001864A6" w:rsidTr="001864A6">
        <w:trPr>
          <w:trHeight w:val="843"/>
        </w:trPr>
        <w:tc>
          <w:tcPr>
            <w:tcW w:w="709" w:type="dxa"/>
          </w:tcPr>
          <w:p w:rsidR="001864A6" w:rsidRDefault="001864A6" w:rsidP="002D23C0">
            <w:pPr>
              <w:pStyle w:val="TableParagraph"/>
              <w:spacing w:before="100"/>
              <w:ind w:left="109"/>
              <w:rPr>
                <w:sz w:val="24"/>
              </w:rPr>
            </w:pPr>
            <w:r>
              <w:rPr>
                <w:sz w:val="24"/>
              </w:rPr>
              <w:t>5</w:t>
            </w:r>
          </w:p>
        </w:tc>
        <w:tc>
          <w:tcPr>
            <w:tcW w:w="5807" w:type="dxa"/>
          </w:tcPr>
          <w:p w:rsidR="001864A6" w:rsidRDefault="001864A6" w:rsidP="002D23C0">
            <w:pPr>
              <w:pStyle w:val="TableParagraph"/>
              <w:spacing w:before="100"/>
              <w:ind w:left="109"/>
              <w:rPr>
                <w:sz w:val="24"/>
              </w:rPr>
            </w:pPr>
            <w:r>
              <w:rPr>
                <w:sz w:val="24"/>
              </w:rPr>
              <w:t>Aplicarea practică a metodelor de analiză a modelului de studiu, a ortopantomografiei, teleradiografiei de profil</w:t>
            </w:r>
          </w:p>
        </w:tc>
        <w:tc>
          <w:tcPr>
            <w:tcW w:w="1080" w:type="dxa"/>
          </w:tcPr>
          <w:p w:rsidR="001864A6" w:rsidRDefault="001864A6" w:rsidP="002D23C0">
            <w:pPr>
              <w:pStyle w:val="TableParagraph"/>
              <w:spacing w:before="100"/>
              <w:ind w:left="12"/>
              <w:jc w:val="center"/>
              <w:rPr>
                <w:sz w:val="24"/>
              </w:rPr>
            </w:pPr>
            <w:r>
              <w:rPr>
                <w:sz w:val="24"/>
              </w:rPr>
              <w:t>E, D</w:t>
            </w:r>
          </w:p>
        </w:tc>
        <w:tc>
          <w:tcPr>
            <w:tcW w:w="1170" w:type="dxa"/>
          </w:tcPr>
          <w:p w:rsidR="001864A6" w:rsidRDefault="001864A6" w:rsidP="002D23C0">
            <w:pPr>
              <w:pStyle w:val="TableParagraph"/>
              <w:spacing w:before="100"/>
              <w:ind w:left="12"/>
              <w:jc w:val="center"/>
              <w:rPr>
                <w:sz w:val="24"/>
              </w:rPr>
            </w:pPr>
            <w:r>
              <w:rPr>
                <w:sz w:val="24"/>
              </w:rPr>
              <w:br/>
              <w:t>4</w:t>
            </w:r>
          </w:p>
        </w:tc>
      </w:tr>
      <w:tr w:rsidR="001864A6" w:rsidTr="001864A6">
        <w:trPr>
          <w:trHeight w:val="738"/>
        </w:trPr>
        <w:tc>
          <w:tcPr>
            <w:tcW w:w="709" w:type="dxa"/>
          </w:tcPr>
          <w:p w:rsidR="001864A6" w:rsidRDefault="001864A6" w:rsidP="002D23C0">
            <w:pPr>
              <w:pStyle w:val="TableParagraph"/>
              <w:spacing w:before="100"/>
              <w:ind w:left="109"/>
              <w:rPr>
                <w:sz w:val="24"/>
              </w:rPr>
            </w:pPr>
            <w:r>
              <w:rPr>
                <w:sz w:val="24"/>
              </w:rPr>
              <w:t>6</w:t>
            </w:r>
          </w:p>
        </w:tc>
        <w:tc>
          <w:tcPr>
            <w:tcW w:w="5807" w:type="dxa"/>
          </w:tcPr>
          <w:p w:rsidR="001864A6" w:rsidRDefault="001864A6" w:rsidP="002D23C0">
            <w:pPr>
              <w:tabs>
                <w:tab w:val="left" w:pos="841"/>
              </w:tabs>
            </w:pPr>
            <w:r>
              <w:t xml:space="preserve">  Selectarea metodei de tratament pentru pacientul ortodontic în funcție de dentiție</w:t>
            </w:r>
          </w:p>
        </w:tc>
        <w:tc>
          <w:tcPr>
            <w:tcW w:w="1080" w:type="dxa"/>
          </w:tcPr>
          <w:p w:rsidR="001864A6" w:rsidRDefault="001864A6" w:rsidP="002D23C0">
            <w:pPr>
              <w:pStyle w:val="TableParagraph"/>
              <w:spacing w:before="5"/>
              <w:rPr>
                <w:sz w:val="27"/>
              </w:rPr>
            </w:pPr>
          </w:p>
          <w:p w:rsidR="001864A6" w:rsidRDefault="001864A6" w:rsidP="002D23C0">
            <w:pPr>
              <w:pStyle w:val="TableParagraph"/>
              <w:ind w:left="11"/>
              <w:jc w:val="center"/>
              <w:rPr>
                <w:sz w:val="24"/>
              </w:rPr>
            </w:pPr>
            <w:r>
              <w:rPr>
                <w:sz w:val="24"/>
              </w:rPr>
              <w:t>A, E</w:t>
            </w:r>
          </w:p>
        </w:tc>
        <w:tc>
          <w:tcPr>
            <w:tcW w:w="1170" w:type="dxa"/>
          </w:tcPr>
          <w:p w:rsidR="001864A6" w:rsidRDefault="001864A6" w:rsidP="002D23C0">
            <w:pPr>
              <w:pStyle w:val="TableParagraph"/>
              <w:spacing w:before="5"/>
              <w:rPr>
                <w:sz w:val="27"/>
              </w:rPr>
            </w:pPr>
          </w:p>
          <w:p w:rsidR="001864A6" w:rsidRDefault="001864A6" w:rsidP="002D23C0">
            <w:pPr>
              <w:pStyle w:val="TableParagraph"/>
              <w:ind w:left="12"/>
              <w:jc w:val="center"/>
              <w:rPr>
                <w:sz w:val="24"/>
              </w:rPr>
            </w:pPr>
            <w:r>
              <w:rPr>
                <w:sz w:val="24"/>
              </w:rPr>
              <w:t>5</w:t>
            </w:r>
          </w:p>
        </w:tc>
      </w:tr>
      <w:tr w:rsidR="001864A6" w:rsidTr="001864A6">
        <w:trPr>
          <w:trHeight w:val="653"/>
        </w:trPr>
        <w:tc>
          <w:tcPr>
            <w:tcW w:w="709" w:type="dxa"/>
          </w:tcPr>
          <w:p w:rsidR="001864A6" w:rsidRDefault="001864A6" w:rsidP="002D23C0">
            <w:pPr>
              <w:pStyle w:val="TableParagraph"/>
              <w:spacing w:before="100"/>
              <w:ind w:left="109"/>
              <w:rPr>
                <w:sz w:val="24"/>
              </w:rPr>
            </w:pPr>
            <w:r>
              <w:rPr>
                <w:sz w:val="24"/>
              </w:rPr>
              <w:t>7</w:t>
            </w:r>
          </w:p>
        </w:tc>
        <w:tc>
          <w:tcPr>
            <w:tcW w:w="5807" w:type="dxa"/>
          </w:tcPr>
          <w:p w:rsidR="001864A6" w:rsidRDefault="001864A6" w:rsidP="002D23C0">
            <w:pPr>
              <w:pStyle w:val="TableParagraph"/>
              <w:spacing w:before="80" w:line="270" w:lineRule="atLeast"/>
              <w:ind w:left="109"/>
              <w:rPr>
                <w:sz w:val="24"/>
              </w:rPr>
            </w:pPr>
            <w:r>
              <w:rPr>
                <w:sz w:val="24"/>
              </w:rPr>
              <w:t>Determinarea varietății de ocluzie la diferite vârste.</w:t>
            </w:r>
          </w:p>
        </w:tc>
        <w:tc>
          <w:tcPr>
            <w:tcW w:w="1080" w:type="dxa"/>
          </w:tcPr>
          <w:p w:rsidR="001864A6" w:rsidRDefault="001864A6" w:rsidP="002D23C0">
            <w:pPr>
              <w:pStyle w:val="TableParagraph"/>
              <w:spacing w:before="5"/>
              <w:rPr>
                <w:sz w:val="27"/>
              </w:rPr>
            </w:pPr>
          </w:p>
          <w:p w:rsidR="001864A6" w:rsidRDefault="001864A6" w:rsidP="002D23C0">
            <w:pPr>
              <w:pStyle w:val="TableParagraph"/>
              <w:ind w:left="12"/>
              <w:jc w:val="center"/>
              <w:rPr>
                <w:sz w:val="24"/>
              </w:rPr>
            </w:pPr>
            <w:r>
              <w:rPr>
                <w:sz w:val="24"/>
              </w:rPr>
              <w:t>I</w:t>
            </w:r>
          </w:p>
        </w:tc>
        <w:tc>
          <w:tcPr>
            <w:tcW w:w="1170" w:type="dxa"/>
          </w:tcPr>
          <w:p w:rsidR="001864A6" w:rsidRDefault="001864A6" w:rsidP="002D23C0">
            <w:pPr>
              <w:pStyle w:val="TableParagraph"/>
              <w:spacing w:before="5"/>
              <w:rPr>
                <w:sz w:val="27"/>
              </w:rPr>
            </w:pPr>
          </w:p>
          <w:p w:rsidR="001864A6" w:rsidRDefault="001864A6" w:rsidP="002D23C0">
            <w:pPr>
              <w:pStyle w:val="TableParagraph"/>
              <w:ind w:left="12"/>
              <w:jc w:val="center"/>
              <w:rPr>
                <w:sz w:val="24"/>
              </w:rPr>
            </w:pPr>
            <w:r>
              <w:rPr>
                <w:sz w:val="24"/>
              </w:rPr>
              <w:t>4</w:t>
            </w:r>
          </w:p>
        </w:tc>
      </w:tr>
      <w:tr w:rsidR="001864A6" w:rsidTr="001864A6">
        <w:trPr>
          <w:trHeight w:val="846"/>
        </w:trPr>
        <w:tc>
          <w:tcPr>
            <w:tcW w:w="709" w:type="dxa"/>
          </w:tcPr>
          <w:p w:rsidR="001864A6" w:rsidRDefault="001864A6" w:rsidP="002D23C0">
            <w:pPr>
              <w:pStyle w:val="TableParagraph"/>
              <w:spacing w:before="100"/>
              <w:ind w:left="109"/>
              <w:rPr>
                <w:sz w:val="24"/>
              </w:rPr>
            </w:pPr>
            <w:r>
              <w:rPr>
                <w:sz w:val="24"/>
              </w:rPr>
              <w:t>8</w:t>
            </w:r>
          </w:p>
        </w:tc>
        <w:tc>
          <w:tcPr>
            <w:tcW w:w="5807" w:type="dxa"/>
          </w:tcPr>
          <w:p w:rsidR="001864A6" w:rsidRDefault="001864A6" w:rsidP="002D23C0">
            <w:pPr>
              <w:pStyle w:val="TableParagraph"/>
              <w:spacing w:before="80" w:line="270" w:lineRule="atLeast"/>
              <w:ind w:left="109" w:right="218"/>
              <w:rPr>
                <w:sz w:val="24"/>
              </w:rPr>
            </w:pPr>
            <w:r>
              <w:rPr>
                <w:sz w:val="24"/>
              </w:rPr>
              <w:t>Cunoașterea strategiei ortodontice în caz de apariție a erorilor și complicațiilor în tratamentul ortodontic.</w:t>
            </w:r>
          </w:p>
        </w:tc>
        <w:tc>
          <w:tcPr>
            <w:tcW w:w="1080" w:type="dxa"/>
          </w:tcPr>
          <w:p w:rsidR="001864A6" w:rsidRDefault="001864A6" w:rsidP="002D23C0">
            <w:pPr>
              <w:pStyle w:val="TableParagraph"/>
              <w:spacing w:before="178"/>
              <w:ind w:left="145" w:right="137"/>
              <w:jc w:val="center"/>
              <w:rPr>
                <w:sz w:val="24"/>
              </w:rPr>
            </w:pPr>
            <w:r>
              <w:rPr>
                <w:sz w:val="24"/>
              </w:rPr>
              <w:t>D, E</w:t>
            </w:r>
          </w:p>
        </w:tc>
        <w:tc>
          <w:tcPr>
            <w:tcW w:w="1170" w:type="dxa"/>
          </w:tcPr>
          <w:p w:rsidR="001864A6" w:rsidRDefault="001864A6" w:rsidP="002D23C0">
            <w:pPr>
              <w:pStyle w:val="TableParagraph"/>
              <w:spacing w:before="178"/>
              <w:jc w:val="center"/>
              <w:rPr>
                <w:sz w:val="24"/>
              </w:rPr>
            </w:pPr>
            <w:r>
              <w:rPr>
                <w:sz w:val="24"/>
              </w:rPr>
              <w:t>3</w:t>
            </w:r>
          </w:p>
        </w:tc>
      </w:tr>
      <w:tr w:rsidR="001864A6" w:rsidTr="001864A6">
        <w:trPr>
          <w:trHeight w:val="688"/>
        </w:trPr>
        <w:tc>
          <w:tcPr>
            <w:tcW w:w="709" w:type="dxa"/>
          </w:tcPr>
          <w:p w:rsidR="001864A6" w:rsidRDefault="001864A6" w:rsidP="002D23C0">
            <w:pPr>
              <w:pStyle w:val="TableParagraph"/>
              <w:spacing w:before="100"/>
              <w:ind w:left="109"/>
              <w:rPr>
                <w:sz w:val="24"/>
              </w:rPr>
            </w:pPr>
            <w:r>
              <w:rPr>
                <w:sz w:val="24"/>
              </w:rPr>
              <w:t>9</w:t>
            </w:r>
          </w:p>
        </w:tc>
        <w:tc>
          <w:tcPr>
            <w:tcW w:w="5807" w:type="dxa"/>
          </w:tcPr>
          <w:p w:rsidR="001864A6" w:rsidRDefault="001864A6" w:rsidP="002D23C0">
            <w:pPr>
              <w:pStyle w:val="TableParagraph"/>
              <w:spacing w:before="80" w:line="270" w:lineRule="atLeast"/>
              <w:ind w:left="109" w:right="219"/>
              <w:rPr>
                <w:sz w:val="24"/>
              </w:rPr>
            </w:pPr>
            <w:r>
              <w:rPr>
                <w:sz w:val="24"/>
              </w:rPr>
              <w:t>Cunoașterea și aprecierea prognosticului  și riscului de recidivă în tratamentul ortodontic</w:t>
            </w:r>
          </w:p>
        </w:tc>
        <w:tc>
          <w:tcPr>
            <w:tcW w:w="1080" w:type="dxa"/>
          </w:tcPr>
          <w:p w:rsidR="001864A6" w:rsidRDefault="001864A6" w:rsidP="002D23C0">
            <w:pPr>
              <w:pStyle w:val="TableParagraph"/>
              <w:spacing w:before="178"/>
              <w:ind w:left="145" w:right="135"/>
              <w:jc w:val="center"/>
              <w:rPr>
                <w:sz w:val="24"/>
              </w:rPr>
            </w:pPr>
            <w:r>
              <w:rPr>
                <w:sz w:val="24"/>
              </w:rPr>
              <w:t>D,I</w:t>
            </w:r>
          </w:p>
        </w:tc>
        <w:tc>
          <w:tcPr>
            <w:tcW w:w="1170" w:type="dxa"/>
          </w:tcPr>
          <w:p w:rsidR="001864A6" w:rsidRDefault="001864A6" w:rsidP="002D23C0">
            <w:pPr>
              <w:pStyle w:val="TableParagraph"/>
              <w:spacing w:before="178"/>
              <w:ind w:left="12"/>
              <w:jc w:val="center"/>
              <w:rPr>
                <w:sz w:val="24"/>
              </w:rPr>
            </w:pPr>
            <w:r>
              <w:rPr>
                <w:sz w:val="24"/>
              </w:rPr>
              <w:t>4</w:t>
            </w:r>
          </w:p>
        </w:tc>
      </w:tr>
    </w:tbl>
    <w:p w:rsidR="001864A6" w:rsidRDefault="001864A6" w:rsidP="001864A6">
      <w:pPr>
        <w:jc w:val="center"/>
        <w:rPr>
          <w:b/>
          <w:bCs/>
          <w:lang w:val="ro-RO"/>
        </w:rPr>
      </w:pPr>
    </w:p>
    <w:p w:rsidR="001864A6" w:rsidRPr="001864A6" w:rsidRDefault="001864A6" w:rsidP="001864A6">
      <w:pPr>
        <w:rPr>
          <w:bCs/>
          <w:lang w:val="ro-RO"/>
        </w:rPr>
      </w:pPr>
      <w:r w:rsidRPr="001864A6">
        <w:rPr>
          <w:bCs/>
          <w:lang w:val="ro-RO"/>
        </w:rPr>
        <w:t xml:space="preserve">              Notă:D=Demonstrație;E=Executare;I=Interpretare;A=Asistare</w:t>
      </w:r>
    </w:p>
    <w:p w:rsidR="001864A6" w:rsidRPr="001864A6" w:rsidRDefault="001864A6" w:rsidP="001864A6">
      <w:pPr>
        <w:widowControl w:val="0"/>
        <w:autoSpaceDE w:val="0"/>
        <w:autoSpaceDN w:val="0"/>
        <w:spacing w:before="68"/>
        <w:ind w:left="1365" w:right="1360"/>
        <w:jc w:val="center"/>
        <w:outlineLvl w:val="1"/>
        <w:rPr>
          <w:b/>
          <w:bCs/>
          <w:sz w:val="28"/>
          <w:szCs w:val="28"/>
          <w:lang w:val="ro-RO" w:eastAsia="en-US"/>
        </w:rPr>
      </w:pPr>
      <w:r w:rsidRPr="001864A6">
        <w:rPr>
          <w:b/>
          <w:bCs/>
          <w:sz w:val="28"/>
          <w:szCs w:val="28"/>
          <w:lang w:val="ro-RO" w:eastAsia="en-US"/>
        </w:rPr>
        <w:t>BIBLIOGRAFIE</w:t>
      </w:r>
    </w:p>
    <w:p w:rsidR="001864A6" w:rsidRPr="001864A6" w:rsidRDefault="001864A6" w:rsidP="001864A6">
      <w:pPr>
        <w:widowControl w:val="0"/>
        <w:autoSpaceDE w:val="0"/>
        <w:autoSpaceDN w:val="0"/>
        <w:spacing w:before="68"/>
        <w:ind w:left="1365" w:right="1360"/>
        <w:jc w:val="center"/>
        <w:outlineLvl w:val="1"/>
        <w:rPr>
          <w:bCs/>
          <w:lang w:val="ro-RO" w:eastAsia="en-US"/>
        </w:rPr>
      </w:pPr>
      <w:r w:rsidRPr="001864A6">
        <w:rPr>
          <w:bCs/>
          <w:lang w:val="ro-RO" w:eastAsia="en-US"/>
        </w:rPr>
        <w:t xml:space="preserve">Recomandată pentru medicii rezidenți ai anului II ai specialității </w:t>
      </w:r>
      <w:r w:rsidRPr="001864A6">
        <w:rPr>
          <w:b/>
          <w:bCs/>
          <w:sz w:val="28"/>
          <w:szCs w:val="28"/>
          <w:lang w:val="ro-RO" w:eastAsia="en-US"/>
        </w:rPr>
        <w:t>Chirurgie oro-maxilo-facială pediastrică și Pedodonție</w:t>
      </w:r>
      <w:r w:rsidRPr="001864A6">
        <w:rPr>
          <w:bCs/>
          <w:lang w:val="ro-RO" w:eastAsia="en-US"/>
        </w:rPr>
        <w:br/>
        <w:t xml:space="preserve">la disciplina </w:t>
      </w:r>
      <w:r w:rsidRPr="001864A6">
        <w:rPr>
          <w:bCs/>
          <w:i/>
          <w:lang w:val="ro-RO" w:eastAsia="en-US"/>
        </w:rPr>
        <w:t>Ortodonție</w:t>
      </w:r>
    </w:p>
    <w:p w:rsidR="001864A6" w:rsidRPr="001864A6" w:rsidRDefault="001864A6" w:rsidP="001864A6">
      <w:pPr>
        <w:widowControl w:val="0"/>
        <w:autoSpaceDE w:val="0"/>
        <w:autoSpaceDN w:val="0"/>
        <w:jc w:val="both"/>
        <w:rPr>
          <w:sz w:val="26"/>
          <w:lang w:val="ro-RO" w:eastAsia="en-US"/>
        </w:rPr>
      </w:pP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Boboc Gh., Bratu D., Boboc V., Bratu E., Munteanu D. </w:t>
      </w:r>
      <w:r w:rsidRPr="001864A6">
        <w:rPr>
          <w:i/>
          <w:color w:val="000000"/>
          <w:sz w:val="22"/>
          <w:szCs w:val="22"/>
          <w:shd w:val="clear" w:color="auto" w:fill="FFFFFF"/>
          <w:lang w:val="ro-RO" w:eastAsia="en-US"/>
        </w:rPr>
        <w:t>Colajul in practica Ortodontica</w:t>
      </w:r>
      <w:r w:rsidRPr="001864A6">
        <w:rPr>
          <w:color w:val="000000"/>
          <w:sz w:val="22"/>
          <w:szCs w:val="22"/>
          <w:shd w:val="clear" w:color="auto" w:fill="FFFFFF"/>
          <w:lang w:val="ro-RO" w:eastAsia="en-US"/>
        </w:rPr>
        <w:t xml:space="preserve"> - </w:t>
      </w:r>
      <w:r w:rsidRPr="001864A6">
        <w:rPr>
          <w:i/>
          <w:color w:val="000000"/>
          <w:sz w:val="22"/>
          <w:szCs w:val="22"/>
          <w:shd w:val="clear" w:color="auto" w:fill="FFFFFF"/>
          <w:lang w:val="ro-RO" w:eastAsia="en-US"/>
        </w:rPr>
        <w:t>Tehnici adezive in ortodontie</w:t>
      </w:r>
      <w:r w:rsidRPr="001864A6">
        <w:rPr>
          <w:color w:val="000000"/>
          <w:sz w:val="22"/>
          <w:szCs w:val="22"/>
          <w:shd w:val="clear" w:color="auto" w:fill="FFFFFF"/>
          <w:lang w:val="ro-RO" w:eastAsia="en-US"/>
        </w:rPr>
        <w:t xml:space="preserve"> // Editura: Facla – 1987</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Bratu E. </w:t>
      </w:r>
      <w:r w:rsidRPr="001864A6">
        <w:rPr>
          <w:i/>
          <w:color w:val="000000"/>
          <w:sz w:val="22"/>
          <w:szCs w:val="22"/>
          <w:lang w:val="ro-RO" w:eastAsia="en-US"/>
        </w:rPr>
        <w:t>Practica pedodontică</w:t>
      </w:r>
      <w:r w:rsidRPr="001864A6">
        <w:rPr>
          <w:color w:val="000000"/>
          <w:sz w:val="22"/>
          <w:szCs w:val="22"/>
          <w:lang w:val="ro-RO" w:eastAsia="en-US"/>
        </w:rPr>
        <w:t xml:space="preserve">  Timişoara, 1994.</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Bratu E., Grivu O., Dragomirescu D., Schiller E. </w:t>
      </w:r>
      <w:r w:rsidRPr="001864A6">
        <w:rPr>
          <w:i/>
          <w:color w:val="000000"/>
          <w:sz w:val="22"/>
          <w:szCs w:val="22"/>
          <w:shd w:val="clear" w:color="auto" w:fill="FFFFFF"/>
          <w:lang w:val="ro-RO" w:eastAsia="en-US"/>
        </w:rPr>
        <w:t>Ortodontie Interceptiva</w:t>
      </w:r>
      <w:r w:rsidRPr="001864A6">
        <w:rPr>
          <w:color w:val="000000"/>
          <w:sz w:val="22"/>
          <w:szCs w:val="22"/>
          <w:shd w:val="clear" w:color="auto" w:fill="FFFFFF"/>
          <w:lang w:val="ro-RO" w:eastAsia="en-US"/>
        </w:rPr>
        <w:t xml:space="preserve"> // Editura: Helicom - Timisoara 1999</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Bratu E., Grivu O., Voinea C. </w:t>
      </w:r>
      <w:r w:rsidRPr="001864A6">
        <w:rPr>
          <w:i/>
          <w:color w:val="000000"/>
          <w:sz w:val="22"/>
          <w:szCs w:val="22"/>
          <w:shd w:val="clear" w:color="auto" w:fill="FFFFFF"/>
          <w:lang w:val="ro-RO" w:eastAsia="en-US"/>
        </w:rPr>
        <w:t xml:space="preserve">Eruptia normala si patologica </w:t>
      </w:r>
      <w:r w:rsidRPr="001864A6">
        <w:rPr>
          <w:color w:val="000000"/>
          <w:sz w:val="22"/>
          <w:szCs w:val="22"/>
          <w:shd w:val="clear" w:color="auto" w:fill="FFFFFF"/>
          <w:lang w:val="ro-RO" w:eastAsia="en-US"/>
        </w:rPr>
        <w:t>// Editura: Helicom - Timisoara 1996</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Dawson Peter, </w:t>
      </w:r>
      <w:r w:rsidRPr="001864A6">
        <w:rPr>
          <w:i/>
          <w:color w:val="000000"/>
          <w:sz w:val="22"/>
          <w:szCs w:val="22"/>
          <w:lang w:val="ro-RO" w:eastAsia="en-US"/>
        </w:rPr>
        <w:t>Functional occlusion: from TMJ to smile design</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Fratu Aurel V. </w:t>
      </w:r>
      <w:r w:rsidRPr="001864A6">
        <w:rPr>
          <w:i/>
          <w:color w:val="000000"/>
          <w:sz w:val="22"/>
          <w:szCs w:val="22"/>
          <w:lang w:val="ro-RO" w:eastAsia="en-US"/>
        </w:rPr>
        <w:t xml:space="preserve">Ortodonție - Diagnostic Clinica Tratament </w:t>
      </w:r>
      <w:r w:rsidRPr="001864A6">
        <w:rPr>
          <w:color w:val="000000"/>
          <w:sz w:val="22"/>
          <w:szCs w:val="22"/>
          <w:lang w:val="ro-RO" w:eastAsia="en-US"/>
        </w:rPr>
        <w:t>// Editura: Vasiliana_'98 - Iasi 2002</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Godoroja P., Burlacu V. </w:t>
      </w:r>
      <w:r w:rsidRPr="001864A6">
        <w:rPr>
          <w:i/>
          <w:color w:val="000000"/>
          <w:sz w:val="22"/>
          <w:szCs w:val="22"/>
          <w:lang w:val="ro-RO" w:eastAsia="en-US"/>
        </w:rPr>
        <w:t>Curs de stomatologie stomatologică infantilă</w:t>
      </w:r>
      <w:r w:rsidRPr="001864A6">
        <w:rPr>
          <w:color w:val="000000"/>
          <w:sz w:val="22"/>
          <w:szCs w:val="22"/>
          <w:lang w:val="ro-RO" w:eastAsia="en-US"/>
        </w:rPr>
        <w:t xml:space="preserve">  Chişinău, 1991.</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Graber T.M </w:t>
      </w:r>
      <w:r w:rsidRPr="001864A6">
        <w:rPr>
          <w:i/>
          <w:color w:val="000000"/>
          <w:sz w:val="22"/>
          <w:szCs w:val="22"/>
          <w:lang w:val="ro-RO" w:eastAsia="en-US"/>
        </w:rPr>
        <w:t>Orthodontics principles and practice</w:t>
      </w:r>
      <w:r w:rsidRPr="001864A6">
        <w:rPr>
          <w:color w:val="000000"/>
          <w:sz w:val="22"/>
          <w:szCs w:val="22"/>
          <w:lang w:val="ro-RO" w:eastAsia="en-US"/>
        </w:rPr>
        <w:t xml:space="preserve"> – Mosby C., Saint Louis, 2000</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lastRenderedPageBreak/>
        <w:t xml:space="preserve">Grivu O., Poadriu A., Jianu R., Schiller E., Pop I., Glavan F. </w:t>
      </w:r>
      <w:r w:rsidRPr="001864A6">
        <w:rPr>
          <w:i/>
          <w:color w:val="000000"/>
          <w:sz w:val="22"/>
          <w:szCs w:val="22"/>
          <w:shd w:val="clear" w:color="auto" w:fill="FFFFFF"/>
          <w:lang w:val="ro-RO" w:eastAsia="en-US"/>
        </w:rPr>
        <w:t>Terminologie Ortodontica</w:t>
      </w:r>
      <w:r w:rsidRPr="001864A6">
        <w:rPr>
          <w:color w:val="000000"/>
          <w:sz w:val="22"/>
          <w:szCs w:val="22"/>
          <w:shd w:val="clear" w:color="auto" w:fill="FFFFFF"/>
          <w:lang w:val="ro-RO" w:eastAsia="en-US"/>
        </w:rPr>
        <w:t xml:space="preserve"> // Editura: Mirton - Timisoara 1994</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Grivu O., Voinea C. C., Baila A., </w:t>
      </w:r>
      <w:r w:rsidRPr="001864A6">
        <w:rPr>
          <w:i/>
          <w:color w:val="000000"/>
          <w:sz w:val="22"/>
          <w:szCs w:val="22"/>
          <w:shd w:val="clear" w:color="auto" w:fill="FFFFFF"/>
          <w:lang w:val="ro-RO" w:eastAsia="en-US"/>
        </w:rPr>
        <w:t>Functia musculara si aparatul dento-maxilara</w:t>
      </w:r>
      <w:r w:rsidRPr="001864A6">
        <w:rPr>
          <w:color w:val="000000"/>
          <w:sz w:val="22"/>
          <w:szCs w:val="22"/>
          <w:shd w:val="clear" w:color="auto" w:fill="FFFFFF"/>
          <w:lang w:val="ro-RO" w:eastAsia="en-US"/>
        </w:rPr>
        <w:t xml:space="preserve"> // Editura: Mirton - Timisoara 1996</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Nanda Ravindra, </w:t>
      </w:r>
      <w:r w:rsidRPr="001864A6">
        <w:rPr>
          <w:i/>
          <w:color w:val="000000"/>
          <w:sz w:val="22"/>
          <w:szCs w:val="22"/>
          <w:lang w:val="ro-RO" w:eastAsia="en-US"/>
        </w:rPr>
        <w:t>Atlas of complex orthodontics</w:t>
      </w:r>
      <w:r w:rsidRPr="001864A6">
        <w:rPr>
          <w:color w:val="000000"/>
          <w:sz w:val="22"/>
          <w:szCs w:val="22"/>
          <w:lang w:val="ro-RO" w:eastAsia="en-US"/>
        </w:rPr>
        <w:t>// Elsevier, 2017</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Nanda Ravindra, </w:t>
      </w:r>
      <w:r w:rsidRPr="001864A6">
        <w:rPr>
          <w:i/>
          <w:color w:val="000000"/>
          <w:sz w:val="22"/>
          <w:szCs w:val="22"/>
          <w:lang w:val="ro-RO" w:eastAsia="en-US"/>
        </w:rPr>
        <w:t xml:space="preserve">Biomechanics and Esthetic Strategies in Clinical Orthodontics// </w:t>
      </w:r>
      <w:r w:rsidRPr="001864A6">
        <w:rPr>
          <w:color w:val="000000"/>
          <w:sz w:val="22"/>
          <w:szCs w:val="22"/>
          <w:lang w:val="ro-RO" w:eastAsia="en-US"/>
        </w:rPr>
        <w:t>Elsevier</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Profitt William, </w:t>
      </w:r>
      <w:r w:rsidRPr="001864A6">
        <w:rPr>
          <w:i/>
          <w:color w:val="000000"/>
          <w:sz w:val="22"/>
          <w:szCs w:val="22"/>
          <w:lang w:val="ro-RO" w:eastAsia="en-US"/>
        </w:rPr>
        <w:t>Contemporary Orthodontics // 5th edition</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Serbanescu Alin </w:t>
      </w:r>
      <w:r w:rsidRPr="001864A6">
        <w:rPr>
          <w:i/>
          <w:color w:val="000000"/>
          <w:sz w:val="22"/>
          <w:szCs w:val="22"/>
          <w:shd w:val="clear" w:color="auto" w:fill="FFFFFF"/>
          <w:lang w:val="ro-RO" w:eastAsia="en-US"/>
        </w:rPr>
        <w:t>Posibilitati de apreciere a deficitului de spatiu in anomaliile dento-maxilare</w:t>
      </w:r>
      <w:r w:rsidRPr="001864A6">
        <w:rPr>
          <w:color w:val="000000"/>
          <w:sz w:val="22"/>
          <w:szCs w:val="22"/>
          <w:shd w:val="clear" w:color="auto" w:fill="FFFFFF"/>
          <w:lang w:val="ro-RO" w:eastAsia="en-US"/>
        </w:rPr>
        <w:t xml:space="preserve"> // Editura: Risoprint - Cluj Napoca 2001</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lang w:val="ro-RO" w:eastAsia="en-US"/>
        </w:rPr>
        <w:t xml:space="preserve">Stanciu Dragoș, Scântei-Dorobăț Valentina, </w:t>
      </w:r>
      <w:r w:rsidRPr="001864A6">
        <w:rPr>
          <w:i/>
          <w:color w:val="000000"/>
          <w:sz w:val="22"/>
          <w:szCs w:val="22"/>
          <w:lang w:val="ro-RO" w:eastAsia="en-US"/>
        </w:rPr>
        <w:t>Ortodonție</w:t>
      </w:r>
      <w:r w:rsidRPr="001864A6">
        <w:rPr>
          <w:color w:val="000000"/>
          <w:sz w:val="22"/>
          <w:szCs w:val="22"/>
          <w:lang w:val="ro-RO" w:eastAsia="en-US"/>
        </w:rPr>
        <w:t>//Editura Medicală.</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Trifan V., Godoroja P., </w:t>
      </w:r>
      <w:r w:rsidRPr="001864A6">
        <w:rPr>
          <w:i/>
          <w:color w:val="000000"/>
          <w:sz w:val="22"/>
          <w:szCs w:val="22"/>
          <w:shd w:val="clear" w:color="auto" w:fill="FFFFFF"/>
          <w:lang w:val="ro-RO" w:eastAsia="en-US"/>
        </w:rPr>
        <w:t>Ortodontie Compendiu</w:t>
      </w:r>
      <w:r w:rsidRPr="001864A6">
        <w:rPr>
          <w:color w:val="000000"/>
          <w:sz w:val="22"/>
          <w:szCs w:val="22"/>
          <w:shd w:val="clear" w:color="auto" w:fill="FFFFFF"/>
          <w:lang w:val="ro-RO" w:eastAsia="en-US"/>
        </w:rPr>
        <w:t xml:space="preserve"> -2009.</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Копейкина </w:t>
      </w:r>
      <w:r w:rsidRPr="001864A6">
        <w:rPr>
          <w:i/>
          <w:color w:val="000000"/>
          <w:sz w:val="22"/>
          <w:szCs w:val="22"/>
          <w:shd w:val="clear" w:color="auto" w:fill="FFFFFF"/>
          <w:lang w:val="ro-RO" w:eastAsia="en-US"/>
        </w:rPr>
        <w:t>Справочник по ортопедической стоматологии</w:t>
      </w:r>
      <w:r w:rsidRPr="001864A6">
        <w:rPr>
          <w:color w:val="000000"/>
          <w:sz w:val="22"/>
          <w:szCs w:val="22"/>
          <w:shd w:val="clear" w:color="auto" w:fill="FFFFFF"/>
          <w:lang w:val="ro-RO" w:eastAsia="en-US"/>
        </w:rPr>
        <w:t xml:space="preserve"> под ред., 1994 г.</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Персин Л.С. </w:t>
      </w:r>
      <w:r w:rsidRPr="001864A6">
        <w:rPr>
          <w:i/>
          <w:color w:val="000000"/>
          <w:sz w:val="22"/>
          <w:szCs w:val="22"/>
          <w:shd w:val="clear" w:color="auto" w:fill="FFFFFF"/>
          <w:lang w:val="ro-RO" w:eastAsia="en-US"/>
        </w:rPr>
        <w:t>Ортодонтия. Диагностика, виды зубочелюстных аномалий.</w:t>
      </w:r>
      <w:r w:rsidRPr="001864A6">
        <w:rPr>
          <w:color w:val="000000"/>
          <w:sz w:val="22"/>
          <w:szCs w:val="22"/>
          <w:shd w:val="clear" w:color="auto" w:fill="FFFFFF"/>
          <w:lang w:val="ro-RO" w:eastAsia="en-US"/>
        </w:rPr>
        <w:t xml:space="preserve"> М.,  Медицина, 1996 г.</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Рыбакова </w:t>
      </w:r>
      <w:r w:rsidRPr="001864A6">
        <w:rPr>
          <w:i/>
          <w:color w:val="000000"/>
          <w:sz w:val="22"/>
          <w:szCs w:val="22"/>
          <w:shd w:val="clear" w:color="auto" w:fill="FFFFFF"/>
          <w:lang w:val="ro-RO" w:eastAsia="en-US"/>
        </w:rPr>
        <w:t>Справочник по стоматологии</w:t>
      </w:r>
      <w:r w:rsidRPr="001864A6">
        <w:rPr>
          <w:color w:val="000000"/>
          <w:sz w:val="22"/>
          <w:szCs w:val="22"/>
          <w:shd w:val="clear" w:color="auto" w:fill="FFFFFF"/>
          <w:lang w:val="ro-RO" w:eastAsia="en-US"/>
        </w:rPr>
        <w:t xml:space="preserve"> под ред., 1996 г.</w:t>
      </w:r>
    </w:p>
    <w:p w:rsidR="001864A6" w:rsidRPr="001864A6" w:rsidRDefault="001864A6" w:rsidP="001864A6">
      <w:pPr>
        <w:widowControl w:val="0"/>
        <w:numPr>
          <w:ilvl w:val="0"/>
          <w:numId w:val="38"/>
        </w:numPr>
        <w:tabs>
          <w:tab w:val="left" w:pos="992"/>
        </w:tabs>
        <w:autoSpaceDE w:val="0"/>
        <w:autoSpaceDN w:val="0"/>
        <w:spacing w:before="154"/>
        <w:rPr>
          <w:szCs w:val="22"/>
          <w:lang w:val="ro-RO" w:eastAsia="en-US"/>
        </w:rPr>
      </w:pPr>
      <w:r w:rsidRPr="001864A6">
        <w:rPr>
          <w:color w:val="000000"/>
          <w:sz w:val="22"/>
          <w:szCs w:val="22"/>
          <w:shd w:val="clear" w:color="auto" w:fill="FFFFFF"/>
          <w:lang w:val="ro-RO" w:eastAsia="en-US"/>
        </w:rPr>
        <w:t xml:space="preserve">Хорошилкина Ф..Я.  </w:t>
      </w:r>
      <w:r w:rsidRPr="001864A6">
        <w:rPr>
          <w:i/>
          <w:color w:val="000000"/>
          <w:sz w:val="22"/>
          <w:szCs w:val="22"/>
          <w:shd w:val="clear" w:color="auto" w:fill="FFFFFF"/>
          <w:lang w:val="ro-RO" w:eastAsia="en-US"/>
        </w:rPr>
        <w:t>Руководство по ортодонтии</w:t>
      </w:r>
      <w:r w:rsidRPr="001864A6">
        <w:rPr>
          <w:color w:val="000000"/>
          <w:sz w:val="22"/>
          <w:szCs w:val="22"/>
          <w:shd w:val="clear" w:color="auto" w:fill="FFFFFF"/>
          <w:lang w:val="ro-RO" w:eastAsia="en-US"/>
        </w:rPr>
        <w:t>. М., Медицина, 1998 г.</w:t>
      </w:r>
    </w:p>
    <w:p w:rsidR="001864A6" w:rsidRDefault="001864A6" w:rsidP="001864A6">
      <w:pPr>
        <w:rPr>
          <w:bCs/>
          <w:lang w:val="ro-RO"/>
        </w:rPr>
      </w:pPr>
    </w:p>
    <w:p w:rsidR="001864A6" w:rsidRPr="001864A6" w:rsidRDefault="001864A6" w:rsidP="001864A6">
      <w:pPr>
        <w:jc w:val="center"/>
        <w:rPr>
          <w:b/>
          <w:bCs/>
          <w:lang w:val="ro-RO"/>
        </w:rPr>
      </w:pPr>
      <w:r w:rsidRPr="001864A6">
        <w:rPr>
          <w:b/>
          <w:bCs/>
          <w:lang w:val="ro-RO"/>
        </w:rPr>
        <w:t>CHIRURGIE OMF PEDIATRICĂ ȘI PEDODONȚIE \</w:t>
      </w:r>
    </w:p>
    <w:p w:rsidR="001864A6" w:rsidRPr="001864A6" w:rsidRDefault="001864A6" w:rsidP="001864A6">
      <w:pPr>
        <w:rPr>
          <w:b/>
          <w:bCs/>
          <w:lang w:val="ro-RO"/>
        </w:rPr>
      </w:pPr>
    </w:p>
    <w:p w:rsidR="001864A6" w:rsidRPr="001864A6" w:rsidRDefault="001864A6" w:rsidP="001864A6">
      <w:pPr>
        <w:rPr>
          <w:b/>
          <w:bCs/>
          <w:lang w:val="ro-RO"/>
        </w:rPr>
      </w:pPr>
      <w:r w:rsidRPr="001864A6">
        <w:rPr>
          <w:b/>
          <w:bCs/>
          <w:lang w:val="ro-RO"/>
        </w:rPr>
        <w:t>1.</w:t>
      </w:r>
      <w:r w:rsidRPr="001864A6">
        <w:rPr>
          <w:b/>
          <w:bCs/>
          <w:lang w:val="ro-RO"/>
        </w:rPr>
        <w:tab/>
        <w:t>STOMATOLOGIA PEDIATRICĂ. SCOPUL ȘI SARCINILE DISCIPLINEI. ODONTOGENEZA. PARTICULARITĂŢILE MORFOLOGICE ŞI DE STRUCTURĂ ALE DINŢILOR TEMPORARI ȘI PERMANENŢI IMATURI. TERMENII DE FORMARE ȘI ERUPȚIE A DINȚILOR TEMPORARI ȘI REZORBȚIE A RĂDĂCINILOR DINȚILOR TEMPORARI. TERMENII DE FORMARE ȘI ERUPȚIE A DINȚILOR PERMANENȚI. ERUPȚIA DENTARĂ.</w:t>
      </w:r>
    </w:p>
    <w:p w:rsidR="001864A6" w:rsidRPr="001864A6" w:rsidRDefault="001864A6" w:rsidP="001864A6">
      <w:pPr>
        <w:rPr>
          <w:bCs/>
          <w:lang w:val="ro-RO"/>
        </w:rPr>
      </w:pPr>
    </w:p>
    <w:p w:rsidR="001864A6" w:rsidRDefault="001864A6" w:rsidP="001864A6">
      <w:pPr>
        <w:rPr>
          <w:bCs/>
          <w:lang w:val="ro-RO"/>
        </w:rPr>
      </w:pPr>
      <w:r w:rsidRPr="001864A6">
        <w:rPr>
          <w:bCs/>
          <w:lang w:val="ro-RO"/>
        </w:rPr>
        <w:t>Stomatologia pediatrică. Scopul și sarcinile disciplinei. Odontogeneza. Dezvoltarea feței, palatului dur, a dinților și a apartului de suport. Factori genetici şi de mediu care influenţează odontogeneza. Termenii de formare, erupție și rezorbție a dinților temporari. Termenii de formare și erupție a dinților permanenți.</w:t>
      </w:r>
    </w:p>
    <w:p w:rsidR="001864A6" w:rsidRPr="001864A6" w:rsidRDefault="001864A6" w:rsidP="001864A6">
      <w:pPr>
        <w:rPr>
          <w:bCs/>
          <w:lang w:val="ro-RO"/>
        </w:rPr>
      </w:pPr>
      <w:r w:rsidRPr="001864A6">
        <w:rPr>
          <w:bCs/>
          <w:lang w:val="ro-RO"/>
        </w:rPr>
        <w:t>Succesiunea erupției dinților temporari şi permanenţi. Factorii care pot influența aceste procese. Vârsta cronologică și vârsta dentară și interrelația dintre ele. Particularităţile morfologice şi de structură ale dinţilor temporari și permanenţi imaturi şi implicaţiile clinicoterapeutice. Manifestările clinice care însoțesc erupţia dentară. Tulburările erupției dentare: pericoronarita, hematomul, chistul, sechestrul de erupție (diagnostic și tratament). Erupția precoce și întârziată: terminologie, forme clinice, diagnostic și tratament.</w:t>
      </w:r>
    </w:p>
    <w:p w:rsidR="001864A6" w:rsidRPr="001864A6" w:rsidRDefault="001864A6" w:rsidP="001864A6">
      <w:pPr>
        <w:rPr>
          <w:bCs/>
          <w:lang w:val="ro-RO"/>
        </w:rPr>
      </w:pPr>
    </w:p>
    <w:p w:rsidR="001864A6" w:rsidRPr="001864A6" w:rsidRDefault="001864A6" w:rsidP="001864A6">
      <w:pPr>
        <w:rPr>
          <w:bCs/>
          <w:lang w:val="ro-RO"/>
        </w:rPr>
      </w:pPr>
    </w:p>
    <w:p w:rsidR="001864A6" w:rsidRPr="001864A6" w:rsidRDefault="001864A6" w:rsidP="001864A6">
      <w:pPr>
        <w:rPr>
          <w:b/>
          <w:bCs/>
          <w:lang w:val="ro-RO"/>
        </w:rPr>
      </w:pPr>
      <w:r w:rsidRPr="001864A6">
        <w:rPr>
          <w:b/>
          <w:bCs/>
          <w:lang w:val="ro-RO"/>
        </w:rPr>
        <w:t>2.</w:t>
      </w:r>
      <w:r w:rsidRPr="001864A6">
        <w:rPr>
          <w:b/>
          <w:bCs/>
          <w:lang w:val="ro-RO"/>
        </w:rPr>
        <w:tab/>
        <w:t xml:space="preserve">EXAMINAREA PACIENTULUI PEDIATRIC. ÎNTOCMIREA FIȘEI DE OBSERVAȚIE CLINICĂ A PACIENTULUI PEDIATRIC. MANAGEMENTUL COMPORTAMENTULUI COPILULUI ȘI ADOLESCENTULUI. CARIA DENTARĂ. </w:t>
      </w:r>
      <w:r w:rsidRPr="001864A6">
        <w:rPr>
          <w:b/>
          <w:bCs/>
          <w:lang w:val="ro-RO"/>
        </w:rPr>
        <w:lastRenderedPageBreak/>
        <w:t>ASPECTE CONTEMPORANE DE ETIOLOGIE, PATOGENIE, EVOLUȚIE CLINICĂ, DIAGNOSTIC ȘI TRATAMENT A CARIEI DENTARE LA COPII ȘI ADOLESCENȚI.</w:t>
      </w:r>
    </w:p>
    <w:p w:rsidR="001864A6" w:rsidRPr="001864A6" w:rsidRDefault="001864A6" w:rsidP="001864A6">
      <w:pPr>
        <w:rPr>
          <w:bCs/>
          <w:lang w:val="ro-RO"/>
        </w:rPr>
      </w:pPr>
      <w:r w:rsidRPr="001864A6">
        <w:rPr>
          <w:bCs/>
          <w:lang w:val="ro-RO"/>
        </w:rPr>
        <w:t>Examinul clinic și paraclinic și aprecierea statutului stomatologic al pacientului pediatric. Anamneza, antecedentele fiziologice, patologice personale și cele heredo-colaterale. Metode clasice de examinare (inspecția, palparea, examenul radiologic, alte teste complementare). Metode moderne de investigare (transiluminarea, magnificația, evaluarea riscului la carie, Rx digitala, tehnologia LASER, FOTI etc). Întocmirea fișei de observație clinică a pacientului pediatric și a documentației de referință. Managementul comportamental al pacientului copil. Metode de abordare farmacologice şi non-farmacologice. Caria dentară. Factorii etiologici de risc și predispozanți în apariţia cariei dentare. Evoluția clinică a cariei dentare în dinții temporari și permanenți imaturi. Complicațiile cariei dentare (pulpite, gangrena pulpară). Influențele pe care le exercită procesele inflamatorii periapicale ale dinților temporari asupra mugurelui dintelui permanent. Particularitățile evoluției clinice a cariei cu tipar neobișnuit (caria precoce a copilariei, caria adolescentului, caria rampantă, caria grefată pe defectele de structură ale smalțului). Patologia primului molar permanent în perioada de creștere</w:t>
      </w:r>
    </w:p>
    <w:p w:rsidR="001864A6" w:rsidRPr="001864A6" w:rsidRDefault="001864A6" w:rsidP="001864A6">
      <w:pPr>
        <w:rPr>
          <w:b/>
          <w:bCs/>
          <w:lang w:val="ro-RO"/>
        </w:rPr>
      </w:pPr>
      <w:r w:rsidRPr="001864A6">
        <w:rPr>
          <w:b/>
          <w:bCs/>
          <w:lang w:val="ro-RO"/>
        </w:rPr>
        <w:t>3.</w:t>
      </w:r>
      <w:r w:rsidRPr="001864A6">
        <w:rPr>
          <w:b/>
          <w:bCs/>
          <w:lang w:val="ro-RO"/>
        </w:rPr>
        <w:tab/>
        <w:t>ASPECTE CONTEMPORANE DE TRATAMENT A CARIEI DENTARE. METODE DE TRATAMENT     MINIM      INVAZIV      ȘI      TRADIȚIONAL</w:t>
      </w:r>
      <w:r w:rsidRPr="001864A6">
        <w:rPr>
          <w:b/>
          <w:bCs/>
          <w:lang w:val="ro-RO"/>
        </w:rPr>
        <w:tab/>
        <w:t>AL CARIEI DENTARE. PARTICULARITĂŢILE TRATAMENTULUI CARIEI COMPLICATE LA DINȚII TEMPORARI ȘI PERMANENȚI IMATURI.</w:t>
      </w:r>
    </w:p>
    <w:p w:rsidR="001864A6" w:rsidRPr="001864A6" w:rsidRDefault="001864A6" w:rsidP="001864A6">
      <w:pPr>
        <w:rPr>
          <w:bCs/>
          <w:lang w:val="ro-RO"/>
        </w:rPr>
      </w:pPr>
      <w:r w:rsidRPr="001864A6">
        <w:rPr>
          <w:bCs/>
          <w:lang w:val="ro-RO"/>
        </w:rPr>
        <w:t>Metode moderne de tratament a cariei dentare. Terapia minim invazivă a cariei dentare a dinților temporari și permanenți. Tratamentul tradițional al cariei dentare. Metode alternative de tratament al cariei dentare. Tratamentul cariei complicate la dinții temporari și permanenți. Tipuri de coafaj (indirect, direct, natural). Definiție, indicații, avantaje, materiale, tehnică de lucru. Tipuri de pulpotomii. Pulpotomia vitală parțială, și totală: definiție, indicații, avantaje, material, tehnică de lucru. Pulpectomia nonvitală parțială și totală: definiție, indicații, avantaje, material, tehnică de lucru. Tehnici moderne de tratament a dinţilor permanenţi imaturi cu gangrenă pulpară.</w:t>
      </w:r>
    </w:p>
    <w:p w:rsidR="001864A6" w:rsidRPr="001864A6" w:rsidRDefault="001864A6" w:rsidP="001864A6">
      <w:pPr>
        <w:rPr>
          <w:b/>
          <w:bCs/>
          <w:lang w:val="ro-RO"/>
        </w:rPr>
      </w:pPr>
      <w:r w:rsidRPr="001864A6">
        <w:rPr>
          <w:b/>
          <w:bCs/>
          <w:lang w:val="ro-RO"/>
        </w:rPr>
        <w:t>4.</w:t>
      </w:r>
      <w:r w:rsidRPr="001864A6">
        <w:rPr>
          <w:b/>
          <w:bCs/>
          <w:lang w:val="ro-RO"/>
        </w:rPr>
        <w:tab/>
        <w:t>ASPECTE CONTEMPORANE DE PREVENȚIE A CARIEI DENTARE. METODE DE PREVENȚIE A CARIEI DENTARE. EVALUAREA EFICIENȚEI METODELOR DE PREVENȚIE A CARIEI DENTARE. NOȚIUNE DE RISC CARIOS. EVALUAREA RISCULUI CARIOS.</w:t>
      </w:r>
    </w:p>
    <w:p w:rsidR="001864A6" w:rsidRPr="001864A6" w:rsidRDefault="001864A6" w:rsidP="001864A6">
      <w:pPr>
        <w:rPr>
          <w:bCs/>
          <w:lang w:val="ro-RO"/>
        </w:rPr>
      </w:pPr>
      <w:r w:rsidRPr="001864A6">
        <w:rPr>
          <w:bCs/>
          <w:lang w:val="ro-RO"/>
        </w:rPr>
        <w:t>Metode de prevenție a cariei dentare propuse de OMS. Evaluarea metodelor de prevenție a cariei dentare. Noțiune de risc carios. Metode de evaluare a riscului carios. Aprecierea nevoilor de tratament în funcție de nivelul riscului carios. Selectarea obiectelor și remediilor de igienă orală în scopul prevenirii patologiei stomatologice în funcție de situația clinică. Aspecte specifice ale tratamentului pedodontic la pacienții cu dizabilități fizice, psihice, senzoriale și medicale. Atitudinea terapeutică complexă și interdisciplinară a copiilor cu dizabilități.</w:t>
      </w:r>
    </w:p>
    <w:p w:rsidR="001864A6" w:rsidRPr="001864A6" w:rsidRDefault="001864A6" w:rsidP="001864A6">
      <w:pPr>
        <w:rPr>
          <w:b/>
          <w:bCs/>
          <w:lang w:val="ro-RO"/>
        </w:rPr>
      </w:pPr>
      <w:r w:rsidRPr="001864A6">
        <w:rPr>
          <w:b/>
          <w:bCs/>
          <w:lang w:val="ro-RO"/>
        </w:rPr>
        <w:t>5.</w:t>
      </w:r>
      <w:r w:rsidRPr="001864A6">
        <w:rPr>
          <w:b/>
          <w:bCs/>
          <w:lang w:val="ro-RO"/>
        </w:rPr>
        <w:tab/>
        <w:t>BOLILE PARODONŢIULUI MARGINAL ŞI ALE MUCOASEI ORALE LA COPIL ŞI ADOLESCENT. ASPECTE CONTEMPORANE DE DIAGNOSTIC ȘI TRATAMENT AL AFECȚIUNILOR PARODONȚIULUI MARGINAL LA COPII ȘI ADOLESCENȚI. LEZIUNILE MUCOASEI ORALE LA COPII ȘI ADOLESCENȚI. DIAGNOSTICUL ȘI TRATAMENTUL LEZIUNILOR MUCOASEI ORALE LA PACIENTUL PEDIATRIC.</w:t>
      </w:r>
    </w:p>
    <w:p w:rsidR="001864A6" w:rsidRPr="001864A6" w:rsidRDefault="001864A6" w:rsidP="001864A6">
      <w:pPr>
        <w:rPr>
          <w:bCs/>
          <w:lang w:val="ro-RO"/>
        </w:rPr>
      </w:pPr>
      <w:r w:rsidRPr="001864A6">
        <w:rPr>
          <w:bCs/>
          <w:lang w:val="ro-RO"/>
        </w:rPr>
        <w:t>Bolile parodonțiului marginal la copii și adolescenți. Factorii etiologici locali și generali. Particularitățile evoluției clinice ale afecțiunilor parodonțiului la copii și adolescenți. Indicațiile și contraindicațiile tratamentului pedodontic în parodontopatii. Aspecte specifice ale tratamentului pedodontic în parodontopatii și influența tratamentului pedodontic asupra stării parodonțiului. Leziunile mucoasei orale la pacientul pediatric. Aspecte contemporane de diagnostic și tratament ale leziunilor mucoasei orale la pacientul pediatric.</w:t>
      </w:r>
    </w:p>
    <w:p w:rsidR="001864A6" w:rsidRPr="001864A6" w:rsidRDefault="001864A6" w:rsidP="001864A6">
      <w:pPr>
        <w:rPr>
          <w:b/>
          <w:bCs/>
          <w:lang w:val="ro-RO"/>
        </w:rPr>
      </w:pPr>
      <w:r w:rsidRPr="001864A6">
        <w:rPr>
          <w:b/>
          <w:bCs/>
          <w:lang w:val="ro-RO"/>
        </w:rPr>
        <w:lastRenderedPageBreak/>
        <w:t>6.</w:t>
      </w:r>
      <w:r w:rsidRPr="001864A6">
        <w:rPr>
          <w:b/>
          <w:bCs/>
          <w:lang w:val="ro-RO"/>
        </w:rPr>
        <w:tab/>
        <w:t>EXAMINAREA COPIILOR CU PATOLOGIE ORO-MAXILO-FACIALĂ (PROCESELE INFECȚIOASE ALE MAXILARELOR, TRAUMATISMELE DENTARE ȘI ORO-MAXILO- FACIALE, ANOMALII CONGENITALE DE DEZVOLTARE, PROCESE TUMORALE). PRINCIPII DE ORGANIZARE A ASISTENȚEI CHIRURGICALE STOMATOLOGICE DE URGENȚĂ A COPIILOR. ANESTEZIA LOCALĂ LA COPII. COMPLICAȚIILE LOCALE ȘI GENERALE ALE ANESTEZIEI (ȘOC, COLAPS, LIPOTEMIE). ASISTENȚA MEDICALĂ DE URGENȚĂ. ANOMALIILE DE POZIȚIE A FRENULUMULUI BUZELOR ȘI LIMBII LA COPII. EXTRACȚIILE DENTARE LA COPII. INDICAȚII ȘI CONTRAINDICAȚII.</w:t>
      </w:r>
    </w:p>
    <w:p w:rsidR="001864A6" w:rsidRPr="001864A6" w:rsidRDefault="001864A6" w:rsidP="001864A6">
      <w:pPr>
        <w:rPr>
          <w:bCs/>
          <w:lang w:val="ro-RO"/>
        </w:rPr>
      </w:pPr>
      <w:r w:rsidRPr="001864A6">
        <w:rPr>
          <w:bCs/>
          <w:lang w:val="ro-RO"/>
        </w:rPr>
        <w:t>Examinarea copiilor cu patologie oro-maxilo-facială (procesele infecțioase ale maxilarelor, traumatismele denatre și oro-maxilo-faciale, anomalii congenitale de dezvoltare, procese tumorale). Principii de organizare a asistenței chirurgicale stomatologice de urgență copiilor. Principii de selectare a metodelor de anesteziere la copii. Anestezia locală la copii. Particularitățile anesteziei locale în chirurgia oro- maxilo-facială la copii. Complicațiile locale și generale ale anesteziei (șoc, colaps, lipotemie). Asistența medicală de urgență. Anomaliile de poziție a frenulumului buzelor și limbii la copii. Abordări de tratament chirurgical. Extracțiile dentare la copii. Indicații și contraindicații. Particularitățile extracțiilor dentare în dentiția primară și permanentă.</w:t>
      </w:r>
    </w:p>
    <w:p w:rsidR="001864A6" w:rsidRPr="001864A6" w:rsidRDefault="001864A6" w:rsidP="001864A6">
      <w:pPr>
        <w:rPr>
          <w:bCs/>
          <w:lang w:val="ro-RO"/>
        </w:rPr>
      </w:pPr>
    </w:p>
    <w:p w:rsidR="001864A6" w:rsidRPr="001864A6" w:rsidRDefault="001864A6" w:rsidP="001864A6">
      <w:pPr>
        <w:rPr>
          <w:b/>
          <w:bCs/>
          <w:lang w:val="ro-RO"/>
        </w:rPr>
      </w:pPr>
      <w:r w:rsidRPr="001864A6">
        <w:rPr>
          <w:b/>
          <w:bCs/>
          <w:lang w:val="ro-RO"/>
        </w:rPr>
        <w:t>7.</w:t>
      </w:r>
      <w:r w:rsidRPr="001864A6">
        <w:rPr>
          <w:b/>
          <w:bCs/>
          <w:lang w:val="ro-RO"/>
        </w:rPr>
        <w:tab/>
        <w:t>AFECȚIUNILE INFLAMATORII ALE GLANDELOR SALIVARE LA COPII. PROCESELE INFECȚIOASE ODONTOGENE ȘI NEODONTOGENE ALE MAXILARELOR ÎN STOMATOLOGIA PEDIATRICĂ. TACTICI DE DIAGNOSTIC ȘI TRATAMENT. PRINCIPII DE PROGNOZARE A REZULTATELOR TRATAMENTULUI PRIN ASOCIEREA SEMNELOR CLINICE LOCALE, GENERALE ȘI INTERDISCIPLINARE.</w:t>
      </w:r>
    </w:p>
    <w:p w:rsidR="001864A6" w:rsidRPr="001864A6" w:rsidRDefault="001864A6" w:rsidP="001864A6">
      <w:pPr>
        <w:rPr>
          <w:bCs/>
          <w:lang w:val="ro-RO"/>
        </w:rPr>
      </w:pPr>
      <w:r w:rsidRPr="001864A6">
        <w:rPr>
          <w:bCs/>
          <w:lang w:val="ro-RO"/>
        </w:rPr>
        <w:t>Afecțiunile inflamatorii ale glandelor salivare la copii. Etiologie, patogenie, aspecte clinice și de tratament. Infecțiile odontogene și neodontogene ale maxilarelor la copii. Abordarea multidisciplinară a tratamentului. Particularitățile morfologice ale oaselor maxilofaciale la copii în dentiția primară, mixtă și permanentă. Particularitățile părților moi ale regiunii maxilofaciale la copii. Cauzele răspăndîrii rapide a procesului infecțios și alterării stării generale a copiilor cu afecțiuni chirurgicale odontogene și neodontogene la copii. Tactici de diagnostic și tratament. Principii de prognozare a rezultatelor tratamentului prin asocierea semnelor clinice locale, generale și interdisciplinare.</w:t>
      </w:r>
    </w:p>
    <w:p w:rsidR="001864A6" w:rsidRPr="001864A6" w:rsidRDefault="001864A6" w:rsidP="001864A6">
      <w:pPr>
        <w:rPr>
          <w:bCs/>
          <w:lang w:val="ro-RO"/>
        </w:rPr>
      </w:pPr>
    </w:p>
    <w:p w:rsidR="001864A6" w:rsidRPr="001864A6" w:rsidRDefault="001864A6" w:rsidP="001864A6">
      <w:pPr>
        <w:rPr>
          <w:b/>
          <w:bCs/>
          <w:lang w:val="ro-RO"/>
        </w:rPr>
      </w:pPr>
      <w:r w:rsidRPr="001864A6">
        <w:rPr>
          <w:b/>
          <w:bCs/>
          <w:lang w:val="ro-RO"/>
        </w:rPr>
        <w:t>8.</w:t>
      </w:r>
      <w:r w:rsidRPr="001864A6">
        <w:rPr>
          <w:b/>
          <w:bCs/>
          <w:lang w:val="ro-RO"/>
        </w:rPr>
        <w:tab/>
        <w:t>TRAUMATISMELE DIN REGIUNEA ORO-MAXILO-FACIALĂ LA COPII. TRAUMATISMELE ASOCIATE. PRINCIPIILE ȘI PARTICULARITĂȚILE TRATAMENTULUI COMPLEX AL TRAUMATISMELOR DENTARE LA COPII ÎN DENTIȚIA PRIMARĂ, PERMANENTĂ ȘI MIXTĂ. ACORDAREA ASISTENȚEI MEDICALE PRIMARE ÎN CAZUL TRAUMATISMELOR ORO-MAXILO-FACIALE.</w:t>
      </w:r>
    </w:p>
    <w:p w:rsidR="001864A6" w:rsidRDefault="001864A6" w:rsidP="001864A6">
      <w:pPr>
        <w:rPr>
          <w:bCs/>
          <w:lang w:val="ro-RO"/>
        </w:rPr>
      </w:pPr>
      <w:r w:rsidRPr="001864A6">
        <w:rPr>
          <w:bCs/>
          <w:lang w:val="ro-RO"/>
        </w:rPr>
        <w:t>Traumatismele din regiunea oro-maxilo-facială la copii. Traumatismele de maxilare, dentare și ale părților moi la copii. Factorii etiologici și de risc. Aspectele clinice specifice traumatismelor din regiunea oro- maxilo-facială. Aspectele radiologice ale traumatismelor din regiunea oro-maxilo-facială. Particularitățile tratamentului complex al traumatismelor dentare la copii în dentiția primară, permanentă și mixtă.</w:t>
      </w:r>
    </w:p>
    <w:p w:rsidR="001864A6" w:rsidRPr="001864A6" w:rsidRDefault="001864A6" w:rsidP="001864A6">
      <w:pPr>
        <w:rPr>
          <w:bCs/>
          <w:lang w:val="ro-RO"/>
        </w:rPr>
      </w:pPr>
      <w:r w:rsidRPr="001864A6">
        <w:rPr>
          <w:bCs/>
          <w:lang w:val="ro-RO"/>
        </w:rPr>
        <w:t>Complicațiile imediate și la distanță. Acordarea asistenței medicale primare la etapa de evacuare de la locul accidentului. Dispensarizarea copiilor cu traumatisme dentare în funcție de vîrstă.</w:t>
      </w:r>
    </w:p>
    <w:p w:rsidR="001864A6" w:rsidRPr="001864A6" w:rsidRDefault="001864A6" w:rsidP="001864A6">
      <w:pPr>
        <w:rPr>
          <w:bCs/>
          <w:lang w:val="ro-RO"/>
        </w:rPr>
      </w:pPr>
    </w:p>
    <w:p w:rsidR="001864A6" w:rsidRPr="001864A6" w:rsidRDefault="001864A6" w:rsidP="001864A6">
      <w:pPr>
        <w:rPr>
          <w:bCs/>
          <w:lang w:val="ro-RO"/>
        </w:rPr>
      </w:pPr>
    </w:p>
    <w:p w:rsidR="001864A6" w:rsidRPr="001864A6" w:rsidRDefault="001864A6" w:rsidP="001864A6">
      <w:pPr>
        <w:rPr>
          <w:bCs/>
          <w:lang w:val="ro-RO"/>
        </w:rPr>
      </w:pPr>
    </w:p>
    <w:p w:rsidR="001864A6" w:rsidRPr="001864A6" w:rsidRDefault="001864A6" w:rsidP="001864A6">
      <w:pPr>
        <w:rPr>
          <w:b/>
          <w:bCs/>
          <w:lang w:val="ro-RO"/>
        </w:rPr>
      </w:pPr>
      <w:r w:rsidRPr="001864A6">
        <w:rPr>
          <w:b/>
          <w:bCs/>
          <w:lang w:val="ro-RO"/>
        </w:rPr>
        <w:t>9.</w:t>
      </w:r>
      <w:r w:rsidRPr="001864A6">
        <w:rPr>
          <w:b/>
          <w:bCs/>
          <w:lang w:val="ro-RO"/>
        </w:rPr>
        <w:tab/>
        <w:t>ANOMALIILE CONGENITALE ORO-MAXILO-FACIALE. PARTICULARITĂȚI DE DEZVOLTARE EMBRIONALĂ A CAPULUI ȘI GÂTULUI. DESPICĂTURILE DIN REGIUNEA ORO-MAXILO-FACIALĂ. TEORII CONTEMPORANE DE ETIOLOGIE ȘI PATOGENIE, ASPECTE DE EVOLUȚIE CLINICĂ. DIAGNOSTICUL ANOMALIILOR CONGENITALE. PARTICULARITĂȚILE TRATAMENTULUI CHIRURGICAL. PROFILAXIA COMPLICAȚIILOR. DISPENSARIZAREA COPIILOR CU ANOMALII GONGENITALE ORO-MAXILO-FACIALE.</w:t>
      </w:r>
    </w:p>
    <w:p w:rsidR="001864A6" w:rsidRPr="001864A6" w:rsidRDefault="001864A6" w:rsidP="001864A6">
      <w:pPr>
        <w:rPr>
          <w:bCs/>
          <w:lang w:val="ro-RO"/>
        </w:rPr>
      </w:pPr>
      <w:r w:rsidRPr="001864A6">
        <w:rPr>
          <w:bCs/>
          <w:lang w:val="ro-RO"/>
        </w:rPr>
        <w:t>Particularități de dezvoltare embrională a capului și gâtului. Anomaliile congenitale oro-maxilo- faciale. Despicăturile cranio-faciale și oro-maxilo-faciale. Teorii contemporane de etiologie și patogenie, aspecte de evoluție clinică. Despicăturile primare și secundare. Despicăturile totale unilaterale și bilaterale. Metode de diagnostic ale anomaliilor congenitale. Particularitățile tratamentului chirurgical. Profilaxia complicațiilor. Dispensarizarea copiilor cu anomalii congenitale oro-maxilo-faciale. Rolul stomatologului pediatru în tratamentul complex și reabilitarea pacienților cu anomalii congenitale oro-maxilo-faciale.</w:t>
      </w:r>
    </w:p>
    <w:p w:rsidR="001864A6" w:rsidRPr="001864A6" w:rsidRDefault="001864A6" w:rsidP="001864A6">
      <w:pPr>
        <w:rPr>
          <w:b/>
          <w:bCs/>
          <w:lang w:val="ro-RO"/>
        </w:rPr>
      </w:pPr>
      <w:r w:rsidRPr="001864A6">
        <w:rPr>
          <w:b/>
          <w:bCs/>
          <w:lang w:val="ro-RO"/>
        </w:rPr>
        <w:t>10.</w:t>
      </w:r>
      <w:r w:rsidRPr="001864A6">
        <w:rPr>
          <w:b/>
          <w:bCs/>
          <w:lang w:val="ro-RO"/>
        </w:rPr>
        <w:tab/>
        <w:t>PROCESELE TUMORALE ÎN REGIUNEA ORO-MAXILO-FACIALĂ LA COPII. TUMORILE BENIGNE ȘI MALIGNE. SIMPTOMATOLOGIE. PARTICULARITĂȚI DE TRATAMENT CHIRURGICAL LA COPIII CU PROCESE TUMORALE ALE MAXILARELOR. PRINCIPII DE REABILITARE CHIRURGICALĂ A COPIILOR CU PROCESE TUMORALE. PROFILAXIA COMPLICAȚIILOR ȘI DISPENSARIZAREA COPIILOR. ETAPE DE REABILITARE ÎN PERIOADA POSTOPERATORIE. VIGILENȚA ONCOLOGICĂ. TOTALIZARE.</w:t>
      </w:r>
    </w:p>
    <w:p w:rsidR="001864A6" w:rsidRPr="001864A6" w:rsidRDefault="001864A6" w:rsidP="001864A6">
      <w:pPr>
        <w:rPr>
          <w:bCs/>
          <w:lang w:val="ro-RO"/>
        </w:rPr>
      </w:pPr>
      <w:r w:rsidRPr="001864A6">
        <w:rPr>
          <w:bCs/>
          <w:lang w:val="ro-RO"/>
        </w:rPr>
        <w:t>Procesele tumorale în regiunea oro-maxilo-facială la copii. Etiologia, patogenia și clasificarea proceselor tumorale ale regiunii oro-maxilo-faciale. Tumorile benigne. Particularități de tratament chirurgical dentar la copiii cu procese tumorale ale maxilarelor. Principii de reabilitare chirurgicală a copiilor cu procese tumorale. Profilaxia complicațiilor și dispensarizarea copiilor cu tumori în regiunea oro-maxilo-facială. Clinica și diagnosticul tumorilor cavității orale la copii în perioada nou-născutului, sugarului, copilăriei fragede, vârstei preșcolare și școlare. Rolul stomatologului pediatru în depistarea proceselor tumorale. TOTALIZARE.</w:t>
      </w:r>
    </w:p>
    <w:p w:rsidR="001864A6" w:rsidRDefault="001864A6" w:rsidP="001864A6">
      <w:pPr>
        <w:rPr>
          <w:b/>
          <w:bCs/>
          <w:lang w:val="ro-RO"/>
        </w:rPr>
      </w:pPr>
      <w:r w:rsidRPr="001864A6">
        <w:rPr>
          <w:b/>
          <w:bCs/>
          <w:lang w:val="ro-RO"/>
        </w:rPr>
        <w:t>DESCRIERERE DEPRINDERILOR PRACTICE</w:t>
      </w:r>
    </w:p>
    <w:tbl>
      <w:tblPr>
        <w:tblStyle w:val="TableNormal"/>
        <w:tblW w:w="9216"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367"/>
        <w:gridCol w:w="1136"/>
        <w:gridCol w:w="1144"/>
      </w:tblGrid>
      <w:tr w:rsidR="00646F96" w:rsidTr="00646F96">
        <w:trPr>
          <w:trHeight w:val="770"/>
        </w:trPr>
        <w:tc>
          <w:tcPr>
            <w:tcW w:w="569" w:type="dxa"/>
          </w:tcPr>
          <w:p w:rsidR="00646F96" w:rsidRDefault="00646F96" w:rsidP="002D23C0">
            <w:pPr>
              <w:pStyle w:val="TableParagraph"/>
              <w:spacing w:before="113"/>
              <w:ind w:left="107" w:right="138"/>
            </w:pPr>
            <w:r>
              <w:t>Nr/</w:t>
            </w:r>
            <w:r>
              <w:rPr>
                <w:spacing w:val="-52"/>
              </w:rPr>
              <w:t xml:space="preserve"> </w:t>
            </w:r>
            <w:r>
              <w:t>o</w:t>
            </w:r>
          </w:p>
        </w:tc>
        <w:tc>
          <w:tcPr>
            <w:tcW w:w="6367" w:type="dxa"/>
          </w:tcPr>
          <w:p w:rsidR="00646F96" w:rsidRDefault="00646F96" w:rsidP="002D23C0">
            <w:pPr>
              <w:pStyle w:val="TableParagraph"/>
              <w:spacing w:before="118"/>
              <w:ind w:left="105"/>
              <w:rPr>
                <w:b/>
              </w:rPr>
            </w:pPr>
            <w:r>
              <w:rPr>
                <w:b/>
              </w:rPr>
              <w:t>Deprinderi</w:t>
            </w:r>
            <w:r>
              <w:rPr>
                <w:b/>
                <w:spacing w:val="-1"/>
              </w:rPr>
              <w:t xml:space="preserve"> </w:t>
            </w:r>
            <w:r>
              <w:rPr>
                <w:b/>
              </w:rPr>
              <w:t>practice</w:t>
            </w:r>
          </w:p>
        </w:tc>
        <w:tc>
          <w:tcPr>
            <w:tcW w:w="1136" w:type="dxa"/>
          </w:tcPr>
          <w:p w:rsidR="00646F96" w:rsidRDefault="00646F96" w:rsidP="002D23C0">
            <w:pPr>
              <w:pStyle w:val="TableParagraph"/>
              <w:spacing w:before="118"/>
              <w:ind w:left="106" w:right="241"/>
              <w:rPr>
                <w:b/>
              </w:rPr>
            </w:pPr>
            <w:r>
              <w:rPr>
                <w:b/>
              </w:rPr>
              <w:t>Nivelul</w:t>
            </w:r>
            <w:r>
              <w:rPr>
                <w:b/>
                <w:spacing w:val="1"/>
              </w:rPr>
              <w:t xml:space="preserve"> </w:t>
            </w:r>
            <w:r>
              <w:rPr>
                <w:b/>
              </w:rPr>
              <w:t>însușirii</w:t>
            </w:r>
          </w:p>
        </w:tc>
        <w:tc>
          <w:tcPr>
            <w:tcW w:w="1144" w:type="dxa"/>
          </w:tcPr>
          <w:p w:rsidR="00646F96" w:rsidRDefault="00646F96" w:rsidP="002D23C0">
            <w:pPr>
              <w:pStyle w:val="TableParagraph"/>
              <w:spacing w:before="118"/>
              <w:ind w:left="103"/>
              <w:rPr>
                <w:b/>
              </w:rPr>
            </w:pPr>
            <w:r>
              <w:rPr>
                <w:b/>
              </w:rPr>
              <w:t>Volumul</w:t>
            </w:r>
          </w:p>
        </w:tc>
      </w:tr>
      <w:tr w:rsidR="00646F96" w:rsidTr="00646F96">
        <w:trPr>
          <w:trHeight w:val="1492"/>
        </w:trPr>
        <w:tc>
          <w:tcPr>
            <w:tcW w:w="569" w:type="dxa"/>
          </w:tcPr>
          <w:p w:rsidR="00646F96" w:rsidRDefault="00646F96" w:rsidP="002D23C0">
            <w:pPr>
              <w:pStyle w:val="TableParagraph"/>
              <w:spacing w:before="113"/>
              <w:ind w:left="107"/>
            </w:pPr>
            <w:r>
              <w:t>1.</w:t>
            </w:r>
          </w:p>
        </w:tc>
        <w:tc>
          <w:tcPr>
            <w:tcW w:w="6367" w:type="dxa"/>
          </w:tcPr>
          <w:p w:rsidR="00646F96" w:rsidRDefault="00646F96" w:rsidP="002D23C0">
            <w:pPr>
              <w:pStyle w:val="TableParagraph"/>
              <w:spacing w:before="113" w:line="355" w:lineRule="auto"/>
              <w:ind w:left="105" w:right="1076"/>
            </w:pPr>
            <w:r>
              <w:t>Examenul clinic și paraclinic al pacientului pediatric.</w:t>
            </w:r>
            <w:r>
              <w:rPr>
                <w:spacing w:val="1"/>
              </w:rPr>
              <w:t xml:space="preserve"> </w:t>
            </w:r>
            <w:r>
              <w:t>Aprecierea statutului stomatologic al pacientului pediatric.</w:t>
            </w:r>
            <w:r>
              <w:rPr>
                <w:spacing w:val="-53"/>
              </w:rPr>
              <w:t xml:space="preserve"> </w:t>
            </w:r>
            <w:r>
              <w:t>Evaluarea</w:t>
            </w:r>
            <w:r>
              <w:rPr>
                <w:spacing w:val="-1"/>
              </w:rPr>
              <w:t xml:space="preserve"> </w:t>
            </w:r>
            <w:r>
              <w:t>stadiului</w:t>
            </w:r>
            <w:r>
              <w:rPr>
                <w:spacing w:val="1"/>
              </w:rPr>
              <w:t xml:space="preserve"> </w:t>
            </w:r>
            <w:r>
              <w:t>de</w:t>
            </w:r>
            <w:r>
              <w:rPr>
                <w:spacing w:val="-2"/>
              </w:rPr>
              <w:t xml:space="preserve"> </w:t>
            </w:r>
            <w:r>
              <w:t>dezvoltare</w:t>
            </w:r>
            <w:r>
              <w:rPr>
                <w:spacing w:val="-3"/>
              </w:rPr>
              <w:t xml:space="preserve"> </w:t>
            </w:r>
            <w:r>
              <w:t>al</w:t>
            </w:r>
            <w:r>
              <w:rPr>
                <w:spacing w:val="1"/>
              </w:rPr>
              <w:t xml:space="preserve"> </w:t>
            </w:r>
            <w:r>
              <w:t>dinților.</w:t>
            </w:r>
          </w:p>
          <w:p w:rsidR="00646F96" w:rsidRDefault="00646F96" w:rsidP="002D23C0">
            <w:pPr>
              <w:pStyle w:val="TableParagraph"/>
              <w:spacing w:line="236" w:lineRule="exact"/>
              <w:ind w:left="105"/>
            </w:pPr>
            <w:r>
              <w:t>Determinarea</w:t>
            </w:r>
            <w:r>
              <w:rPr>
                <w:spacing w:val="-2"/>
              </w:rPr>
              <w:t xml:space="preserve"> </w:t>
            </w:r>
            <w:r>
              <w:t>vârstei dentare</w:t>
            </w:r>
            <w:r>
              <w:rPr>
                <w:spacing w:val="-2"/>
              </w:rPr>
              <w:t xml:space="preserve"> </w:t>
            </w:r>
            <w:r>
              <w:t>pe</w:t>
            </w:r>
            <w:r>
              <w:rPr>
                <w:spacing w:val="-1"/>
              </w:rPr>
              <w:t xml:space="preserve"> </w:t>
            </w:r>
            <w:r>
              <w:t>modele,</w:t>
            </w:r>
            <w:r>
              <w:rPr>
                <w:spacing w:val="-1"/>
              </w:rPr>
              <w:t xml:space="preserve"> </w:t>
            </w:r>
            <w:r>
              <w:t>Rx,</w:t>
            </w:r>
            <w:r>
              <w:rPr>
                <w:spacing w:val="-5"/>
              </w:rPr>
              <w:t xml:space="preserve"> </w:t>
            </w:r>
            <w:r>
              <w:t>pacienți.</w:t>
            </w:r>
          </w:p>
        </w:tc>
        <w:tc>
          <w:tcPr>
            <w:tcW w:w="1136" w:type="dxa"/>
          </w:tcPr>
          <w:p w:rsidR="00646F96" w:rsidRDefault="00646F96" w:rsidP="002D23C0">
            <w:pPr>
              <w:pStyle w:val="TableParagraph"/>
              <w:spacing w:before="113"/>
              <w:ind w:left="106"/>
            </w:pPr>
            <w:r>
              <w:t>A, I,</w:t>
            </w:r>
            <w:r>
              <w:rPr>
                <w:spacing w:val="-1"/>
              </w:rPr>
              <w:t xml:space="preserve"> </w:t>
            </w:r>
            <w:r>
              <w:t>E</w:t>
            </w:r>
          </w:p>
        </w:tc>
        <w:tc>
          <w:tcPr>
            <w:tcW w:w="1144" w:type="dxa"/>
          </w:tcPr>
          <w:p w:rsidR="00646F96" w:rsidRDefault="00646F96" w:rsidP="002D23C0">
            <w:pPr>
              <w:pStyle w:val="TableParagraph"/>
              <w:spacing w:before="113"/>
              <w:ind w:left="103"/>
            </w:pPr>
            <w:r>
              <w:t>5</w:t>
            </w:r>
          </w:p>
        </w:tc>
      </w:tr>
      <w:tr w:rsidR="00646F96" w:rsidTr="00646F96">
        <w:trPr>
          <w:trHeight w:val="652"/>
        </w:trPr>
        <w:tc>
          <w:tcPr>
            <w:tcW w:w="569" w:type="dxa"/>
          </w:tcPr>
          <w:p w:rsidR="00646F96" w:rsidRDefault="00646F96" w:rsidP="002D23C0">
            <w:pPr>
              <w:pStyle w:val="TableParagraph"/>
              <w:spacing w:before="113"/>
              <w:ind w:left="107"/>
            </w:pPr>
            <w:r>
              <w:t>2.</w:t>
            </w:r>
          </w:p>
        </w:tc>
        <w:tc>
          <w:tcPr>
            <w:tcW w:w="6367" w:type="dxa"/>
          </w:tcPr>
          <w:p w:rsidR="00646F96" w:rsidRDefault="00646F96" w:rsidP="002D23C0">
            <w:pPr>
              <w:pStyle w:val="TableParagraph"/>
              <w:spacing w:before="113"/>
              <w:ind w:left="105"/>
            </w:pPr>
            <w:r>
              <w:t>Stabilirea</w:t>
            </w:r>
            <w:r>
              <w:rPr>
                <w:spacing w:val="-3"/>
              </w:rPr>
              <w:t xml:space="preserve"> </w:t>
            </w:r>
            <w:r>
              <w:t>diagnosticului</w:t>
            </w:r>
            <w:r>
              <w:rPr>
                <w:spacing w:val="-5"/>
              </w:rPr>
              <w:t xml:space="preserve"> </w:t>
            </w:r>
            <w:r>
              <w:t>și</w:t>
            </w:r>
            <w:r>
              <w:rPr>
                <w:spacing w:val="-4"/>
              </w:rPr>
              <w:t xml:space="preserve"> </w:t>
            </w:r>
            <w:r>
              <w:t>selectarea</w:t>
            </w:r>
            <w:r>
              <w:rPr>
                <w:spacing w:val="-3"/>
              </w:rPr>
              <w:t xml:space="preserve"> </w:t>
            </w:r>
            <w:r>
              <w:t>algoritmului</w:t>
            </w:r>
            <w:r>
              <w:rPr>
                <w:spacing w:val="-2"/>
              </w:rPr>
              <w:t xml:space="preserve"> </w:t>
            </w:r>
            <w:r>
              <w:t>de</w:t>
            </w:r>
            <w:r>
              <w:rPr>
                <w:spacing w:val="-5"/>
              </w:rPr>
              <w:t xml:space="preserve"> </w:t>
            </w:r>
            <w:r>
              <w:t>tratament</w:t>
            </w:r>
            <w:r>
              <w:rPr>
                <w:spacing w:val="-2"/>
              </w:rPr>
              <w:t xml:space="preserve"> </w:t>
            </w:r>
            <w:r>
              <w:t>al</w:t>
            </w:r>
            <w:r>
              <w:rPr>
                <w:spacing w:val="-52"/>
              </w:rPr>
              <w:t xml:space="preserve"> </w:t>
            </w:r>
            <w:r>
              <w:t>pacientului pediatric.</w:t>
            </w:r>
          </w:p>
        </w:tc>
        <w:tc>
          <w:tcPr>
            <w:tcW w:w="1136" w:type="dxa"/>
          </w:tcPr>
          <w:p w:rsidR="00646F96" w:rsidRDefault="00646F96" w:rsidP="002D23C0">
            <w:pPr>
              <w:pStyle w:val="TableParagraph"/>
              <w:spacing w:before="113"/>
              <w:ind w:left="106"/>
            </w:pPr>
            <w:r>
              <w:t>A, I,</w:t>
            </w:r>
            <w:r>
              <w:rPr>
                <w:spacing w:val="-1"/>
              </w:rPr>
              <w:t xml:space="preserve"> </w:t>
            </w:r>
            <w:r>
              <w:t>E</w:t>
            </w:r>
          </w:p>
        </w:tc>
        <w:tc>
          <w:tcPr>
            <w:tcW w:w="1144" w:type="dxa"/>
          </w:tcPr>
          <w:p w:rsidR="00646F96" w:rsidRDefault="00646F96" w:rsidP="002D23C0">
            <w:pPr>
              <w:pStyle w:val="TableParagraph"/>
              <w:spacing w:before="113"/>
              <w:ind w:left="103"/>
            </w:pPr>
            <w:r>
              <w:t>5</w:t>
            </w:r>
          </w:p>
        </w:tc>
      </w:tr>
      <w:tr w:rsidR="00646F96" w:rsidTr="00646F96">
        <w:trPr>
          <w:trHeight w:val="997"/>
        </w:trPr>
        <w:tc>
          <w:tcPr>
            <w:tcW w:w="569" w:type="dxa"/>
          </w:tcPr>
          <w:p w:rsidR="00646F96" w:rsidRDefault="00646F96" w:rsidP="002D23C0">
            <w:pPr>
              <w:pStyle w:val="TableParagraph"/>
              <w:spacing w:before="113"/>
              <w:ind w:left="107"/>
            </w:pPr>
            <w:r>
              <w:t>3.</w:t>
            </w:r>
          </w:p>
        </w:tc>
        <w:tc>
          <w:tcPr>
            <w:tcW w:w="6367" w:type="dxa"/>
          </w:tcPr>
          <w:p w:rsidR="00646F96" w:rsidRDefault="00646F96" w:rsidP="002D23C0">
            <w:pPr>
              <w:pStyle w:val="TableParagraph"/>
              <w:spacing w:before="113"/>
              <w:ind w:left="105" w:right="1094" w:firstLine="165"/>
            </w:pPr>
            <w:r>
              <w:t>Întocmirea fișei de observație a pacientului pediatric și a</w:t>
            </w:r>
            <w:r>
              <w:rPr>
                <w:spacing w:val="-53"/>
              </w:rPr>
              <w:t xml:space="preserve"> </w:t>
            </w:r>
            <w:r>
              <w:t>documentației de</w:t>
            </w:r>
          </w:p>
          <w:p w:rsidR="00646F96" w:rsidRDefault="00646F96" w:rsidP="002D23C0">
            <w:pPr>
              <w:pStyle w:val="TableParagraph"/>
              <w:spacing w:before="118" w:line="240" w:lineRule="exact"/>
              <w:ind w:left="215"/>
            </w:pPr>
            <w:r>
              <w:t>referință.</w:t>
            </w:r>
          </w:p>
        </w:tc>
        <w:tc>
          <w:tcPr>
            <w:tcW w:w="1136" w:type="dxa"/>
          </w:tcPr>
          <w:p w:rsidR="00646F96" w:rsidRDefault="00646F96" w:rsidP="002D23C0">
            <w:pPr>
              <w:pStyle w:val="TableParagraph"/>
              <w:spacing w:before="113"/>
              <w:ind w:left="106" w:right="240" w:firstLine="110"/>
            </w:pPr>
            <w:r>
              <w:t>A,</w:t>
            </w:r>
            <w:r>
              <w:rPr>
                <w:spacing w:val="-9"/>
              </w:rPr>
              <w:t xml:space="preserve"> </w:t>
            </w:r>
            <w:r>
              <w:t>I,</w:t>
            </w:r>
            <w:r>
              <w:rPr>
                <w:spacing w:val="-8"/>
              </w:rPr>
              <w:t xml:space="preserve"> </w:t>
            </w:r>
            <w:r>
              <w:t>D,</w:t>
            </w:r>
            <w:r>
              <w:rPr>
                <w:spacing w:val="-52"/>
              </w:rPr>
              <w:t xml:space="preserve"> </w:t>
            </w:r>
            <w:r>
              <w:t>E</w:t>
            </w:r>
          </w:p>
        </w:tc>
        <w:tc>
          <w:tcPr>
            <w:tcW w:w="1144" w:type="dxa"/>
          </w:tcPr>
          <w:p w:rsidR="00646F96" w:rsidRDefault="00646F96" w:rsidP="002D23C0">
            <w:pPr>
              <w:pStyle w:val="TableParagraph"/>
              <w:rPr>
                <w:b/>
                <w:sz w:val="24"/>
              </w:rPr>
            </w:pPr>
          </w:p>
          <w:p w:rsidR="00646F96" w:rsidRDefault="00646F96" w:rsidP="002D23C0">
            <w:pPr>
              <w:pStyle w:val="TableParagraph"/>
              <w:spacing w:before="209"/>
              <w:ind w:left="103"/>
            </w:pPr>
            <w:r>
              <w:t>5</w:t>
            </w:r>
          </w:p>
        </w:tc>
      </w:tr>
      <w:tr w:rsidR="00646F96" w:rsidTr="00646F96">
        <w:trPr>
          <w:trHeight w:val="626"/>
        </w:trPr>
        <w:tc>
          <w:tcPr>
            <w:tcW w:w="569" w:type="dxa"/>
          </w:tcPr>
          <w:p w:rsidR="00646F96" w:rsidRDefault="00646F96" w:rsidP="002D23C0">
            <w:pPr>
              <w:pStyle w:val="TableParagraph"/>
              <w:spacing w:before="113"/>
              <w:ind w:left="107"/>
            </w:pPr>
            <w:r>
              <w:t>4.</w:t>
            </w:r>
          </w:p>
        </w:tc>
        <w:tc>
          <w:tcPr>
            <w:tcW w:w="6367" w:type="dxa"/>
          </w:tcPr>
          <w:p w:rsidR="00646F96" w:rsidRDefault="00646F96" w:rsidP="002D23C0">
            <w:pPr>
              <w:pStyle w:val="TableParagraph"/>
              <w:spacing w:before="102" w:line="252" w:lineRule="exact"/>
              <w:ind w:left="105" w:firstLine="110"/>
            </w:pPr>
            <w:r>
              <w:t>Participarea/asistare la tratamentul pacientului pediatric cu carie</w:t>
            </w:r>
            <w:r>
              <w:rPr>
                <w:spacing w:val="1"/>
              </w:rPr>
              <w:t xml:space="preserve"> </w:t>
            </w:r>
            <w:r>
              <w:t>dentară,</w:t>
            </w:r>
            <w:r>
              <w:rPr>
                <w:spacing w:val="-5"/>
              </w:rPr>
              <w:t xml:space="preserve"> </w:t>
            </w:r>
            <w:r>
              <w:t>parodontopatii,</w:t>
            </w:r>
            <w:r>
              <w:rPr>
                <w:spacing w:val="-2"/>
              </w:rPr>
              <w:t xml:space="preserve"> </w:t>
            </w:r>
            <w:r>
              <w:t>leziuni</w:t>
            </w:r>
            <w:r>
              <w:rPr>
                <w:spacing w:val="-4"/>
              </w:rPr>
              <w:t xml:space="preserve"> </w:t>
            </w:r>
            <w:r>
              <w:t>ale</w:t>
            </w:r>
            <w:r>
              <w:rPr>
                <w:spacing w:val="-3"/>
              </w:rPr>
              <w:t xml:space="preserve"> </w:t>
            </w:r>
            <w:r>
              <w:t>mucoasei,</w:t>
            </w:r>
            <w:r>
              <w:rPr>
                <w:spacing w:val="-2"/>
              </w:rPr>
              <w:t xml:space="preserve"> </w:t>
            </w:r>
            <w:r>
              <w:t>afecțiuni</w:t>
            </w:r>
            <w:r>
              <w:rPr>
                <w:spacing w:val="-4"/>
              </w:rPr>
              <w:t xml:space="preserve"> </w:t>
            </w:r>
            <w:r>
              <w:t>necarioase.</w:t>
            </w:r>
          </w:p>
        </w:tc>
        <w:tc>
          <w:tcPr>
            <w:tcW w:w="1136" w:type="dxa"/>
          </w:tcPr>
          <w:p w:rsidR="00646F96" w:rsidRDefault="00646F96" w:rsidP="002D23C0">
            <w:pPr>
              <w:pStyle w:val="TableParagraph"/>
              <w:spacing w:before="113"/>
              <w:ind w:left="106"/>
            </w:pPr>
            <w:r>
              <w:t>A, I,</w:t>
            </w:r>
            <w:r>
              <w:rPr>
                <w:spacing w:val="-1"/>
              </w:rPr>
              <w:t xml:space="preserve"> </w:t>
            </w:r>
            <w:r>
              <w:t>D</w:t>
            </w:r>
          </w:p>
        </w:tc>
        <w:tc>
          <w:tcPr>
            <w:tcW w:w="1144" w:type="dxa"/>
          </w:tcPr>
          <w:p w:rsidR="00646F96" w:rsidRDefault="00646F96" w:rsidP="002D23C0">
            <w:pPr>
              <w:pStyle w:val="TableParagraph"/>
              <w:spacing w:before="113"/>
              <w:ind w:left="103"/>
            </w:pPr>
            <w:r>
              <w:t>5</w:t>
            </w:r>
          </w:p>
        </w:tc>
      </w:tr>
      <w:tr w:rsidR="00646F96" w:rsidTr="00646F96">
        <w:trPr>
          <w:trHeight w:val="625"/>
        </w:trPr>
        <w:tc>
          <w:tcPr>
            <w:tcW w:w="569" w:type="dxa"/>
          </w:tcPr>
          <w:p w:rsidR="00646F96" w:rsidRDefault="00646F96" w:rsidP="002D23C0">
            <w:pPr>
              <w:pStyle w:val="TableParagraph"/>
              <w:spacing w:before="113"/>
              <w:ind w:left="107"/>
            </w:pPr>
            <w:r>
              <w:lastRenderedPageBreak/>
              <w:t>5.</w:t>
            </w:r>
          </w:p>
        </w:tc>
        <w:tc>
          <w:tcPr>
            <w:tcW w:w="6367" w:type="dxa"/>
          </w:tcPr>
          <w:p w:rsidR="00646F96" w:rsidRDefault="00646F96" w:rsidP="002D23C0">
            <w:pPr>
              <w:pStyle w:val="TableParagraph"/>
              <w:spacing w:before="102" w:line="252" w:lineRule="exact"/>
              <w:ind w:left="105" w:right="184" w:firstLine="55"/>
            </w:pPr>
            <w:r>
              <w:t>Selectarea</w:t>
            </w:r>
            <w:r>
              <w:rPr>
                <w:spacing w:val="-4"/>
              </w:rPr>
              <w:t xml:space="preserve"> </w:t>
            </w:r>
            <w:r>
              <w:t>obiectelor</w:t>
            </w:r>
            <w:r>
              <w:rPr>
                <w:spacing w:val="-2"/>
              </w:rPr>
              <w:t xml:space="preserve"> </w:t>
            </w:r>
            <w:r>
              <w:t>și</w:t>
            </w:r>
            <w:r>
              <w:rPr>
                <w:spacing w:val="-3"/>
              </w:rPr>
              <w:t xml:space="preserve"> </w:t>
            </w:r>
            <w:r>
              <w:t>remediilor</w:t>
            </w:r>
            <w:r>
              <w:rPr>
                <w:spacing w:val="-4"/>
              </w:rPr>
              <w:t xml:space="preserve"> </w:t>
            </w:r>
            <w:r>
              <w:t>de</w:t>
            </w:r>
            <w:r>
              <w:rPr>
                <w:spacing w:val="-3"/>
              </w:rPr>
              <w:t xml:space="preserve"> </w:t>
            </w:r>
            <w:r>
              <w:t>igienă</w:t>
            </w:r>
            <w:r>
              <w:rPr>
                <w:spacing w:val="-2"/>
              </w:rPr>
              <w:t xml:space="preserve"> </w:t>
            </w:r>
            <w:r>
              <w:t>orală</w:t>
            </w:r>
            <w:r>
              <w:rPr>
                <w:spacing w:val="-3"/>
              </w:rPr>
              <w:t xml:space="preserve"> </w:t>
            </w:r>
            <w:r>
              <w:t>în</w:t>
            </w:r>
            <w:r>
              <w:rPr>
                <w:spacing w:val="-2"/>
              </w:rPr>
              <w:t xml:space="preserve"> </w:t>
            </w:r>
            <w:r>
              <w:t>funcție</w:t>
            </w:r>
            <w:r>
              <w:rPr>
                <w:spacing w:val="-1"/>
              </w:rPr>
              <w:t xml:space="preserve"> </w:t>
            </w:r>
            <w:r>
              <w:t>de</w:t>
            </w:r>
            <w:r>
              <w:rPr>
                <w:spacing w:val="-52"/>
              </w:rPr>
              <w:t xml:space="preserve"> </w:t>
            </w:r>
            <w:r>
              <w:t>situația</w:t>
            </w:r>
            <w:r>
              <w:rPr>
                <w:spacing w:val="-3"/>
              </w:rPr>
              <w:t xml:space="preserve"> </w:t>
            </w:r>
            <w:r>
              <w:t>clinică</w:t>
            </w:r>
          </w:p>
        </w:tc>
        <w:tc>
          <w:tcPr>
            <w:tcW w:w="1136" w:type="dxa"/>
          </w:tcPr>
          <w:p w:rsidR="00646F96" w:rsidRDefault="00646F96" w:rsidP="002D23C0">
            <w:pPr>
              <w:pStyle w:val="TableParagraph"/>
              <w:spacing w:before="113"/>
              <w:ind w:left="106"/>
            </w:pPr>
            <w:r>
              <w:t>A, I,</w:t>
            </w:r>
            <w:r>
              <w:rPr>
                <w:spacing w:val="-1"/>
              </w:rPr>
              <w:t xml:space="preserve"> </w:t>
            </w:r>
            <w:r>
              <w:t>D,</w:t>
            </w:r>
            <w:r>
              <w:rPr>
                <w:spacing w:val="-1"/>
              </w:rPr>
              <w:t xml:space="preserve"> </w:t>
            </w:r>
            <w:r>
              <w:t>E</w:t>
            </w:r>
          </w:p>
        </w:tc>
        <w:tc>
          <w:tcPr>
            <w:tcW w:w="1144" w:type="dxa"/>
          </w:tcPr>
          <w:p w:rsidR="00646F96" w:rsidRDefault="00646F96" w:rsidP="002D23C0">
            <w:pPr>
              <w:pStyle w:val="TableParagraph"/>
              <w:spacing w:before="113"/>
              <w:ind w:left="103"/>
            </w:pPr>
            <w:r>
              <w:t>5</w:t>
            </w:r>
          </w:p>
        </w:tc>
      </w:tr>
      <w:tr w:rsidR="00646F96" w:rsidTr="00646F96">
        <w:trPr>
          <w:trHeight w:val="746"/>
        </w:trPr>
        <w:tc>
          <w:tcPr>
            <w:tcW w:w="569" w:type="dxa"/>
          </w:tcPr>
          <w:p w:rsidR="00646F96" w:rsidRDefault="00646F96" w:rsidP="002D23C0">
            <w:pPr>
              <w:pStyle w:val="TableParagraph"/>
              <w:spacing w:before="113"/>
              <w:ind w:left="107"/>
            </w:pPr>
            <w:r>
              <w:t>6.</w:t>
            </w:r>
          </w:p>
        </w:tc>
        <w:tc>
          <w:tcPr>
            <w:tcW w:w="6367" w:type="dxa"/>
          </w:tcPr>
          <w:p w:rsidR="00646F96" w:rsidRDefault="00646F96" w:rsidP="002D23C0">
            <w:pPr>
              <w:pStyle w:val="TableParagraph"/>
              <w:spacing w:before="113"/>
              <w:ind w:left="105"/>
            </w:pPr>
            <w:r>
              <w:t>Selectarea</w:t>
            </w:r>
            <w:r>
              <w:rPr>
                <w:spacing w:val="-3"/>
              </w:rPr>
              <w:t xml:space="preserve"> </w:t>
            </w:r>
            <w:r>
              <w:t>metodelor</w:t>
            </w:r>
            <w:r>
              <w:rPr>
                <w:spacing w:val="-2"/>
              </w:rPr>
              <w:t xml:space="preserve"> </w:t>
            </w:r>
            <w:r>
              <w:t>de</w:t>
            </w:r>
            <w:r>
              <w:rPr>
                <w:spacing w:val="-5"/>
              </w:rPr>
              <w:t xml:space="preserve"> </w:t>
            </w:r>
            <w:r>
              <w:t>anesteziere</w:t>
            </w:r>
            <w:r>
              <w:rPr>
                <w:spacing w:val="48"/>
              </w:rPr>
              <w:t xml:space="preserve"> </w:t>
            </w:r>
            <w:r>
              <w:t>locală</w:t>
            </w:r>
            <w:r>
              <w:rPr>
                <w:spacing w:val="-2"/>
              </w:rPr>
              <w:t xml:space="preserve"> </w:t>
            </w:r>
            <w:r>
              <w:t>la</w:t>
            </w:r>
            <w:r>
              <w:rPr>
                <w:spacing w:val="-2"/>
              </w:rPr>
              <w:t xml:space="preserve"> </w:t>
            </w:r>
            <w:r>
              <w:t>copii.</w:t>
            </w:r>
            <w:r>
              <w:rPr>
                <w:spacing w:val="-3"/>
              </w:rPr>
              <w:t xml:space="preserve"> </w:t>
            </w:r>
            <w:r>
              <w:t>Selectarea</w:t>
            </w:r>
            <w:r>
              <w:rPr>
                <w:spacing w:val="-52"/>
              </w:rPr>
              <w:t xml:space="preserve"> </w:t>
            </w:r>
            <w:r>
              <w:t>anestezicelor</w:t>
            </w:r>
            <w:r>
              <w:rPr>
                <w:spacing w:val="-1"/>
              </w:rPr>
              <w:t xml:space="preserve"> </w:t>
            </w:r>
            <w:r>
              <w:t>pentru</w:t>
            </w:r>
            <w:r>
              <w:rPr>
                <w:spacing w:val="-3"/>
              </w:rPr>
              <w:t xml:space="preserve"> </w:t>
            </w:r>
            <w:r>
              <w:t>anestezia locală.</w:t>
            </w:r>
          </w:p>
        </w:tc>
        <w:tc>
          <w:tcPr>
            <w:tcW w:w="1136" w:type="dxa"/>
          </w:tcPr>
          <w:p w:rsidR="00646F96" w:rsidRDefault="00646F96" w:rsidP="002D23C0">
            <w:pPr>
              <w:pStyle w:val="TableParagraph"/>
              <w:spacing w:before="113"/>
              <w:ind w:left="162"/>
            </w:pPr>
            <w:r>
              <w:t>A,</w:t>
            </w:r>
            <w:r>
              <w:rPr>
                <w:spacing w:val="-2"/>
              </w:rPr>
              <w:t xml:space="preserve"> </w:t>
            </w:r>
            <w:r>
              <w:t>I,</w:t>
            </w:r>
            <w:r>
              <w:rPr>
                <w:spacing w:val="-1"/>
              </w:rPr>
              <w:t xml:space="preserve"> </w:t>
            </w:r>
            <w:r>
              <w:t>E</w:t>
            </w:r>
          </w:p>
        </w:tc>
        <w:tc>
          <w:tcPr>
            <w:tcW w:w="1144" w:type="dxa"/>
          </w:tcPr>
          <w:p w:rsidR="00646F96" w:rsidRDefault="00646F96" w:rsidP="002D23C0">
            <w:pPr>
              <w:pStyle w:val="TableParagraph"/>
              <w:rPr>
                <w:b/>
                <w:sz w:val="24"/>
              </w:rPr>
            </w:pPr>
          </w:p>
          <w:p w:rsidR="00646F96" w:rsidRDefault="00646F96" w:rsidP="002D23C0">
            <w:pPr>
              <w:pStyle w:val="TableParagraph"/>
              <w:spacing w:before="209" w:line="240" w:lineRule="exact"/>
              <w:ind w:left="103"/>
            </w:pPr>
            <w:r>
              <w:t>4</w:t>
            </w:r>
          </w:p>
        </w:tc>
      </w:tr>
      <w:tr w:rsidR="00646F96" w:rsidTr="00646F96">
        <w:trPr>
          <w:trHeight w:val="803"/>
        </w:trPr>
        <w:tc>
          <w:tcPr>
            <w:tcW w:w="569" w:type="dxa"/>
          </w:tcPr>
          <w:p w:rsidR="00646F96" w:rsidRDefault="00646F96" w:rsidP="002D23C0">
            <w:pPr>
              <w:pStyle w:val="TableParagraph"/>
              <w:spacing w:before="113"/>
              <w:ind w:left="107"/>
            </w:pPr>
            <w:r>
              <w:t>7.</w:t>
            </w:r>
          </w:p>
        </w:tc>
        <w:tc>
          <w:tcPr>
            <w:tcW w:w="6367" w:type="dxa"/>
          </w:tcPr>
          <w:p w:rsidR="00646F96" w:rsidRDefault="00646F96" w:rsidP="002D23C0">
            <w:pPr>
              <w:pStyle w:val="TableParagraph"/>
              <w:spacing w:before="21" w:line="372" w:lineRule="exact"/>
              <w:ind w:left="105" w:right="2047"/>
            </w:pPr>
            <w:r>
              <w:t>Aprecierea tipului de frenulum lingual și labial.</w:t>
            </w:r>
            <w:r>
              <w:rPr>
                <w:spacing w:val="-52"/>
              </w:rPr>
              <w:t xml:space="preserve"> </w:t>
            </w:r>
            <w:r>
              <w:t>Stabilirea</w:t>
            </w:r>
            <w:r>
              <w:rPr>
                <w:spacing w:val="-2"/>
              </w:rPr>
              <w:t xml:space="preserve"> </w:t>
            </w:r>
            <w:r>
              <w:t>indicațiilor</w:t>
            </w:r>
            <w:r>
              <w:rPr>
                <w:spacing w:val="-2"/>
              </w:rPr>
              <w:t xml:space="preserve"> </w:t>
            </w:r>
            <w:r>
              <w:t>pentru</w:t>
            </w:r>
            <w:r>
              <w:rPr>
                <w:spacing w:val="-2"/>
              </w:rPr>
              <w:t xml:space="preserve"> </w:t>
            </w:r>
            <w:r>
              <w:t>frenuloplastie.</w:t>
            </w:r>
          </w:p>
        </w:tc>
        <w:tc>
          <w:tcPr>
            <w:tcW w:w="1136" w:type="dxa"/>
          </w:tcPr>
          <w:p w:rsidR="00646F96" w:rsidRDefault="00646F96" w:rsidP="002D23C0">
            <w:pPr>
              <w:pStyle w:val="TableParagraph"/>
              <w:spacing w:before="113"/>
              <w:ind w:left="106"/>
            </w:pPr>
            <w:r>
              <w:t>A, I,</w:t>
            </w:r>
            <w:r>
              <w:rPr>
                <w:spacing w:val="-1"/>
              </w:rPr>
              <w:t xml:space="preserve"> </w:t>
            </w:r>
            <w:r>
              <w:t>D</w:t>
            </w:r>
          </w:p>
        </w:tc>
        <w:tc>
          <w:tcPr>
            <w:tcW w:w="1144" w:type="dxa"/>
          </w:tcPr>
          <w:p w:rsidR="00646F96" w:rsidRDefault="00646F96" w:rsidP="002D23C0">
            <w:pPr>
              <w:pStyle w:val="TableParagraph"/>
              <w:rPr>
                <w:b/>
                <w:sz w:val="24"/>
              </w:rPr>
            </w:pPr>
          </w:p>
          <w:p w:rsidR="00646F96" w:rsidRDefault="00646F96" w:rsidP="002D23C0">
            <w:pPr>
              <w:pStyle w:val="TableParagraph"/>
              <w:spacing w:before="209"/>
              <w:ind w:left="103"/>
            </w:pPr>
            <w:r>
              <w:t>4</w:t>
            </w:r>
          </w:p>
        </w:tc>
      </w:tr>
      <w:tr w:rsidR="00646F96" w:rsidTr="00646F96">
        <w:trPr>
          <w:trHeight w:val="652"/>
        </w:trPr>
        <w:tc>
          <w:tcPr>
            <w:tcW w:w="569" w:type="dxa"/>
          </w:tcPr>
          <w:p w:rsidR="00646F96" w:rsidRDefault="00646F96" w:rsidP="002D23C0">
            <w:pPr>
              <w:pStyle w:val="TableParagraph"/>
              <w:spacing w:before="113"/>
              <w:ind w:left="107"/>
            </w:pPr>
            <w:r>
              <w:t>8.</w:t>
            </w:r>
          </w:p>
        </w:tc>
        <w:tc>
          <w:tcPr>
            <w:tcW w:w="6367" w:type="dxa"/>
          </w:tcPr>
          <w:p w:rsidR="00646F96" w:rsidRDefault="00646F96" w:rsidP="002D23C0">
            <w:pPr>
              <w:pStyle w:val="TableParagraph"/>
              <w:spacing w:before="113"/>
              <w:ind w:left="105" w:right="184" w:firstLine="55"/>
            </w:pPr>
            <w:r>
              <w:t>Analiza imaginelor radiologice ale traumatismelor din regiunea oro-</w:t>
            </w:r>
            <w:r>
              <w:rPr>
                <w:spacing w:val="-52"/>
              </w:rPr>
              <w:t xml:space="preserve"> </w:t>
            </w:r>
            <w:r>
              <w:t>maxilo-faciale.</w:t>
            </w:r>
          </w:p>
        </w:tc>
        <w:tc>
          <w:tcPr>
            <w:tcW w:w="1136" w:type="dxa"/>
          </w:tcPr>
          <w:p w:rsidR="00646F96" w:rsidRDefault="00646F96" w:rsidP="002D23C0">
            <w:pPr>
              <w:pStyle w:val="TableParagraph"/>
              <w:spacing w:before="113"/>
              <w:ind w:left="106"/>
            </w:pPr>
            <w:r>
              <w:t>A, I,</w:t>
            </w:r>
            <w:r>
              <w:rPr>
                <w:spacing w:val="-1"/>
              </w:rPr>
              <w:t xml:space="preserve"> </w:t>
            </w:r>
            <w:r>
              <w:t>D</w:t>
            </w:r>
          </w:p>
        </w:tc>
        <w:tc>
          <w:tcPr>
            <w:tcW w:w="1144" w:type="dxa"/>
          </w:tcPr>
          <w:p w:rsidR="00646F96" w:rsidRDefault="00646F96" w:rsidP="002D23C0">
            <w:pPr>
              <w:pStyle w:val="TableParagraph"/>
              <w:spacing w:before="113"/>
              <w:ind w:left="103"/>
            </w:pPr>
            <w:r>
              <w:t>2</w:t>
            </w:r>
          </w:p>
        </w:tc>
      </w:tr>
      <w:tr w:rsidR="00646F96" w:rsidTr="00646F96">
        <w:trPr>
          <w:trHeight w:val="878"/>
        </w:trPr>
        <w:tc>
          <w:tcPr>
            <w:tcW w:w="569" w:type="dxa"/>
          </w:tcPr>
          <w:p w:rsidR="00646F96" w:rsidRDefault="00646F96" w:rsidP="002D23C0">
            <w:pPr>
              <w:pStyle w:val="TableParagraph"/>
              <w:spacing w:before="114"/>
              <w:ind w:left="107"/>
            </w:pPr>
            <w:r>
              <w:t>9.</w:t>
            </w:r>
          </w:p>
        </w:tc>
        <w:tc>
          <w:tcPr>
            <w:tcW w:w="6367" w:type="dxa"/>
          </w:tcPr>
          <w:p w:rsidR="00646F96" w:rsidRDefault="00646F96" w:rsidP="002D23C0">
            <w:pPr>
              <w:pStyle w:val="TableParagraph"/>
              <w:spacing w:before="114"/>
              <w:ind w:left="105"/>
            </w:pPr>
            <w:r>
              <w:t>Examenul</w:t>
            </w:r>
            <w:r>
              <w:rPr>
                <w:spacing w:val="-2"/>
              </w:rPr>
              <w:t xml:space="preserve"> </w:t>
            </w:r>
            <w:r>
              <w:t>clinic</w:t>
            </w:r>
            <w:r>
              <w:rPr>
                <w:spacing w:val="-3"/>
              </w:rPr>
              <w:t xml:space="preserve"> </w:t>
            </w:r>
            <w:r>
              <w:t>și</w:t>
            </w:r>
            <w:r>
              <w:rPr>
                <w:spacing w:val="-2"/>
              </w:rPr>
              <w:t xml:space="preserve"> </w:t>
            </w:r>
            <w:r>
              <w:t>paraclinic</w:t>
            </w:r>
            <w:r>
              <w:rPr>
                <w:spacing w:val="-2"/>
              </w:rPr>
              <w:t xml:space="preserve"> </w:t>
            </w:r>
            <w:r>
              <w:t>al</w:t>
            </w:r>
            <w:r>
              <w:rPr>
                <w:spacing w:val="-2"/>
              </w:rPr>
              <w:t xml:space="preserve"> </w:t>
            </w:r>
            <w:r>
              <w:t>pacientului</w:t>
            </w:r>
            <w:r>
              <w:rPr>
                <w:spacing w:val="-2"/>
              </w:rPr>
              <w:t xml:space="preserve"> </w:t>
            </w:r>
            <w:r>
              <w:t>pediatric</w:t>
            </w:r>
            <w:r>
              <w:rPr>
                <w:spacing w:val="-3"/>
              </w:rPr>
              <w:t xml:space="preserve"> </w:t>
            </w:r>
            <w:r>
              <w:t>cu</w:t>
            </w:r>
            <w:r>
              <w:rPr>
                <w:spacing w:val="-2"/>
              </w:rPr>
              <w:t xml:space="preserve"> </w:t>
            </w:r>
            <w:r>
              <w:t>afecțiuni</w:t>
            </w:r>
            <w:r>
              <w:rPr>
                <w:spacing w:val="-2"/>
              </w:rPr>
              <w:t xml:space="preserve"> </w:t>
            </w:r>
            <w:r>
              <w:t>ale</w:t>
            </w:r>
            <w:r>
              <w:rPr>
                <w:spacing w:val="-52"/>
              </w:rPr>
              <w:t xml:space="preserve"> </w:t>
            </w:r>
            <w:r>
              <w:t>glandelor</w:t>
            </w:r>
            <w:r>
              <w:rPr>
                <w:spacing w:val="-2"/>
              </w:rPr>
              <w:t xml:space="preserve"> </w:t>
            </w:r>
            <w:r>
              <w:t>salivare.</w:t>
            </w:r>
            <w:r>
              <w:rPr>
                <w:spacing w:val="52"/>
              </w:rPr>
              <w:t xml:space="preserve"> </w:t>
            </w:r>
            <w:r>
              <w:t>Stabilirea</w:t>
            </w:r>
            <w:r>
              <w:rPr>
                <w:spacing w:val="-2"/>
              </w:rPr>
              <w:t xml:space="preserve"> </w:t>
            </w:r>
            <w:r>
              <w:t>diagnosticului</w:t>
            </w:r>
            <w:r>
              <w:rPr>
                <w:spacing w:val="-3"/>
              </w:rPr>
              <w:t xml:space="preserve"> </w:t>
            </w:r>
            <w:r>
              <w:t>primar</w:t>
            </w:r>
            <w:r>
              <w:rPr>
                <w:spacing w:val="-1"/>
              </w:rPr>
              <w:t xml:space="preserve"> </w:t>
            </w:r>
            <w:r>
              <w:t>și</w:t>
            </w:r>
            <w:r>
              <w:rPr>
                <w:spacing w:val="-3"/>
              </w:rPr>
              <w:t xml:space="preserve"> </w:t>
            </w:r>
            <w:r>
              <w:t>selectarea</w:t>
            </w:r>
          </w:p>
          <w:p w:rsidR="00646F96" w:rsidRDefault="00646F96" w:rsidP="002D23C0">
            <w:pPr>
              <w:pStyle w:val="TableParagraph"/>
              <w:spacing w:line="238" w:lineRule="exact"/>
              <w:ind w:left="105"/>
            </w:pPr>
            <w:r>
              <w:t>algoritmului</w:t>
            </w:r>
            <w:r>
              <w:rPr>
                <w:spacing w:val="-1"/>
              </w:rPr>
              <w:t xml:space="preserve"> </w:t>
            </w:r>
            <w:r>
              <w:t>de</w:t>
            </w:r>
            <w:r>
              <w:rPr>
                <w:spacing w:val="-4"/>
              </w:rPr>
              <w:t xml:space="preserve"> </w:t>
            </w:r>
            <w:r>
              <w:t>tratament</w:t>
            </w:r>
          </w:p>
        </w:tc>
        <w:tc>
          <w:tcPr>
            <w:tcW w:w="1136" w:type="dxa"/>
          </w:tcPr>
          <w:p w:rsidR="00646F96" w:rsidRDefault="00646F96" w:rsidP="002D23C0">
            <w:pPr>
              <w:pStyle w:val="TableParagraph"/>
              <w:spacing w:before="114"/>
              <w:ind w:left="106"/>
            </w:pPr>
            <w:r>
              <w:t>A,</w:t>
            </w:r>
            <w:r>
              <w:rPr>
                <w:spacing w:val="1"/>
              </w:rPr>
              <w:t xml:space="preserve"> </w:t>
            </w:r>
            <w:r>
              <w:t>I</w:t>
            </w:r>
          </w:p>
        </w:tc>
        <w:tc>
          <w:tcPr>
            <w:tcW w:w="1144" w:type="dxa"/>
          </w:tcPr>
          <w:p w:rsidR="00646F96" w:rsidRDefault="00646F96" w:rsidP="002D23C0">
            <w:pPr>
              <w:pStyle w:val="TableParagraph"/>
              <w:spacing w:before="114"/>
              <w:ind w:left="103"/>
            </w:pPr>
            <w:r>
              <w:t>2</w:t>
            </w:r>
          </w:p>
        </w:tc>
      </w:tr>
      <w:tr w:rsidR="00646F96" w:rsidTr="00646F96">
        <w:trPr>
          <w:trHeight w:val="1132"/>
        </w:trPr>
        <w:tc>
          <w:tcPr>
            <w:tcW w:w="569" w:type="dxa"/>
          </w:tcPr>
          <w:p w:rsidR="00646F96" w:rsidRDefault="00646F96" w:rsidP="002D23C0">
            <w:pPr>
              <w:pStyle w:val="TableParagraph"/>
              <w:spacing w:before="113"/>
              <w:ind w:left="107"/>
            </w:pPr>
            <w:r>
              <w:t>10.</w:t>
            </w:r>
          </w:p>
        </w:tc>
        <w:tc>
          <w:tcPr>
            <w:tcW w:w="6367" w:type="dxa"/>
          </w:tcPr>
          <w:p w:rsidR="00646F96" w:rsidRDefault="00646F96" w:rsidP="002D23C0">
            <w:pPr>
              <w:pStyle w:val="TableParagraph"/>
              <w:spacing w:before="113"/>
              <w:ind w:left="105"/>
            </w:pPr>
            <w:r>
              <w:t>Examenul clinic și paraclinic al pacientului pediatric cu procese</w:t>
            </w:r>
            <w:r>
              <w:rPr>
                <w:spacing w:val="1"/>
              </w:rPr>
              <w:t xml:space="preserve"> </w:t>
            </w:r>
            <w:r>
              <w:t>inflamatorii</w:t>
            </w:r>
            <w:r>
              <w:rPr>
                <w:spacing w:val="-3"/>
              </w:rPr>
              <w:t xml:space="preserve"> </w:t>
            </w:r>
            <w:r>
              <w:t>odontogene</w:t>
            </w:r>
            <w:r>
              <w:rPr>
                <w:spacing w:val="-3"/>
              </w:rPr>
              <w:t xml:space="preserve"> </w:t>
            </w:r>
            <w:r>
              <w:t>și</w:t>
            </w:r>
            <w:r>
              <w:rPr>
                <w:spacing w:val="-5"/>
              </w:rPr>
              <w:t xml:space="preserve"> </w:t>
            </w:r>
            <w:r>
              <w:t>neodontogene</w:t>
            </w:r>
            <w:r>
              <w:rPr>
                <w:spacing w:val="-3"/>
              </w:rPr>
              <w:t xml:space="preserve"> </w:t>
            </w:r>
            <w:r>
              <w:t>ale</w:t>
            </w:r>
            <w:r>
              <w:rPr>
                <w:spacing w:val="-3"/>
              </w:rPr>
              <w:t xml:space="preserve"> </w:t>
            </w:r>
            <w:r>
              <w:t>maxilarelor</w:t>
            </w:r>
            <w:r>
              <w:rPr>
                <w:spacing w:val="-3"/>
              </w:rPr>
              <w:t xml:space="preserve"> </w:t>
            </w:r>
            <w:r>
              <w:t>și</w:t>
            </w:r>
            <w:r>
              <w:rPr>
                <w:spacing w:val="-2"/>
              </w:rPr>
              <w:t xml:space="preserve"> </w:t>
            </w:r>
            <w:r>
              <w:t>părților</w:t>
            </w:r>
          </w:p>
          <w:p w:rsidR="00646F96" w:rsidRDefault="00646F96" w:rsidP="002D23C0">
            <w:pPr>
              <w:pStyle w:val="TableParagraph"/>
              <w:spacing w:line="254" w:lineRule="exact"/>
              <w:ind w:left="105" w:right="1076"/>
            </w:pPr>
            <w:r>
              <w:t>moi</w:t>
            </w:r>
            <w:r>
              <w:rPr>
                <w:spacing w:val="-2"/>
              </w:rPr>
              <w:t xml:space="preserve"> </w:t>
            </w:r>
            <w:r>
              <w:t>ale</w:t>
            </w:r>
            <w:r>
              <w:rPr>
                <w:spacing w:val="-3"/>
              </w:rPr>
              <w:t xml:space="preserve"> </w:t>
            </w:r>
            <w:r>
              <w:t>feței.</w:t>
            </w:r>
            <w:r>
              <w:rPr>
                <w:spacing w:val="-3"/>
              </w:rPr>
              <w:t xml:space="preserve"> </w:t>
            </w:r>
            <w:r>
              <w:t>Stabilirea</w:t>
            </w:r>
            <w:r>
              <w:rPr>
                <w:spacing w:val="-3"/>
              </w:rPr>
              <w:t xml:space="preserve"> </w:t>
            </w:r>
            <w:r>
              <w:t>diagnosticului</w:t>
            </w:r>
            <w:r>
              <w:rPr>
                <w:spacing w:val="-2"/>
              </w:rPr>
              <w:t xml:space="preserve"> </w:t>
            </w:r>
            <w:r>
              <w:t>primar</w:t>
            </w:r>
            <w:r>
              <w:rPr>
                <w:spacing w:val="-2"/>
              </w:rPr>
              <w:t xml:space="preserve"> </w:t>
            </w:r>
            <w:r>
              <w:t>și</w:t>
            </w:r>
            <w:r>
              <w:rPr>
                <w:spacing w:val="-4"/>
              </w:rPr>
              <w:t xml:space="preserve"> </w:t>
            </w:r>
            <w:r>
              <w:t>selectarea</w:t>
            </w:r>
            <w:r>
              <w:rPr>
                <w:spacing w:val="-52"/>
              </w:rPr>
              <w:t xml:space="preserve"> </w:t>
            </w:r>
            <w:r>
              <w:t>algoritmului de</w:t>
            </w:r>
            <w:r>
              <w:rPr>
                <w:spacing w:val="-2"/>
              </w:rPr>
              <w:t xml:space="preserve"> </w:t>
            </w:r>
            <w:r>
              <w:t>tratament.</w:t>
            </w:r>
          </w:p>
        </w:tc>
        <w:tc>
          <w:tcPr>
            <w:tcW w:w="1136" w:type="dxa"/>
          </w:tcPr>
          <w:p w:rsidR="00646F96" w:rsidRDefault="00646F96" w:rsidP="002D23C0">
            <w:pPr>
              <w:pStyle w:val="TableParagraph"/>
              <w:spacing w:before="113"/>
              <w:ind w:left="106"/>
            </w:pPr>
            <w:r>
              <w:t>A,</w:t>
            </w:r>
            <w:r>
              <w:rPr>
                <w:spacing w:val="1"/>
              </w:rPr>
              <w:t xml:space="preserve"> </w:t>
            </w:r>
            <w:r>
              <w:t>I</w:t>
            </w:r>
          </w:p>
        </w:tc>
        <w:tc>
          <w:tcPr>
            <w:tcW w:w="1144" w:type="dxa"/>
          </w:tcPr>
          <w:p w:rsidR="00646F96" w:rsidRDefault="00646F96" w:rsidP="002D23C0">
            <w:pPr>
              <w:pStyle w:val="TableParagraph"/>
              <w:spacing w:before="113"/>
              <w:ind w:left="103"/>
            </w:pPr>
            <w:r>
              <w:t>2</w:t>
            </w:r>
          </w:p>
        </w:tc>
      </w:tr>
      <w:tr w:rsidR="00646F96" w:rsidTr="00646F96">
        <w:trPr>
          <w:trHeight w:val="652"/>
        </w:trPr>
        <w:tc>
          <w:tcPr>
            <w:tcW w:w="569" w:type="dxa"/>
          </w:tcPr>
          <w:p w:rsidR="00646F96" w:rsidRDefault="00646F96" w:rsidP="002D23C0">
            <w:pPr>
              <w:pStyle w:val="TableParagraph"/>
              <w:spacing w:before="113"/>
              <w:ind w:left="107"/>
            </w:pPr>
            <w:r>
              <w:t>11.</w:t>
            </w:r>
          </w:p>
        </w:tc>
        <w:tc>
          <w:tcPr>
            <w:tcW w:w="6367" w:type="dxa"/>
          </w:tcPr>
          <w:p w:rsidR="00646F96" w:rsidRDefault="00646F96" w:rsidP="002D23C0">
            <w:pPr>
              <w:pStyle w:val="TableParagraph"/>
              <w:spacing w:before="113"/>
              <w:ind w:left="105"/>
            </w:pPr>
            <w:r>
              <w:t>Cunoașterea și aprecierea prognosticului în reabilitarea copiilor cu</w:t>
            </w:r>
            <w:r>
              <w:rPr>
                <w:spacing w:val="1"/>
              </w:rPr>
              <w:t xml:space="preserve"> </w:t>
            </w:r>
            <w:r>
              <w:t>anomaliilor</w:t>
            </w:r>
            <w:r>
              <w:rPr>
                <w:spacing w:val="-5"/>
              </w:rPr>
              <w:t xml:space="preserve"> </w:t>
            </w:r>
            <w:r>
              <w:t>congenitale</w:t>
            </w:r>
            <w:r>
              <w:rPr>
                <w:spacing w:val="-2"/>
              </w:rPr>
              <w:t xml:space="preserve"> </w:t>
            </w:r>
            <w:r>
              <w:t>și</w:t>
            </w:r>
            <w:r>
              <w:rPr>
                <w:spacing w:val="-1"/>
              </w:rPr>
              <w:t xml:space="preserve"> </w:t>
            </w:r>
            <w:r>
              <w:t>a</w:t>
            </w:r>
            <w:r>
              <w:rPr>
                <w:spacing w:val="-5"/>
              </w:rPr>
              <w:t xml:space="preserve"> </w:t>
            </w:r>
            <w:r>
              <w:t>tumorilor</w:t>
            </w:r>
            <w:r>
              <w:rPr>
                <w:spacing w:val="-2"/>
              </w:rPr>
              <w:t xml:space="preserve"> </w:t>
            </w:r>
            <w:r>
              <w:t>în</w:t>
            </w:r>
            <w:r>
              <w:rPr>
                <w:spacing w:val="-2"/>
              </w:rPr>
              <w:t xml:space="preserve"> </w:t>
            </w:r>
            <w:r>
              <w:t>regiunea</w:t>
            </w:r>
            <w:r>
              <w:rPr>
                <w:spacing w:val="-3"/>
              </w:rPr>
              <w:t xml:space="preserve"> </w:t>
            </w:r>
            <w:r>
              <w:t>oro-maxilo-facială.</w:t>
            </w:r>
          </w:p>
        </w:tc>
        <w:tc>
          <w:tcPr>
            <w:tcW w:w="1136" w:type="dxa"/>
          </w:tcPr>
          <w:p w:rsidR="00646F96" w:rsidRDefault="00646F96" w:rsidP="002D23C0">
            <w:pPr>
              <w:pStyle w:val="TableParagraph"/>
              <w:spacing w:before="113"/>
              <w:ind w:left="106"/>
            </w:pPr>
            <w:r>
              <w:t>A,</w:t>
            </w:r>
            <w:r>
              <w:rPr>
                <w:spacing w:val="1"/>
              </w:rPr>
              <w:t xml:space="preserve"> </w:t>
            </w:r>
            <w:r>
              <w:t>I</w:t>
            </w:r>
          </w:p>
        </w:tc>
        <w:tc>
          <w:tcPr>
            <w:tcW w:w="1144" w:type="dxa"/>
          </w:tcPr>
          <w:p w:rsidR="00646F96" w:rsidRDefault="00646F96" w:rsidP="002D23C0">
            <w:pPr>
              <w:pStyle w:val="TableParagraph"/>
              <w:spacing w:before="113"/>
              <w:ind w:left="103"/>
            </w:pPr>
            <w:r>
              <w:t>2</w:t>
            </w:r>
          </w:p>
        </w:tc>
      </w:tr>
    </w:tbl>
    <w:p w:rsidR="00646F96" w:rsidRPr="00646F96" w:rsidRDefault="00646F96" w:rsidP="00646F96">
      <w:pPr>
        <w:rPr>
          <w:bCs/>
          <w:lang w:val="ro-RO"/>
        </w:rPr>
      </w:pPr>
      <w:r w:rsidRPr="00646F96">
        <w:rPr>
          <w:bCs/>
          <w:lang w:val="ro-RO"/>
        </w:rPr>
        <w:t xml:space="preserve">Notă: </w:t>
      </w:r>
      <w:r w:rsidRPr="00646F96">
        <w:rPr>
          <w:b/>
          <w:bCs/>
          <w:lang w:val="ro-RO"/>
        </w:rPr>
        <w:t>D</w:t>
      </w:r>
      <w:r w:rsidRPr="00646F96">
        <w:rPr>
          <w:bCs/>
          <w:lang w:val="ro-RO"/>
        </w:rPr>
        <w:t xml:space="preserve">=Demonstrație; </w:t>
      </w:r>
      <w:r w:rsidRPr="00646F96">
        <w:rPr>
          <w:b/>
          <w:bCs/>
          <w:lang w:val="ro-RO"/>
        </w:rPr>
        <w:t>E</w:t>
      </w:r>
      <w:r w:rsidRPr="00646F96">
        <w:rPr>
          <w:bCs/>
          <w:lang w:val="ro-RO"/>
        </w:rPr>
        <w:t xml:space="preserve">=Executare; </w:t>
      </w:r>
      <w:r w:rsidRPr="00646F96">
        <w:rPr>
          <w:b/>
          <w:bCs/>
          <w:lang w:val="ro-RO"/>
        </w:rPr>
        <w:t>I</w:t>
      </w:r>
      <w:r w:rsidRPr="00646F96">
        <w:rPr>
          <w:bCs/>
          <w:lang w:val="ro-RO"/>
        </w:rPr>
        <w:t xml:space="preserve">=Interpretare; </w:t>
      </w:r>
      <w:r w:rsidRPr="00646F96">
        <w:rPr>
          <w:b/>
          <w:bCs/>
          <w:lang w:val="ro-RO"/>
        </w:rPr>
        <w:t>A</w:t>
      </w:r>
      <w:r w:rsidRPr="00646F96">
        <w:rPr>
          <w:bCs/>
          <w:lang w:val="ro-RO"/>
        </w:rPr>
        <w:t>=Asistare</w:t>
      </w:r>
    </w:p>
    <w:p w:rsidR="00646F96" w:rsidRPr="00646F96" w:rsidRDefault="00646F96" w:rsidP="00646F96">
      <w:pPr>
        <w:rPr>
          <w:b/>
          <w:bCs/>
          <w:lang w:val="ro-RO"/>
        </w:rPr>
      </w:pPr>
      <w:r w:rsidRPr="00646F96">
        <w:rPr>
          <w:b/>
          <w:bCs/>
          <w:lang w:val="ro-RO"/>
        </w:rPr>
        <w:t>BIBLIOGRAFIA RECOMANDATĂ</w:t>
      </w:r>
    </w:p>
    <w:p w:rsidR="00646F96" w:rsidRPr="00646F96" w:rsidRDefault="00646F96" w:rsidP="00646F96">
      <w:pPr>
        <w:rPr>
          <w:b/>
          <w:bCs/>
          <w:i/>
          <w:lang w:val="ro-RO"/>
        </w:rPr>
      </w:pPr>
      <w:r w:rsidRPr="00646F96">
        <w:rPr>
          <w:b/>
          <w:bCs/>
          <w:i/>
          <w:lang w:val="ro-RO"/>
        </w:rPr>
        <w:t>Obligatorie</w:t>
      </w:r>
    </w:p>
    <w:p w:rsidR="00646F96" w:rsidRPr="00646F96" w:rsidRDefault="00646F96" w:rsidP="00646F96">
      <w:pPr>
        <w:rPr>
          <w:bCs/>
          <w:lang w:val="ro-RO"/>
        </w:rPr>
      </w:pPr>
      <w:r w:rsidRPr="00646F96">
        <w:rPr>
          <w:bCs/>
          <w:lang w:val="ro-RO"/>
        </w:rPr>
        <w:t>1.</w:t>
      </w:r>
      <w:r w:rsidRPr="00646F96">
        <w:rPr>
          <w:bCs/>
          <w:lang w:val="ro-RO"/>
        </w:rPr>
        <w:tab/>
        <w:t>Note de curs.</w:t>
      </w:r>
    </w:p>
    <w:p w:rsidR="00646F96" w:rsidRPr="00646F96" w:rsidRDefault="00646F96" w:rsidP="00646F96">
      <w:pPr>
        <w:rPr>
          <w:bCs/>
          <w:lang w:val="ro-RO"/>
        </w:rPr>
      </w:pPr>
      <w:r w:rsidRPr="00646F96">
        <w:rPr>
          <w:bCs/>
          <w:lang w:val="ro-RO"/>
        </w:rPr>
        <w:t>2.</w:t>
      </w:r>
      <w:r w:rsidRPr="00646F96">
        <w:rPr>
          <w:bCs/>
          <w:lang w:val="ro-RO"/>
        </w:rPr>
        <w:tab/>
        <w:t>Godoroja P., Spinei A., Spinei Iu. Stomatologie terapeutică pediatrică, Chișinău, CEP Medicina, 2003, 380 p.</w:t>
      </w:r>
    </w:p>
    <w:p w:rsidR="00646F96" w:rsidRPr="00646F96" w:rsidRDefault="00646F96" w:rsidP="00646F96">
      <w:pPr>
        <w:rPr>
          <w:bCs/>
          <w:lang w:val="ro-RO"/>
        </w:rPr>
      </w:pPr>
      <w:r w:rsidRPr="00646F96">
        <w:rPr>
          <w:bCs/>
          <w:lang w:val="ro-RO"/>
        </w:rPr>
        <w:t>3.</w:t>
      </w:r>
      <w:r w:rsidRPr="00646F96">
        <w:rPr>
          <w:bCs/>
          <w:lang w:val="ro-RO"/>
        </w:rPr>
        <w:tab/>
        <w:t>Railean S., Lupan I., Poștaru C., Bușmachiu I. „Curs practic de chirurgie orală și maxilo-facială pediatrică”, CEP Medicina 2009, 323 p.</w:t>
      </w:r>
    </w:p>
    <w:p w:rsidR="00646F96" w:rsidRPr="00646F96" w:rsidRDefault="00646F96" w:rsidP="00646F96">
      <w:pPr>
        <w:rPr>
          <w:bCs/>
          <w:lang w:val="ro-RO"/>
        </w:rPr>
      </w:pPr>
      <w:r w:rsidRPr="00646F96">
        <w:rPr>
          <w:bCs/>
          <w:lang w:val="ro-RO"/>
        </w:rPr>
        <w:t>4.</w:t>
      </w:r>
      <w:r w:rsidRPr="00646F96">
        <w:rPr>
          <w:bCs/>
          <w:lang w:val="ro-RO"/>
        </w:rPr>
        <w:tab/>
        <w:t>Lupan I., Stepco E., Șevcenco N. Prevenția afecțiunilor orale. CEP Medicina, 2014, 212 p.</w:t>
      </w:r>
    </w:p>
    <w:p w:rsidR="00646F96" w:rsidRPr="00646F96" w:rsidRDefault="00646F96" w:rsidP="00646F96">
      <w:pPr>
        <w:rPr>
          <w:bCs/>
          <w:lang w:val="ro-RO"/>
        </w:rPr>
      </w:pPr>
      <w:r w:rsidRPr="00646F96">
        <w:rPr>
          <w:bCs/>
          <w:lang w:val="ro-RO"/>
        </w:rPr>
        <w:t>5.</w:t>
      </w:r>
      <w:r w:rsidRPr="00646F96">
        <w:rPr>
          <w:bCs/>
          <w:lang w:val="ro-RO"/>
        </w:rPr>
        <w:tab/>
        <w:t>Cuculescu M. Preventie primara in carie si paradontopatii. București: Editura Didactică și Pedagocică R.A, 2010. 692 p.</w:t>
      </w:r>
    </w:p>
    <w:p w:rsidR="00646F96" w:rsidRPr="00646F96" w:rsidRDefault="00646F96" w:rsidP="00646F96">
      <w:pPr>
        <w:rPr>
          <w:bCs/>
          <w:lang w:val="ro-RO"/>
        </w:rPr>
      </w:pPr>
      <w:r w:rsidRPr="00646F96">
        <w:rPr>
          <w:bCs/>
          <w:lang w:val="ro-RO"/>
        </w:rPr>
        <w:t>6.</w:t>
      </w:r>
      <w:r w:rsidRPr="00646F96">
        <w:rPr>
          <w:bCs/>
          <w:lang w:val="ro-RO"/>
        </w:rPr>
        <w:tab/>
        <w:t>Spinei A. Caria dentară la copiii cu dizabilităţi. Chişinău: Tipografia „PrintCaro”, 2016. 275 p.</w:t>
      </w:r>
    </w:p>
    <w:p w:rsidR="00646F96" w:rsidRPr="00646F96" w:rsidRDefault="00646F96" w:rsidP="00646F96">
      <w:pPr>
        <w:rPr>
          <w:bCs/>
          <w:lang w:val="ro-RO"/>
        </w:rPr>
      </w:pPr>
      <w:r w:rsidRPr="00646F96">
        <w:rPr>
          <w:bCs/>
          <w:lang w:val="ro-RO"/>
        </w:rPr>
        <w:t>7.</w:t>
      </w:r>
      <w:r w:rsidRPr="00646F96">
        <w:rPr>
          <w:bCs/>
          <w:lang w:val="ro-RO"/>
        </w:rPr>
        <w:tab/>
        <w:t>Dumitrache A., Lăzărescu F., Sfeatcu R., Stanciu D., Temelcea A. Strategii preventive adaptate grupelor de risc pentru afecţiunile orale. Ghid de profilaxie. București, 2011, 52 p</w:t>
      </w:r>
    </w:p>
    <w:p w:rsidR="00646F96" w:rsidRPr="00646F96" w:rsidRDefault="00646F96" w:rsidP="00646F96">
      <w:pPr>
        <w:rPr>
          <w:bCs/>
          <w:lang w:val="ro-RO"/>
        </w:rPr>
      </w:pPr>
      <w:r w:rsidRPr="00646F96">
        <w:rPr>
          <w:bCs/>
          <w:lang w:val="ro-RO"/>
        </w:rPr>
        <w:t>8.</w:t>
      </w:r>
      <w:r w:rsidRPr="00646F96">
        <w:rPr>
          <w:bCs/>
          <w:lang w:val="ro-RO"/>
        </w:rPr>
        <w:tab/>
        <w:t>Maxim A., Bălan A., Păsăreanu M. Stomatologie comportamentală pediatrică, Iaşi, 1998</w:t>
      </w:r>
    </w:p>
    <w:p w:rsidR="00646F96" w:rsidRPr="00646F96" w:rsidRDefault="00646F96" w:rsidP="00646F96">
      <w:pPr>
        <w:rPr>
          <w:bCs/>
          <w:lang w:val="ro-RO"/>
        </w:rPr>
      </w:pPr>
      <w:r w:rsidRPr="00646F96">
        <w:rPr>
          <w:bCs/>
          <w:lang w:val="ro-RO"/>
        </w:rPr>
        <w:t>9.</w:t>
      </w:r>
      <w:r w:rsidRPr="00646F96">
        <w:rPr>
          <w:bCs/>
          <w:lang w:val="ro-RO"/>
        </w:rPr>
        <w:tab/>
        <w:t>Cura E. Pedodonţie, Iaşi, 2000</w:t>
      </w:r>
    </w:p>
    <w:p w:rsidR="00646F96" w:rsidRPr="00646F96" w:rsidRDefault="00646F96" w:rsidP="00646F96">
      <w:pPr>
        <w:rPr>
          <w:bCs/>
          <w:lang w:val="ro-RO"/>
        </w:rPr>
      </w:pPr>
      <w:r w:rsidRPr="00646F96">
        <w:rPr>
          <w:bCs/>
          <w:lang w:val="ro-RO"/>
        </w:rPr>
        <w:t>10.</w:t>
      </w:r>
      <w:r w:rsidRPr="00646F96">
        <w:rPr>
          <w:bCs/>
          <w:lang w:val="ro-RO"/>
        </w:rPr>
        <w:tab/>
        <w:t>Cocârlă E. Stomatologie pediatrică, Cluj-Napoca, 2000</w:t>
      </w:r>
    </w:p>
    <w:p w:rsidR="00646F96" w:rsidRPr="00646F96" w:rsidRDefault="00646F96" w:rsidP="00646F96">
      <w:pPr>
        <w:rPr>
          <w:bCs/>
          <w:lang w:val="ro-RO"/>
        </w:rPr>
      </w:pPr>
      <w:r w:rsidRPr="00646F96">
        <w:rPr>
          <w:bCs/>
          <w:lang w:val="ro-RO"/>
        </w:rPr>
        <w:t>11.</w:t>
      </w:r>
      <w:r w:rsidRPr="00646F96">
        <w:rPr>
          <w:bCs/>
          <w:lang w:val="ro-RO"/>
        </w:rPr>
        <w:tab/>
        <w:t>Zarnea L. Pedodonţie, Bucureşti, 1992</w:t>
      </w:r>
    </w:p>
    <w:p w:rsidR="00646F96" w:rsidRPr="00646F96" w:rsidRDefault="00646F96" w:rsidP="00646F96">
      <w:pPr>
        <w:rPr>
          <w:bCs/>
          <w:lang w:val="ro-RO"/>
        </w:rPr>
      </w:pPr>
      <w:r w:rsidRPr="00646F96">
        <w:rPr>
          <w:bCs/>
          <w:lang w:val="ro-RO"/>
        </w:rPr>
        <w:t>12.</w:t>
      </w:r>
      <w:r w:rsidRPr="00646F96">
        <w:rPr>
          <w:bCs/>
          <w:lang w:val="ro-RO"/>
        </w:rPr>
        <w:tab/>
      </w:r>
      <w:r w:rsidRPr="00646F96">
        <w:rPr>
          <w:bCs/>
          <w:lang w:val="ro-RO"/>
        </w:rPr>
        <w:tab/>
        <w:t>Bârlean l., Dănilă I., Podariu A., Săveanu C. Ghid de practică în prevenția oro-dentară. București, 2013, 101 p.</w:t>
      </w:r>
    </w:p>
    <w:p w:rsidR="00646F96" w:rsidRDefault="00646F96" w:rsidP="00646F96">
      <w:pPr>
        <w:rPr>
          <w:bCs/>
          <w:lang w:val="ro-RO"/>
        </w:rPr>
      </w:pPr>
      <w:r w:rsidRPr="00646F96">
        <w:rPr>
          <w:bCs/>
          <w:lang w:val="ro-RO"/>
        </w:rPr>
        <w:t>13.</w:t>
      </w:r>
      <w:r w:rsidRPr="00646F96">
        <w:rPr>
          <w:bCs/>
          <w:lang w:val="ro-RO"/>
        </w:rPr>
        <w:tab/>
      </w:r>
      <w:r w:rsidRPr="00646F96">
        <w:rPr>
          <w:bCs/>
          <w:lang w:val="ro-RO"/>
        </w:rPr>
        <w:tab/>
        <w:t>Sîrbu S., Nicolau Gh., Năstase C. – Aspecte structurale ale organelor şi ţesuturilor cavităţii bucale, Chişinău, 2007.</w:t>
      </w:r>
    </w:p>
    <w:p w:rsidR="00646F96" w:rsidRPr="00646F96" w:rsidRDefault="00646F96" w:rsidP="00646F96">
      <w:pPr>
        <w:rPr>
          <w:b/>
          <w:bCs/>
          <w:i/>
          <w:lang w:val="ro-RO"/>
        </w:rPr>
      </w:pPr>
      <w:r w:rsidRPr="00646F96">
        <w:rPr>
          <w:b/>
          <w:bCs/>
          <w:i/>
          <w:lang w:val="ro-RO"/>
        </w:rPr>
        <w:t>Opțională</w:t>
      </w:r>
    </w:p>
    <w:p w:rsidR="00646F96" w:rsidRPr="00646F96" w:rsidRDefault="00646F96" w:rsidP="00646F96">
      <w:pPr>
        <w:rPr>
          <w:bCs/>
          <w:lang w:val="ro-RO"/>
        </w:rPr>
      </w:pPr>
      <w:r w:rsidRPr="00646F96">
        <w:rPr>
          <w:bCs/>
          <w:lang w:val="ro-RO"/>
        </w:rPr>
        <w:t>1.</w:t>
      </w:r>
      <w:r w:rsidRPr="00646F96">
        <w:rPr>
          <w:bCs/>
          <w:lang w:val="ro-RO"/>
        </w:rPr>
        <w:tab/>
        <w:t>Cameron A., Widmer R. Справочник по детской стоматологии, перевод, Москва, 2003</w:t>
      </w:r>
    </w:p>
    <w:p w:rsidR="00646F96" w:rsidRPr="00646F96" w:rsidRDefault="00646F96" w:rsidP="00646F96">
      <w:pPr>
        <w:rPr>
          <w:bCs/>
          <w:lang w:val="ro-RO"/>
        </w:rPr>
      </w:pPr>
      <w:r w:rsidRPr="00646F96">
        <w:rPr>
          <w:bCs/>
          <w:lang w:val="ro-RO"/>
        </w:rPr>
        <w:t>2.</w:t>
      </w:r>
      <w:r w:rsidRPr="00646F96">
        <w:rPr>
          <w:bCs/>
          <w:lang w:val="ro-RO"/>
        </w:rPr>
        <w:tab/>
        <w:t>McDonald, Avery Dean. Dentistry for the child and adolescent. Mosby, 2004</w:t>
      </w:r>
    </w:p>
    <w:p w:rsidR="00646F96" w:rsidRPr="00646F96" w:rsidRDefault="00646F96" w:rsidP="00646F96">
      <w:pPr>
        <w:rPr>
          <w:bCs/>
          <w:lang w:val="ro-RO"/>
        </w:rPr>
      </w:pPr>
      <w:r w:rsidRPr="00646F96">
        <w:rPr>
          <w:bCs/>
          <w:lang w:val="ro-RO"/>
        </w:rPr>
        <w:lastRenderedPageBreak/>
        <w:t>3.</w:t>
      </w:r>
      <w:r w:rsidRPr="00646F96">
        <w:rPr>
          <w:bCs/>
          <w:lang w:val="ro-RO"/>
        </w:rPr>
        <w:tab/>
        <w:t>Welbury Richard, Hosey Marie Thérèse, Duggal Monty Paediatric dentistry. 5 ed. Oxford. 2018</w:t>
      </w:r>
    </w:p>
    <w:p w:rsidR="00646F96" w:rsidRPr="00646F96" w:rsidRDefault="00646F96" w:rsidP="00646F96">
      <w:pPr>
        <w:rPr>
          <w:bCs/>
          <w:lang w:val="ro-RO"/>
        </w:rPr>
      </w:pPr>
      <w:r w:rsidRPr="00646F96">
        <w:rPr>
          <w:bCs/>
          <w:lang w:val="ro-RO"/>
        </w:rPr>
        <w:t>4.</w:t>
      </w:r>
      <w:r w:rsidRPr="00646F96">
        <w:rPr>
          <w:bCs/>
          <w:lang w:val="ro-RO"/>
        </w:rPr>
        <w:tab/>
        <w:t>Koch G., Poulsen S., Espelid I., Haubek D. Pediatric Dentistry. A Clinical Approach. Third edition. Chichester, West Sussex, UK ; Ames, Iowa : John Wiley &amp; Sons Inc., 2017</w:t>
      </w:r>
    </w:p>
    <w:p w:rsidR="00646F96" w:rsidRPr="00646F96" w:rsidRDefault="00646F96" w:rsidP="00646F96">
      <w:pPr>
        <w:rPr>
          <w:bCs/>
          <w:lang w:val="ro-RO"/>
        </w:rPr>
      </w:pPr>
      <w:r w:rsidRPr="00646F96">
        <w:rPr>
          <w:bCs/>
          <w:lang w:val="ro-RO"/>
        </w:rPr>
        <w:t>5.</w:t>
      </w:r>
      <w:r w:rsidRPr="00646F96">
        <w:rPr>
          <w:bCs/>
          <w:lang w:val="ro-RO"/>
        </w:rPr>
        <w:tab/>
        <w:t>Nowak A., Pediatric Dentistry – Infancy Through Adolescence, Elsevier 2019</w:t>
      </w:r>
    </w:p>
    <w:p w:rsidR="00646F96" w:rsidRPr="00646F96" w:rsidRDefault="00646F96" w:rsidP="00646F96">
      <w:pPr>
        <w:rPr>
          <w:bCs/>
          <w:lang w:val="ro-RO"/>
        </w:rPr>
      </w:pPr>
      <w:r w:rsidRPr="00646F96">
        <w:rPr>
          <w:bCs/>
          <w:lang w:val="ro-RO"/>
        </w:rPr>
        <w:t>6.</w:t>
      </w:r>
      <w:r w:rsidRPr="00646F96">
        <w:rPr>
          <w:bCs/>
          <w:lang w:val="ro-RO"/>
        </w:rPr>
        <w:tab/>
        <w:t>Колесов A. Стоматология детского возраста, Москва, 1991</w:t>
      </w:r>
    </w:p>
    <w:p w:rsidR="00646F96" w:rsidRPr="00646F96" w:rsidRDefault="00646F96" w:rsidP="00646F96">
      <w:pPr>
        <w:rPr>
          <w:bCs/>
          <w:lang w:val="ro-RO"/>
        </w:rPr>
      </w:pPr>
      <w:r w:rsidRPr="00646F96">
        <w:rPr>
          <w:bCs/>
          <w:lang w:val="ro-RO"/>
        </w:rPr>
        <w:t>7.</w:t>
      </w:r>
      <w:r w:rsidRPr="00646F96">
        <w:rPr>
          <w:bCs/>
          <w:lang w:val="ro-RO"/>
        </w:rPr>
        <w:tab/>
        <w:t>Курякина Н.В. Терапевтическая стоматология детского возраста. Н.Новгород. 2004</w:t>
      </w:r>
    </w:p>
    <w:p w:rsidR="00646F96" w:rsidRPr="00646F96" w:rsidRDefault="00646F96" w:rsidP="00646F96">
      <w:pPr>
        <w:rPr>
          <w:bCs/>
          <w:lang w:val="ro-RO"/>
        </w:rPr>
      </w:pPr>
      <w:r w:rsidRPr="00646F96">
        <w:rPr>
          <w:bCs/>
          <w:lang w:val="ro-RO"/>
        </w:rPr>
        <w:t>8.</w:t>
      </w:r>
      <w:r w:rsidRPr="00646F96">
        <w:rPr>
          <w:bCs/>
          <w:lang w:val="ro-RO"/>
        </w:rPr>
        <w:tab/>
        <w:t>Хоменко Л.А. Терапевтическая стоматология детского возраста. Киев. 2007</w:t>
      </w:r>
    </w:p>
    <w:p w:rsidR="00646F96" w:rsidRPr="00646F96" w:rsidRDefault="00646F96" w:rsidP="00646F96">
      <w:pPr>
        <w:rPr>
          <w:bCs/>
          <w:lang w:val="ro-RO"/>
        </w:rPr>
      </w:pPr>
      <w:r w:rsidRPr="00646F96">
        <w:rPr>
          <w:bCs/>
          <w:lang w:val="ro-RO"/>
        </w:rPr>
        <w:t>9.</w:t>
      </w:r>
      <w:r w:rsidRPr="00646F96">
        <w:rPr>
          <w:bCs/>
          <w:lang w:val="ro-RO"/>
        </w:rPr>
        <w:tab/>
        <w:t>Мак-Дональд Р., Эйвери Д. Стоматология детей и подростков, перевод, Москва, 2003</w:t>
      </w:r>
    </w:p>
    <w:p w:rsidR="00646F96" w:rsidRDefault="00646F96" w:rsidP="00646F96">
      <w:pPr>
        <w:rPr>
          <w:bCs/>
          <w:lang w:val="ro-RO"/>
        </w:rPr>
      </w:pPr>
      <w:r w:rsidRPr="00646F96">
        <w:rPr>
          <w:bCs/>
          <w:lang w:val="ro-RO"/>
        </w:rPr>
        <w:t>10.</w:t>
      </w:r>
      <w:r w:rsidRPr="00646F96">
        <w:rPr>
          <w:bCs/>
          <w:lang w:val="ro-RO"/>
        </w:rPr>
        <w:tab/>
        <w:t>Виноградова T.Ф. Стоматология детского возраста. Moсква, 1987</w:t>
      </w:r>
    </w:p>
    <w:p w:rsidR="00646F96" w:rsidRDefault="00646F96" w:rsidP="00646F96">
      <w:pPr>
        <w:rPr>
          <w:bCs/>
          <w:lang w:val="ro-RO"/>
        </w:rPr>
      </w:pPr>
    </w:p>
    <w:p w:rsidR="00646F96" w:rsidRPr="00646F96" w:rsidRDefault="00646F96" w:rsidP="00646F96">
      <w:pPr>
        <w:jc w:val="center"/>
        <w:rPr>
          <w:b/>
          <w:bCs/>
          <w:lang w:val="ro-RO"/>
        </w:rPr>
      </w:pPr>
      <w:r w:rsidRPr="00646F96">
        <w:rPr>
          <w:b/>
          <w:bCs/>
          <w:lang w:val="ro-RO"/>
        </w:rPr>
        <w:t>PROTETICA DENTARĂ</w:t>
      </w:r>
    </w:p>
    <w:p w:rsidR="00646F96" w:rsidRPr="00646F96" w:rsidRDefault="00646F96" w:rsidP="00646F96">
      <w:pPr>
        <w:rPr>
          <w:b/>
          <w:bCs/>
          <w:lang w:val="ro-RO"/>
        </w:rPr>
      </w:pPr>
    </w:p>
    <w:p w:rsidR="00646F96" w:rsidRPr="00646F96" w:rsidRDefault="00646F96" w:rsidP="00646F96">
      <w:pPr>
        <w:rPr>
          <w:b/>
          <w:bCs/>
          <w:lang w:val="ro-RO"/>
        </w:rPr>
      </w:pPr>
      <w:r w:rsidRPr="00646F96">
        <w:rPr>
          <w:b/>
          <w:bCs/>
          <w:lang w:val="ro-RO"/>
        </w:rPr>
        <w:t>1.</w:t>
      </w:r>
      <w:r w:rsidRPr="00646F96">
        <w:rPr>
          <w:b/>
          <w:bCs/>
          <w:lang w:val="ro-RO"/>
        </w:rPr>
        <w:tab/>
        <w:t>PROTETICA DENTARĂ. NOȚIUNI GENERALE. PRINCIPII ȘI TIPURI DE TRATAMENT.</w:t>
      </w:r>
    </w:p>
    <w:p w:rsidR="00646F96" w:rsidRPr="00646F96" w:rsidRDefault="00646F96" w:rsidP="00646F96">
      <w:pPr>
        <w:rPr>
          <w:bCs/>
          <w:lang w:val="ro-RO"/>
        </w:rPr>
      </w:pPr>
      <w:r w:rsidRPr="00646F96">
        <w:rPr>
          <w:bCs/>
          <w:lang w:val="ro-RO"/>
        </w:rPr>
        <w:t>Protetica dentară. Descrierea disciplinii. Istoricul. Sistemul stomatognat. Părțile componente.</w:t>
      </w:r>
    </w:p>
    <w:p w:rsidR="00646F96" w:rsidRPr="00646F96" w:rsidRDefault="00646F96" w:rsidP="00646F96">
      <w:pPr>
        <w:rPr>
          <w:bCs/>
          <w:lang w:val="ro-RO"/>
        </w:rPr>
      </w:pPr>
      <w:r w:rsidRPr="00646F96">
        <w:rPr>
          <w:bCs/>
          <w:lang w:val="ro-RO"/>
        </w:rPr>
        <w:t>Metode de diagnostic în protetica dentară. Metode clinice și paraclinice de examenare a pacienților. Părțile componente a diagnosticului în protetica dentară. Scopul, principii, metode și tehnici de tratament protetic.</w:t>
      </w:r>
    </w:p>
    <w:p w:rsidR="00646F96" w:rsidRPr="00646F96" w:rsidRDefault="00646F96" w:rsidP="00646F96">
      <w:pPr>
        <w:rPr>
          <w:bCs/>
          <w:lang w:val="ro-RO"/>
        </w:rPr>
      </w:pPr>
      <w:r w:rsidRPr="00646F96">
        <w:rPr>
          <w:bCs/>
          <w:lang w:val="ro-RO"/>
        </w:rPr>
        <w:t>Examinare și diagnostic în endodonție. Patologia pulpară și periapicală. Tratamentul chemo-mecanic al canalelor radiculare. Dezinfecția canalelor radiculare. Obturația de canal. Incidente și accidente în cursul tratamentului endodontic. Succes și eșec în endodonție.</w:t>
      </w:r>
    </w:p>
    <w:p w:rsidR="00646F96" w:rsidRPr="00646F96" w:rsidRDefault="00646F96" w:rsidP="00646F96">
      <w:pPr>
        <w:rPr>
          <w:bCs/>
          <w:lang w:val="ro-RO"/>
        </w:rPr>
      </w:pPr>
      <w:r w:rsidRPr="00646F96">
        <w:rPr>
          <w:bCs/>
          <w:lang w:val="ro-RO"/>
        </w:rPr>
        <w:t>Determinarea indicațiilor către tratament endodontic preventiv tratamentului protetic. Indicațiile către tratament protetic post endodontic.</w:t>
      </w:r>
    </w:p>
    <w:p w:rsidR="00646F96" w:rsidRPr="00646F96" w:rsidRDefault="00646F96" w:rsidP="00646F96">
      <w:pPr>
        <w:rPr>
          <w:b/>
          <w:bCs/>
          <w:lang w:val="ro-RO"/>
        </w:rPr>
      </w:pPr>
      <w:r w:rsidRPr="00646F96">
        <w:rPr>
          <w:b/>
          <w:bCs/>
          <w:lang w:val="ro-RO"/>
        </w:rPr>
        <w:t>2.</w:t>
      </w:r>
      <w:r w:rsidRPr="00646F96">
        <w:rPr>
          <w:b/>
          <w:bCs/>
          <w:lang w:val="ro-RO"/>
        </w:rPr>
        <w:tab/>
        <w:t>LEZIUNI ODONTALE CORONARE. CARACTERISTICI ȘI TIPURI DE PROTEZE FIXE UTILIZATE ÎN TRATAMENTUL PROTETIC.</w:t>
      </w:r>
    </w:p>
    <w:p w:rsidR="00646F96" w:rsidRPr="00646F96" w:rsidRDefault="00646F96" w:rsidP="00646F96">
      <w:pPr>
        <w:rPr>
          <w:bCs/>
          <w:lang w:val="ro-RO"/>
        </w:rPr>
      </w:pPr>
      <w:r w:rsidRPr="00646F96">
        <w:rPr>
          <w:bCs/>
          <w:lang w:val="ro-RO"/>
        </w:rPr>
        <w:t>Anatomia dintelui. Noțiuni de dezvoltare a dintelui și a structurilor de suport. Caracteristici morfologice, fiziologice şi funcţionale ale complexului pulpo-dentinar.</w:t>
      </w:r>
    </w:p>
    <w:p w:rsidR="00646F96" w:rsidRPr="00646F96" w:rsidRDefault="00646F96" w:rsidP="00646F96">
      <w:pPr>
        <w:rPr>
          <w:bCs/>
          <w:lang w:val="ro-RO"/>
        </w:rPr>
      </w:pPr>
      <w:r w:rsidRPr="00646F96">
        <w:rPr>
          <w:bCs/>
          <w:lang w:val="ro-RO"/>
        </w:rPr>
        <w:t>Leziuni odontale coronare. Clasificări. Tabloul clinic. Diagnostic. Diagnostic diferențiat. Principii și metode de tratament. Caracteristica lucrărilor protetice fixe utilizate în tratamentul protetic. Avantage și dezavantage. Indicații și contraindicații către utilizare.</w:t>
      </w:r>
    </w:p>
    <w:p w:rsidR="00646F96" w:rsidRPr="00646F96" w:rsidRDefault="00646F96" w:rsidP="00646F96">
      <w:pPr>
        <w:rPr>
          <w:bCs/>
          <w:lang w:val="ro-RO"/>
        </w:rPr>
      </w:pPr>
      <w:r w:rsidRPr="00646F96">
        <w:rPr>
          <w:bCs/>
          <w:lang w:val="ro-RO"/>
        </w:rPr>
        <w:t>Indicații către tratament protetic post endodontic în leziunile dentare coronare. Profilaxia, diagnosticul și tratamentul afecțiunilor pulpei dentare și țesuturilor periapicale. Principii şi tehnici moderne de tratament endodontic conservator în afecţiuni pulpare reversibile şi principii şi tehnici terapeutice în afecţiuni pulpare ireversibile. Factorii care pot afecta evoluţia şi prognosticul unui tratament endodontic.</w:t>
      </w:r>
    </w:p>
    <w:p w:rsidR="00646F96" w:rsidRPr="00646F96" w:rsidRDefault="00646F96" w:rsidP="00646F96">
      <w:pPr>
        <w:rPr>
          <w:bCs/>
          <w:lang w:val="ro-RO"/>
        </w:rPr>
      </w:pPr>
      <w:r w:rsidRPr="00646F96">
        <w:rPr>
          <w:bCs/>
          <w:lang w:val="ro-RO"/>
        </w:rPr>
        <w:t>Incidente și accidente endodontice în cursul tratamentului protetic. Procese patologice pulpare imediate și apărute după tratamentul protetic. Profilaxia. Pregătirea dintelui către tratament protetic. Indicații. Metode. Principii biomecanice ale realizării restaurărilor morfo-funcţionale specific dinţilor trataţi endodontic. Principii specifice</w:t>
      </w:r>
      <w:r w:rsidRPr="00646F96">
        <w:rPr>
          <w:bCs/>
          <w:lang w:val="ro-RO"/>
        </w:rPr>
        <w:tab/>
        <w:t>din</w:t>
      </w:r>
      <w:r w:rsidRPr="00646F96">
        <w:rPr>
          <w:bCs/>
          <w:lang w:val="ro-RO"/>
        </w:rPr>
        <w:tab/>
        <w:t>odontoterapia</w:t>
      </w:r>
      <w:r w:rsidRPr="00646F96">
        <w:rPr>
          <w:bCs/>
          <w:lang w:val="ro-RO"/>
        </w:rPr>
        <w:tab/>
        <w:t>restauratoare. Corelaţiile endo-parodontale. Restaurări protetice adaptate specificului dinţilor trataţi endodontic.</w:t>
      </w:r>
    </w:p>
    <w:p w:rsidR="00646F96" w:rsidRPr="00803D75" w:rsidRDefault="00646F96" w:rsidP="00646F96">
      <w:pPr>
        <w:rPr>
          <w:bCs/>
          <w:lang w:val="ro-RO"/>
        </w:rPr>
      </w:pPr>
      <w:r w:rsidRPr="00646F96">
        <w:rPr>
          <w:b/>
          <w:bCs/>
          <w:lang w:val="ro-RO"/>
        </w:rPr>
        <w:t>3.</w:t>
      </w:r>
      <w:r w:rsidRPr="00646F96">
        <w:rPr>
          <w:b/>
          <w:bCs/>
          <w:lang w:val="ro-RO"/>
        </w:rPr>
        <w:tab/>
      </w:r>
      <w:r>
        <w:rPr>
          <w:b/>
          <w:bCs/>
          <w:lang w:val="ro-RO"/>
        </w:rPr>
        <w:t>IMOBILIZAREA DINTILOR PARADONTALI.</w:t>
      </w:r>
      <w:r w:rsidR="00803D75">
        <w:rPr>
          <w:b/>
          <w:bCs/>
          <w:lang w:val="ro-RO"/>
        </w:rPr>
        <w:t xml:space="preserve"> </w:t>
      </w:r>
      <w:r>
        <w:rPr>
          <w:b/>
          <w:bCs/>
          <w:lang w:val="ro-RO"/>
        </w:rPr>
        <w:t>SISTEME DE IMOBI</w:t>
      </w:r>
      <w:r w:rsidR="00803D75">
        <w:rPr>
          <w:b/>
          <w:bCs/>
          <w:lang w:val="ro-RO"/>
        </w:rPr>
        <w:t>LIZARE.</w:t>
      </w:r>
      <w:r w:rsidR="00803D75">
        <w:rPr>
          <w:bCs/>
          <w:lang w:val="ro-RO"/>
        </w:rPr>
        <w:t xml:space="preserve"> Clasificarea sistemelor de imobilizare. Indicatii, contraindicatii. Avantaje, dezavantaje. Imobilizarea permanentă.Aprecierea sistemelor de imobilizare permanenta. Indicatii, contraindicatii.</w:t>
      </w:r>
    </w:p>
    <w:p w:rsidR="00646F96" w:rsidRPr="00646F96" w:rsidRDefault="00646F96" w:rsidP="00646F96">
      <w:pPr>
        <w:rPr>
          <w:bCs/>
          <w:lang w:val="ro-RO"/>
        </w:rPr>
      </w:pPr>
      <w:r w:rsidRPr="00646F96">
        <w:rPr>
          <w:bCs/>
          <w:lang w:val="ro-RO"/>
        </w:rPr>
        <w:t>Edentația parțială. Etiopatogeneza. Clasificări. Tabloul clinic. Diagnostic. Metode para-clinice de diagnostic. Ocluzia dentară. Edentația parțială redusă și întinsă.</w:t>
      </w:r>
    </w:p>
    <w:p w:rsidR="00646F96" w:rsidRPr="00646F96" w:rsidRDefault="00646F96" w:rsidP="00646F96">
      <w:pPr>
        <w:rPr>
          <w:bCs/>
          <w:lang w:val="ro-RO"/>
        </w:rPr>
      </w:pPr>
      <w:r w:rsidRPr="00646F96">
        <w:rPr>
          <w:bCs/>
          <w:lang w:val="ro-RO"/>
        </w:rPr>
        <w:lastRenderedPageBreak/>
        <w:t>Principii de tratament în edentația parțială. Caracteristici generale lucrărilor protetice fixe și mobilizabile utilizate în tratamentul edentației parțiale. Avantage și dezavantage. Indicații și contraindicații. Prepararea dinților, principia, metode. Planul de tratament protetic.</w:t>
      </w:r>
    </w:p>
    <w:p w:rsidR="00646F96" w:rsidRPr="00646F96" w:rsidRDefault="00646F96" w:rsidP="00646F96">
      <w:pPr>
        <w:rPr>
          <w:bCs/>
          <w:lang w:val="ro-RO"/>
        </w:rPr>
      </w:pPr>
      <w:r w:rsidRPr="00646F96">
        <w:rPr>
          <w:bCs/>
          <w:lang w:val="ro-RO"/>
        </w:rPr>
        <w:t xml:space="preserve">Indicații către pregătirea endodontică a dinților suport în tratamentul protetic a edentației parțiale. Etape de tratament. Metode și tehnici. Restaurări protetice în edentația parțială adaptate specificului dinţilor trataţi </w:t>
      </w:r>
      <w:r w:rsidR="00803D75">
        <w:rPr>
          <w:bCs/>
          <w:lang w:val="ro-RO"/>
        </w:rPr>
        <w:t>paradontal</w:t>
      </w:r>
      <w:r w:rsidRPr="00646F96">
        <w:rPr>
          <w:bCs/>
          <w:lang w:val="ro-RO"/>
        </w:rPr>
        <w:t>.</w:t>
      </w:r>
    </w:p>
    <w:p w:rsidR="00646F96" w:rsidRPr="00646F96" w:rsidRDefault="00646F96" w:rsidP="00646F96">
      <w:pPr>
        <w:rPr>
          <w:bCs/>
          <w:lang w:val="ro-RO"/>
        </w:rPr>
      </w:pPr>
      <w:r w:rsidRPr="00646F96">
        <w:rPr>
          <w:bCs/>
          <w:lang w:val="ro-RO"/>
        </w:rPr>
        <w:t xml:space="preserve">Complicațiile posibile a tratamentului </w:t>
      </w:r>
      <w:r w:rsidR="00803D75">
        <w:rPr>
          <w:bCs/>
          <w:lang w:val="ro-RO"/>
        </w:rPr>
        <w:t>paradontal</w:t>
      </w:r>
      <w:r w:rsidRPr="00646F96">
        <w:rPr>
          <w:bCs/>
          <w:lang w:val="ro-RO"/>
        </w:rPr>
        <w:t xml:space="preserve"> și profilaxia lor.</w:t>
      </w:r>
    </w:p>
    <w:p w:rsidR="00646F96" w:rsidRPr="00646F96" w:rsidRDefault="00646F96" w:rsidP="00646F96">
      <w:pPr>
        <w:rPr>
          <w:b/>
          <w:bCs/>
          <w:lang w:val="ro-RO"/>
        </w:rPr>
      </w:pPr>
      <w:r w:rsidRPr="00646F96">
        <w:rPr>
          <w:b/>
          <w:bCs/>
          <w:lang w:val="ro-RO"/>
        </w:rPr>
        <w:t>4.</w:t>
      </w:r>
      <w:r w:rsidRPr="00646F96">
        <w:rPr>
          <w:b/>
          <w:bCs/>
          <w:lang w:val="ro-RO"/>
        </w:rPr>
        <w:tab/>
        <w:t>TRATAMENT PROTETIC MIXT FIX/MOBILIZABIL ÎN REABILITAREA ORALĂ.</w:t>
      </w:r>
    </w:p>
    <w:p w:rsidR="00646F96" w:rsidRPr="00646F96" w:rsidRDefault="00646F96" w:rsidP="00646F96">
      <w:pPr>
        <w:rPr>
          <w:bCs/>
          <w:lang w:val="ro-RO"/>
        </w:rPr>
      </w:pPr>
      <w:r w:rsidRPr="00646F96">
        <w:rPr>
          <w:bCs/>
          <w:lang w:val="ro-RO"/>
        </w:rPr>
        <w:t>Etiopatogeneza, diagnosticul și tratamentul tulburărilor mandibulo-craniene. Sindromul disfuncțional al sistemului stomatognat. Etiopatogeneza. Simptomologia. Simptomologia din punct de vedere endo. Diagnostic clinic și paraclinic. Tratament.</w:t>
      </w:r>
    </w:p>
    <w:p w:rsidR="00646F96" w:rsidRPr="00646F96" w:rsidRDefault="00646F96" w:rsidP="00646F96">
      <w:pPr>
        <w:rPr>
          <w:bCs/>
          <w:lang w:val="ro-RO"/>
        </w:rPr>
      </w:pPr>
      <w:r w:rsidRPr="00646F96">
        <w:rPr>
          <w:bCs/>
          <w:lang w:val="ro-RO"/>
        </w:rPr>
        <w:t>Anatomia, structura și funcțiile parodonțiului. Boala parodontală. Etiopatogeneza. Simptomologia și complicațiile endo-parodontale. Diagnostic clinic și paraclinic. Metode de tratament.</w:t>
      </w:r>
    </w:p>
    <w:p w:rsidR="00646F96" w:rsidRPr="00646F96" w:rsidRDefault="00646F96" w:rsidP="00646F96">
      <w:pPr>
        <w:rPr>
          <w:bCs/>
          <w:lang w:val="ro-RO"/>
        </w:rPr>
      </w:pPr>
      <w:r w:rsidRPr="00646F96">
        <w:rPr>
          <w:bCs/>
          <w:lang w:val="ro-RO"/>
        </w:rPr>
        <w:t>Abraziunea patologică și complicațiile ei endo-parodontale. Metode de tratament și profilaxie.</w:t>
      </w:r>
    </w:p>
    <w:p w:rsidR="00646F96" w:rsidRPr="00646F96" w:rsidRDefault="00646F96" w:rsidP="00646F96">
      <w:pPr>
        <w:rPr>
          <w:bCs/>
          <w:lang w:val="ro-RO"/>
        </w:rPr>
      </w:pPr>
      <w:r w:rsidRPr="00646F96">
        <w:rPr>
          <w:bCs/>
          <w:lang w:val="ro-RO"/>
        </w:rPr>
        <w:t>Migrările dentare. Etiopatogeneza. Clinica și complicațiile ei endo-parodontale. Metode de tratament și profilaxie. Tratament protetic mixt fix/mobilizabil în reabilitarea orală complexă.</w:t>
      </w:r>
    </w:p>
    <w:p w:rsidR="001864A6" w:rsidRDefault="00646F96" w:rsidP="00646F96">
      <w:pPr>
        <w:rPr>
          <w:b/>
          <w:bCs/>
          <w:lang w:val="ro-RO"/>
        </w:rPr>
      </w:pPr>
      <w:r w:rsidRPr="00646F96">
        <w:rPr>
          <w:b/>
          <w:bCs/>
          <w:lang w:val="ro-RO"/>
        </w:rPr>
        <w:t>DESCRIERERE DEPRINDERILOR PRACTICE</w:t>
      </w:r>
    </w:p>
    <w:tbl>
      <w:tblPr>
        <w:tblStyle w:val="TableNormal"/>
        <w:tblW w:w="9556" w:type="dxa"/>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6902"/>
        <w:gridCol w:w="1119"/>
        <w:gridCol w:w="922"/>
        <w:gridCol w:w="183"/>
      </w:tblGrid>
      <w:tr w:rsidR="00646F96" w:rsidTr="00646F96">
        <w:trPr>
          <w:gridAfter w:val="1"/>
          <w:wAfter w:w="183" w:type="dxa"/>
          <w:trHeight w:val="684"/>
        </w:trPr>
        <w:tc>
          <w:tcPr>
            <w:tcW w:w="430" w:type="dxa"/>
            <w:tcBorders>
              <w:top w:val="nil"/>
            </w:tcBorders>
          </w:tcPr>
          <w:p w:rsidR="00646F96" w:rsidRDefault="00646F96" w:rsidP="002D23C0">
            <w:pPr>
              <w:pStyle w:val="TableParagraph"/>
            </w:pPr>
          </w:p>
        </w:tc>
        <w:tc>
          <w:tcPr>
            <w:tcW w:w="6902" w:type="dxa"/>
            <w:tcBorders>
              <w:top w:val="nil"/>
            </w:tcBorders>
          </w:tcPr>
          <w:p w:rsidR="00646F96" w:rsidRDefault="00646F96" w:rsidP="002D23C0">
            <w:pPr>
              <w:pStyle w:val="TableParagraph"/>
              <w:spacing w:before="90"/>
              <w:ind w:left="107"/>
            </w:pPr>
            <w:r>
              <w:rPr>
                <w:color w:val="212121"/>
              </w:rPr>
              <w:t>Deprinderi</w:t>
            </w:r>
            <w:r>
              <w:rPr>
                <w:color w:val="212121"/>
                <w:spacing w:val="-3"/>
              </w:rPr>
              <w:t xml:space="preserve"> </w:t>
            </w:r>
            <w:r>
              <w:rPr>
                <w:color w:val="212121"/>
              </w:rPr>
              <w:t>practice</w:t>
            </w:r>
          </w:p>
        </w:tc>
        <w:tc>
          <w:tcPr>
            <w:tcW w:w="1119" w:type="dxa"/>
            <w:tcBorders>
              <w:top w:val="nil"/>
            </w:tcBorders>
          </w:tcPr>
          <w:p w:rsidR="00646F96" w:rsidRDefault="00646F96" w:rsidP="002D23C0">
            <w:pPr>
              <w:pStyle w:val="TableParagraph"/>
              <w:spacing w:before="160" w:line="252" w:lineRule="exact"/>
              <w:ind w:left="197" w:right="173" w:firstLine="21"/>
            </w:pPr>
            <w:r>
              <w:rPr>
                <w:color w:val="212121"/>
              </w:rPr>
              <w:t>Nivelul</w:t>
            </w:r>
            <w:r>
              <w:rPr>
                <w:color w:val="212121"/>
                <w:spacing w:val="-52"/>
              </w:rPr>
              <w:t xml:space="preserve"> </w:t>
            </w:r>
            <w:r>
              <w:rPr>
                <w:color w:val="212121"/>
              </w:rPr>
              <w:t>însușirii</w:t>
            </w:r>
          </w:p>
        </w:tc>
        <w:tc>
          <w:tcPr>
            <w:tcW w:w="922" w:type="dxa"/>
            <w:tcBorders>
              <w:top w:val="nil"/>
            </w:tcBorders>
          </w:tcPr>
          <w:p w:rsidR="00646F96" w:rsidRDefault="00646F96" w:rsidP="002D23C0">
            <w:pPr>
              <w:pStyle w:val="TableParagraph"/>
              <w:spacing w:before="171"/>
              <w:ind w:left="133" w:right="129"/>
              <w:jc w:val="center"/>
            </w:pPr>
            <w:r>
              <w:rPr>
                <w:color w:val="212121"/>
              </w:rPr>
              <w:t>Volumul</w:t>
            </w:r>
          </w:p>
        </w:tc>
      </w:tr>
      <w:tr w:rsidR="00646F96" w:rsidTr="00646F96">
        <w:trPr>
          <w:gridAfter w:val="1"/>
          <w:wAfter w:w="183" w:type="dxa"/>
          <w:trHeight w:val="651"/>
        </w:trPr>
        <w:tc>
          <w:tcPr>
            <w:tcW w:w="430" w:type="dxa"/>
          </w:tcPr>
          <w:p w:rsidR="00646F96" w:rsidRDefault="00646F96" w:rsidP="002D23C0">
            <w:pPr>
              <w:pStyle w:val="TableParagraph"/>
              <w:spacing w:before="94"/>
              <w:ind w:left="117"/>
            </w:pPr>
            <w:r>
              <w:rPr>
                <w:color w:val="212121"/>
              </w:rPr>
              <w:t>1</w:t>
            </w:r>
          </w:p>
        </w:tc>
        <w:tc>
          <w:tcPr>
            <w:tcW w:w="6902" w:type="dxa"/>
          </w:tcPr>
          <w:p w:rsidR="00646F96" w:rsidRDefault="00646F96" w:rsidP="002D23C0">
            <w:pPr>
              <w:pStyle w:val="TableParagraph"/>
              <w:spacing w:before="89"/>
              <w:ind w:left="107"/>
            </w:pPr>
            <w:r>
              <w:rPr>
                <w:color w:val="212121"/>
              </w:rPr>
              <w:t>Efectuarea</w:t>
            </w:r>
            <w:r>
              <w:rPr>
                <w:color w:val="212121"/>
                <w:spacing w:val="-5"/>
              </w:rPr>
              <w:t xml:space="preserve"> </w:t>
            </w:r>
            <w:r>
              <w:rPr>
                <w:color w:val="212121"/>
              </w:rPr>
              <w:t>examenului</w:t>
            </w:r>
            <w:r>
              <w:rPr>
                <w:color w:val="212121"/>
                <w:spacing w:val="-1"/>
              </w:rPr>
              <w:t xml:space="preserve"> </w:t>
            </w:r>
            <w:r>
              <w:rPr>
                <w:color w:val="212121"/>
              </w:rPr>
              <w:t>clinic</w:t>
            </w:r>
            <w:r>
              <w:rPr>
                <w:color w:val="212121"/>
                <w:spacing w:val="-3"/>
              </w:rPr>
              <w:t xml:space="preserve"> </w:t>
            </w:r>
            <w:r>
              <w:rPr>
                <w:color w:val="212121"/>
              </w:rPr>
              <w:t>al</w:t>
            </w:r>
            <w:r>
              <w:rPr>
                <w:color w:val="212121"/>
                <w:spacing w:val="-1"/>
              </w:rPr>
              <w:t xml:space="preserve"> </w:t>
            </w:r>
            <w:r>
              <w:rPr>
                <w:color w:val="212121"/>
              </w:rPr>
              <w:t>pacientului</w:t>
            </w:r>
          </w:p>
        </w:tc>
        <w:tc>
          <w:tcPr>
            <w:tcW w:w="1119" w:type="dxa"/>
          </w:tcPr>
          <w:p w:rsidR="00646F96" w:rsidRDefault="00646F96" w:rsidP="002D23C0">
            <w:pPr>
              <w:pStyle w:val="TableParagraph"/>
              <w:spacing w:before="171"/>
              <w:ind w:left="349"/>
            </w:pPr>
            <w:r>
              <w:rPr>
                <w:color w:val="212121"/>
              </w:rPr>
              <w:t>A,</w:t>
            </w:r>
            <w:r>
              <w:rPr>
                <w:color w:val="212121"/>
                <w:spacing w:val="-1"/>
              </w:rPr>
              <w:t xml:space="preserve"> </w:t>
            </w:r>
            <w:r>
              <w:rPr>
                <w:color w:val="212121"/>
              </w:rPr>
              <w:t>E</w:t>
            </w:r>
          </w:p>
        </w:tc>
        <w:tc>
          <w:tcPr>
            <w:tcW w:w="922" w:type="dxa"/>
          </w:tcPr>
          <w:p w:rsidR="00646F96" w:rsidRDefault="00646F96" w:rsidP="002D23C0">
            <w:pPr>
              <w:pStyle w:val="TableParagraph"/>
              <w:spacing w:before="171"/>
              <w:ind w:left="5"/>
              <w:jc w:val="center"/>
            </w:pPr>
            <w:r>
              <w:rPr>
                <w:color w:val="212121"/>
              </w:rPr>
              <w:t>4</w:t>
            </w:r>
          </w:p>
        </w:tc>
      </w:tr>
      <w:tr w:rsidR="00646F96" w:rsidTr="00646F96">
        <w:trPr>
          <w:gridAfter w:val="1"/>
          <w:wAfter w:w="183" w:type="dxa"/>
          <w:trHeight w:val="652"/>
        </w:trPr>
        <w:tc>
          <w:tcPr>
            <w:tcW w:w="430" w:type="dxa"/>
          </w:tcPr>
          <w:p w:rsidR="00646F96" w:rsidRDefault="00646F96" w:rsidP="002D23C0">
            <w:pPr>
              <w:pStyle w:val="TableParagraph"/>
              <w:spacing w:before="94"/>
              <w:ind w:left="117"/>
            </w:pPr>
            <w:r>
              <w:rPr>
                <w:color w:val="212121"/>
              </w:rPr>
              <w:t>2</w:t>
            </w:r>
          </w:p>
        </w:tc>
        <w:tc>
          <w:tcPr>
            <w:tcW w:w="6902" w:type="dxa"/>
          </w:tcPr>
          <w:p w:rsidR="00646F96" w:rsidRDefault="00646F96" w:rsidP="002D23C0">
            <w:pPr>
              <w:pStyle w:val="TableParagraph"/>
              <w:spacing w:before="89"/>
              <w:ind w:left="107"/>
            </w:pPr>
            <w:r>
              <w:rPr>
                <w:color w:val="212121"/>
              </w:rPr>
              <w:t>Stabilirea</w:t>
            </w:r>
            <w:r>
              <w:rPr>
                <w:color w:val="212121"/>
                <w:spacing w:val="-2"/>
              </w:rPr>
              <w:t xml:space="preserve"> </w:t>
            </w:r>
            <w:r>
              <w:rPr>
                <w:color w:val="212121"/>
              </w:rPr>
              <w:t>diagnosticului</w:t>
            </w:r>
            <w:r>
              <w:rPr>
                <w:color w:val="212121"/>
                <w:spacing w:val="-4"/>
              </w:rPr>
              <w:t xml:space="preserve"> </w:t>
            </w:r>
            <w:r>
              <w:rPr>
                <w:color w:val="212121"/>
              </w:rPr>
              <w:t>și</w:t>
            </w:r>
            <w:r>
              <w:rPr>
                <w:color w:val="212121"/>
                <w:spacing w:val="-3"/>
              </w:rPr>
              <w:t xml:space="preserve"> </w:t>
            </w:r>
            <w:r>
              <w:rPr>
                <w:color w:val="212121"/>
              </w:rPr>
              <w:t>planului</w:t>
            </w:r>
            <w:r>
              <w:rPr>
                <w:color w:val="212121"/>
                <w:spacing w:val="-1"/>
              </w:rPr>
              <w:t xml:space="preserve"> </w:t>
            </w:r>
            <w:r>
              <w:rPr>
                <w:color w:val="212121"/>
              </w:rPr>
              <w:t>de</w:t>
            </w:r>
            <w:r>
              <w:rPr>
                <w:color w:val="212121"/>
                <w:spacing w:val="-4"/>
              </w:rPr>
              <w:t xml:space="preserve"> </w:t>
            </w:r>
            <w:r>
              <w:rPr>
                <w:color w:val="212121"/>
              </w:rPr>
              <w:t>tratament</w:t>
            </w:r>
          </w:p>
        </w:tc>
        <w:tc>
          <w:tcPr>
            <w:tcW w:w="1119" w:type="dxa"/>
          </w:tcPr>
          <w:p w:rsidR="00646F96" w:rsidRDefault="00646F96" w:rsidP="002D23C0">
            <w:pPr>
              <w:pStyle w:val="TableParagraph"/>
              <w:spacing w:before="171"/>
              <w:ind w:left="351"/>
            </w:pPr>
            <w:r>
              <w:rPr>
                <w:color w:val="212121"/>
              </w:rPr>
              <w:t>A,</w:t>
            </w:r>
            <w:r>
              <w:rPr>
                <w:color w:val="212121"/>
                <w:spacing w:val="-1"/>
              </w:rPr>
              <w:t xml:space="preserve"> </w:t>
            </w:r>
            <w:r>
              <w:rPr>
                <w:color w:val="212121"/>
              </w:rPr>
              <w:t>E</w:t>
            </w:r>
          </w:p>
        </w:tc>
        <w:tc>
          <w:tcPr>
            <w:tcW w:w="922" w:type="dxa"/>
          </w:tcPr>
          <w:p w:rsidR="00646F96" w:rsidRDefault="00646F96" w:rsidP="002D23C0">
            <w:pPr>
              <w:pStyle w:val="TableParagraph"/>
              <w:spacing w:before="171"/>
              <w:ind w:left="5"/>
              <w:jc w:val="center"/>
            </w:pPr>
            <w:r>
              <w:rPr>
                <w:color w:val="212121"/>
              </w:rPr>
              <w:t>5</w:t>
            </w:r>
          </w:p>
        </w:tc>
      </w:tr>
      <w:tr w:rsidR="00646F96" w:rsidTr="00646F96">
        <w:trPr>
          <w:gridAfter w:val="1"/>
          <w:wAfter w:w="183" w:type="dxa"/>
          <w:trHeight w:val="925"/>
        </w:trPr>
        <w:tc>
          <w:tcPr>
            <w:tcW w:w="430" w:type="dxa"/>
          </w:tcPr>
          <w:p w:rsidR="00646F96" w:rsidRDefault="00646F96" w:rsidP="002D23C0">
            <w:pPr>
              <w:pStyle w:val="TableParagraph"/>
              <w:spacing w:before="94"/>
              <w:ind w:left="117"/>
            </w:pPr>
            <w:r>
              <w:rPr>
                <w:color w:val="212121"/>
              </w:rPr>
              <w:t>3</w:t>
            </w:r>
          </w:p>
        </w:tc>
        <w:tc>
          <w:tcPr>
            <w:tcW w:w="6902" w:type="dxa"/>
          </w:tcPr>
          <w:p w:rsidR="00646F96" w:rsidRDefault="00646F96" w:rsidP="002D23C0">
            <w:pPr>
              <w:pStyle w:val="TableParagraph"/>
              <w:spacing w:before="15"/>
              <w:ind w:left="164"/>
            </w:pPr>
            <w:r>
              <w:rPr>
                <w:color w:val="212121"/>
              </w:rPr>
              <w:t>Întocmirea</w:t>
            </w:r>
            <w:r>
              <w:rPr>
                <w:color w:val="212121"/>
                <w:spacing w:val="-4"/>
              </w:rPr>
              <w:t xml:space="preserve"> </w:t>
            </w:r>
            <w:r>
              <w:rPr>
                <w:color w:val="212121"/>
              </w:rPr>
              <w:t>fișei</w:t>
            </w:r>
            <w:r>
              <w:rPr>
                <w:color w:val="212121"/>
                <w:spacing w:val="-3"/>
              </w:rPr>
              <w:t xml:space="preserve"> </w:t>
            </w:r>
            <w:r>
              <w:rPr>
                <w:color w:val="212121"/>
              </w:rPr>
              <w:t>de</w:t>
            </w:r>
            <w:r>
              <w:rPr>
                <w:color w:val="212121"/>
                <w:spacing w:val="-6"/>
              </w:rPr>
              <w:t xml:space="preserve"> </w:t>
            </w:r>
            <w:r>
              <w:rPr>
                <w:color w:val="212121"/>
              </w:rPr>
              <w:t>observație</w:t>
            </w:r>
          </w:p>
        </w:tc>
        <w:tc>
          <w:tcPr>
            <w:tcW w:w="1119" w:type="dxa"/>
          </w:tcPr>
          <w:p w:rsidR="00646F96" w:rsidRDefault="00646F96" w:rsidP="002D23C0">
            <w:pPr>
              <w:pStyle w:val="TableParagraph"/>
              <w:spacing w:before="11"/>
              <w:rPr>
                <w:b/>
                <w:sz w:val="21"/>
              </w:rPr>
            </w:pPr>
          </w:p>
          <w:p w:rsidR="00646F96" w:rsidRDefault="00646F96" w:rsidP="002D23C0">
            <w:pPr>
              <w:pStyle w:val="TableParagraph"/>
              <w:ind w:left="394"/>
            </w:pPr>
            <w:r>
              <w:rPr>
                <w:color w:val="212121"/>
              </w:rPr>
              <w:t>E, I</w:t>
            </w:r>
          </w:p>
        </w:tc>
        <w:tc>
          <w:tcPr>
            <w:tcW w:w="922" w:type="dxa"/>
          </w:tcPr>
          <w:p w:rsidR="00646F96" w:rsidRDefault="00646F96" w:rsidP="002D23C0">
            <w:pPr>
              <w:pStyle w:val="TableParagraph"/>
              <w:spacing w:before="11"/>
              <w:rPr>
                <w:b/>
                <w:sz w:val="21"/>
              </w:rPr>
            </w:pPr>
          </w:p>
          <w:p w:rsidR="00646F96" w:rsidRDefault="00646F96" w:rsidP="002D23C0">
            <w:pPr>
              <w:pStyle w:val="TableParagraph"/>
              <w:ind w:left="5"/>
              <w:jc w:val="center"/>
            </w:pPr>
            <w:r>
              <w:rPr>
                <w:color w:val="212121"/>
              </w:rPr>
              <w:t>4</w:t>
            </w:r>
          </w:p>
        </w:tc>
      </w:tr>
      <w:tr w:rsidR="00646F96" w:rsidTr="00646F96">
        <w:trPr>
          <w:gridAfter w:val="1"/>
          <w:wAfter w:w="183" w:type="dxa"/>
          <w:trHeight w:val="652"/>
        </w:trPr>
        <w:tc>
          <w:tcPr>
            <w:tcW w:w="430" w:type="dxa"/>
          </w:tcPr>
          <w:p w:rsidR="00646F96" w:rsidRDefault="00646F96" w:rsidP="002D23C0">
            <w:pPr>
              <w:pStyle w:val="TableParagraph"/>
              <w:spacing w:before="96"/>
              <w:ind w:left="117"/>
            </w:pPr>
            <w:r>
              <w:rPr>
                <w:color w:val="212121"/>
              </w:rPr>
              <w:t>4</w:t>
            </w:r>
          </w:p>
        </w:tc>
        <w:tc>
          <w:tcPr>
            <w:tcW w:w="6902" w:type="dxa"/>
          </w:tcPr>
          <w:p w:rsidR="00646F96" w:rsidRDefault="00646F96" w:rsidP="002D23C0">
            <w:pPr>
              <w:pStyle w:val="TableParagraph"/>
              <w:spacing w:line="249" w:lineRule="exact"/>
              <w:ind w:left="109"/>
            </w:pPr>
            <w:r>
              <w:rPr>
                <w:color w:val="212121"/>
              </w:rPr>
              <w:t>Determinarea</w:t>
            </w:r>
            <w:r>
              <w:rPr>
                <w:color w:val="212121"/>
                <w:spacing w:val="-5"/>
              </w:rPr>
              <w:t xml:space="preserve"> </w:t>
            </w:r>
            <w:r>
              <w:rPr>
                <w:color w:val="212121"/>
              </w:rPr>
              <w:t>complicațiilor</w:t>
            </w:r>
            <w:r>
              <w:rPr>
                <w:color w:val="212121"/>
                <w:spacing w:val="-4"/>
              </w:rPr>
              <w:t xml:space="preserve"> </w:t>
            </w:r>
            <w:r>
              <w:rPr>
                <w:color w:val="212121"/>
              </w:rPr>
              <w:t>examenului</w:t>
            </w:r>
            <w:r>
              <w:rPr>
                <w:color w:val="212121"/>
                <w:spacing w:val="-5"/>
              </w:rPr>
              <w:t xml:space="preserve"> </w:t>
            </w:r>
            <w:r>
              <w:rPr>
                <w:color w:val="212121"/>
              </w:rPr>
              <w:t>incomplet</w:t>
            </w:r>
          </w:p>
        </w:tc>
        <w:tc>
          <w:tcPr>
            <w:tcW w:w="1119" w:type="dxa"/>
          </w:tcPr>
          <w:p w:rsidR="00646F96" w:rsidRDefault="00646F96" w:rsidP="002D23C0">
            <w:pPr>
              <w:pStyle w:val="TableParagraph"/>
              <w:spacing w:before="173"/>
              <w:ind w:left="339"/>
            </w:pPr>
            <w:r>
              <w:rPr>
                <w:color w:val="212121"/>
              </w:rPr>
              <w:t>A,</w:t>
            </w:r>
            <w:r>
              <w:rPr>
                <w:color w:val="212121"/>
                <w:spacing w:val="-1"/>
              </w:rPr>
              <w:t xml:space="preserve"> </w:t>
            </w:r>
            <w:r>
              <w:rPr>
                <w:color w:val="212121"/>
              </w:rPr>
              <w:t>D</w:t>
            </w:r>
          </w:p>
        </w:tc>
        <w:tc>
          <w:tcPr>
            <w:tcW w:w="922" w:type="dxa"/>
          </w:tcPr>
          <w:p w:rsidR="00646F96" w:rsidRDefault="00646F96" w:rsidP="002D23C0">
            <w:pPr>
              <w:pStyle w:val="TableParagraph"/>
              <w:spacing w:before="173"/>
              <w:ind w:left="5"/>
              <w:jc w:val="center"/>
            </w:pPr>
            <w:r>
              <w:rPr>
                <w:color w:val="212121"/>
              </w:rPr>
              <w:t>2</w:t>
            </w:r>
          </w:p>
        </w:tc>
      </w:tr>
      <w:tr w:rsidR="00646F96" w:rsidTr="00646F96">
        <w:trPr>
          <w:gridAfter w:val="1"/>
          <w:wAfter w:w="183" w:type="dxa"/>
          <w:trHeight w:val="607"/>
        </w:trPr>
        <w:tc>
          <w:tcPr>
            <w:tcW w:w="430" w:type="dxa"/>
          </w:tcPr>
          <w:p w:rsidR="00646F96" w:rsidRDefault="00646F96" w:rsidP="002D23C0">
            <w:pPr>
              <w:pStyle w:val="TableParagraph"/>
              <w:spacing w:before="96"/>
              <w:ind w:left="117"/>
            </w:pPr>
            <w:r>
              <w:rPr>
                <w:color w:val="212121"/>
              </w:rPr>
              <w:t>5</w:t>
            </w:r>
          </w:p>
        </w:tc>
        <w:tc>
          <w:tcPr>
            <w:tcW w:w="6902" w:type="dxa"/>
          </w:tcPr>
          <w:p w:rsidR="00646F96" w:rsidRDefault="00646F96" w:rsidP="00646F96">
            <w:pPr>
              <w:pStyle w:val="TableParagraph"/>
              <w:spacing w:before="83" w:line="252" w:lineRule="exact"/>
              <w:ind w:left="107"/>
            </w:pPr>
            <w:r>
              <w:rPr>
                <w:color w:val="212121"/>
              </w:rPr>
              <w:t>A</w:t>
            </w:r>
            <w:r>
              <w:rPr>
                <w:color w:val="212121"/>
                <w:spacing w:val="-4"/>
              </w:rPr>
              <w:t xml:space="preserve"> </w:t>
            </w:r>
            <w:r>
              <w:rPr>
                <w:color w:val="212121"/>
              </w:rPr>
              <w:t>determina</w:t>
            </w:r>
            <w:r>
              <w:rPr>
                <w:color w:val="212121"/>
                <w:spacing w:val="-2"/>
              </w:rPr>
              <w:t xml:space="preserve"> </w:t>
            </w:r>
            <w:r>
              <w:rPr>
                <w:color w:val="212121"/>
              </w:rPr>
              <w:t>indicații</w:t>
            </w:r>
            <w:r>
              <w:rPr>
                <w:color w:val="212121"/>
                <w:spacing w:val="-2"/>
              </w:rPr>
              <w:t xml:space="preserve"> </w:t>
            </w:r>
            <w:r>
              <w:rPr>
                <w:color w:val="212121"/>
              </w:rPr>
              <w:t>pentru</w:t>
            </w:r>
            <w:r>
              <w:rPr>
                <w:color w:val="212121"/>
                <w:spacing w:val="-2"/>
              </w:rPr>
              <w:t xml:space="preserve"> </w:t>
            </w:r>
            <w:r>
              <w:rPr>
                <w:color w:val="212121"/>
              </w:rPr>
              <w:t>afectiunile paradontale a dintilor la pregatirea lor sub coroana artificiala.</w:t>
            </w:r>
          </w:p>
        </w:tc>
        <w:tc>
          <w:tcPr>
            <w:tcW w:w="1119" w:type="dxa"/>
          </w:tcPr>
          <w:p w:rsidR="00646F96" w:rsidRDefault="00646F96" w:rsidP="002D23C0">
            <w:pPr>
              <w:pStyle w:val="TableParagraph"/>
              <w:spacing w:before="96"/>
              <w:ind w:left="351"/>
            </w:pPr>
            <w:r>
              <w:rPr>
                <w:color w:val="212121"/>
              </w:rPr>
              <w:t>E, D</w:t>
            </w:r>
          </w:p>
        </w:tc>
        <w:tc>
          <w:tcPr>
            <w:tcW w:w="922" w:type="dxa"/>
          </w:tcPr>
          <w:p w:rsidR="00646F96" w:rsidRDefault="00646F96" w:rsidP="002D23C0">
            <w:pPr>
              <w:pStyle w:val="TableParagraph"/>
              <w:spacing w:before="96"/>
              <w:ind w:left="5"/>
              <w:jc w:val="center"/>
            </w:pPr>
            <w:r>
              <w:rPr>
                <w:color w:val="212121"/>
              </w:rPr>
              <w:t>2</w:t>
            </w:r>
          </w:p>
        </w:tc>
      </w:tr>
      <w:tr w:rsidR="00646F96" w:rsidTr="00646F96">
        <w:trPr>
          <w:gridAfter w:val="1"/>
          <w:wAfter w:w="183" w:type="dxa"/>
          <w:trHeight w:val="927"/>
        </w:trPr>
        <w:tc>
          <w:tcPr>
            <w:tcW w:w="430" w:type="dxa"/>
          </w:tcPr>
          <w:p w:rsidR="00646F96" w:rsidRDefault="00646F96" w:rsidP="002D23C0">
            <w:pPr>
              <w:pStyle w:val="TableParagraph"/>
              <w:spacing w:before="96"/>
              <w:ind w:left="117"/>
            </w:pPr>
            <w:r>
              <w:rPr>
                <w:color w:val="212121"/>
              </w:rPr>
              <w:t>6</w:t>
            </w:r>
          </w:p>
        </w:tc>
        <w:tc>
          <w:tcPr>
            <w:tcW w:w="6902" w:type="dxa"/>
          </w:tcPr>
          <w:p w:rsidR="00646F96" w:rsidRDefault="00646F96" w:rsidP="002D23C0">
            <w:pPr>
              <w:pStyle w:val="TableParagraph"/>
              <w:ind w:left="-1" w:right="256" w:firstLine="55"/>
            </w:pPr>
            <w:r>
              <w:rPr>
                <w:color w:val="212121"/>
              </w:rPr>
              <w:t>Participarea/asistarea</w:t>
            </w:r>
            <w:r>
              <w:rPr>
                <w:color w:val="212121"/>
                <w:spacing w:val="-8"/>
              </w:rPr>
              <w:t xml:space="preserve"> </w:t>
            </w:r>
            <w:r>
              <w:rPr>
                <w:color w:val="212121"/>
              </w:rPr>
              <w:t>la</w:t>
            </w:r>
            <w:r>
              <w:rPr>
                <w:color w:val="212121"/>
                <w:spacing w:val="-5"/>
              </w:rPr>
              <w:t xml:space="preserve"> </w:t>
            </w:r>
            <w:r>
              <w:rPr>
                <w:color w:val="212121"/>
              </w:rPr>
              <w:t>tratamentul</w:t>
            </w:r>
            <w:r>
              <w:rPr>
                <w:color w:val="212121"/>
                <w:spacing w:val="-2"/>
              </w:rPr>
              <w:t xml:space="preserve"> </w:t>
            </w:r>
            <w:r>
              <w:rPr>
                <w:color w:val="212121"/>
              </w:rPr>
              <w:t>protetic</w:t>
            </w:r>
            <w:r>
              <w:rPr>
                <w:color w:val="212121"/>
                <w:spacing w:val="-5"/>
              </w:rPr>
              <w:t xml:space="preserve"> </w:t>
            </w:r>
            <w:r>
              <w:rPr>
                <w:color w:val="212121"/>
              </w:rPr>
              <w:t>al</w:t>
            </w:r>
            <w:r>
              <w:rPr>
                <w:color w:val="212121"/>
                <w:spacing w:val="-2"/>
              </w:rPr>
              <w:t xml:space="preserve"> </w:t>
            </w:r>
            <w:r>
              <w:rPr>
                <w:color w:val="212121"/>
              </w:rPr>
              <w:t>pacientului</w:t>
            </w:r>
            <w:r>
              <w:rPr>
                <w:color w:val="212121"/>
                <w:spacing w:val="-5"/>
              </w:rPr>
              <w:t xml:space="preserve"> </w:t>
            </w:r>
            <w:r>
              <w:rPr>
                <w:color w:val="212121"/>
              </w:rPr>
              <w:t>cu</w:t>
            </w:r>
            <w:r>
              <w:rPr>
                <w:color w:val="212121"/>
                <w:spacing w:val="-5"/>
              </w:rPr>
              <w:t xml:space="preserve"> </w:t>
            </w:r>
            <w:r>
              <w:rPr>
                <w:color w:val="212121"/>
              </w:rPr>
              <w:t>leziuni</w:t>
            </w:r>
            <w:r>
              <w:rPr>
                <w:color w:val="212121"/>
                <w:spacing w:val="-52"/>
              </w:rPr>
              <w:t xml:space="preserve"> </w:t>
            </w:r>
            <w:r>
              <w:rPr>
                <w:color w:val="212121"/>
              </w:rPr>
              <w:t>odontale</w:t>
            </w:r>
            <w:r>
              <w:rPr>
                <w:color w:val="212121"/>
                <w:spacing w:val="-2"/>
              </w:rPr>
              <w:t xml:space="preserve"> </w:t>
            </w:r>
            <w:r>
              <w:rPr>
                <w:color w:val="212121"/>
              </w:rPr>
              <w:t>coronare</w:t>
            </w:r>
          </w:p>
        </w:tc>
        <w:tc>
          <w:tcPr>
            <w:tcW w:w="1119" w:type="dxa"/>
          </w:tcPr>
          <w:p w:rsidR="00646F96" w:rsidRDefault="00646F96" w:rsidP="002D23C0">
            <w:pPr>
              <w:pStyle w:val="TableParagraph"/>
              <w:spacing w:before="11"/>
              <w:rPr>
                <w:b/>
                <w:sz w:val="21"/>
              </w:rPr>
            </w:pPr>
          </w:p>
          <w:p w:rsidR="00646F96" w:rsidRDefault="00646F96" w:rsidP="002D23C0">
            <w:pPr>
              <w:pStyle w:val="TableParagraph"/>
              <w:ind w:left="351"/>
            </w:pPr>
            <w:r>
              <w:rPr>
                <w:color w:val="212121"/>
              </w:rPr>
              <w:t>A,</w:t>
            </w:r>
            <w:r>
              <w:rPr>
                <w:color w:val="212121"/>
                <w:spacing w:val="-1"/>
              </w:rPr>
              <w:t xml:space="preserve"> </w:t>
            </w:r>
            <w:r>
              <w:rPr>
                <w:color w:val="212121"/>
              </w:rPr>
              <w:t>E</w:t>
            </w:r>
          </w:p>
        </w:tc>
        <w:tc>
          <w:tcPr>
            <w:tcW w:w="922" w:type="dxa"/>
          </w:tcPr>
          <w:p w:rsidR="00646F96" w:rsidRDefault="00646F96" w:rsidP="002D23C0">
            <w:pPr>
              <w:pStyle w:val="TableParagraph"/>
              <w:spacing w:before="11"/>
              <w:rPr>
                <w:b/>
                <w:sz w:val="21"/>
              </w:rPr>
            </w:pPr>
          </w:p>
          <w:p w:rsidR="00646F96" w:rsidRDefault="00646F96" w:rsidP="002D23C0">
            <w:pPr>
              <w:pStyle w:val="TableParagraph"/>
              <w:ind w:left="5"/>
              <w:jc w:val="center"/>
            </w:pPr>
            <w:r>
              <w:rPr>
                <w:color w:val="212121"/>
              </w:rPr>
              <w:t>5</w:t>
            </w:r>
          </w:p>
        </w:tc>
      </w:tr>
      <w:tr w:rsidR="00646F96" w:rsidTr="00646F96">
        <w:trPr>
          <w:gridAfter w:val="1"/>
          <w:wAfter w:w="183" w:type="dxa"/>
          <w:trHeight w:val="927"/>
        </w:trPr>
        <w:tc>
          <w:tcPr>
            <w:tcW w:w="430" w:type="dxa"/>
          </w:tcPr>
          <w:p w:rsidR="00646F96" w:rsidRDefault="00646F96" w:rsidP="002D23C0">
            <w:pPr>
              <w:pStyle w:val="TableParagraph"/>
              <w:spacing w:before="96"/>
              <w:ind w:left="117"/>
            </w:pPr>
            <w:r>
              <w:rPr>
                <w:color w:val="212121"/>
              </w:rPr>
              <w:t>7</w:t>
            </w:r>
          </w:p>
        </w:tc>
        <w:tc>
          <w:tcPr>
            <w:tcW w:w="6902" w:type="dxa"/>
          </w:tcPr>
          <w:p w:rsidR="00646F96" w:rsidRDefault="00646F96" w:rsidP="00646F96">
            <w:pPr>
              <w:pStyle w:val="TableParagraph"/>
              <w:spacing w:before="92" w:line="254" w:lineRule="auto"/>
              <w:ind w:left="107" w:right="256"/>
            </w:pPr>
            <w:r>
              <w:rPr>
                <w:color w:val="212121"/>
              </w:rPr>
              <w:t>A</w:t>
            </w:r>
            <w:r>
              <w:rPr>
                <w:color w:val="212121"/>
                <w:spacing w:val="-2"/>
              </w:rPr>
              <w:t xml:space="preserve"> </w:t>
            </w:r>
            <w:r>
              <w:rPr>
                <w:color w:val="212121"/>
              </w:rPr>
              <w:t>aplica</w:t>
            </w:r>
            <w:r>
              <w:rPr>
                <w:color w:val="212121"/>
                <w:spacing w:val="-3"/>
              </w:rPr>
              <w:t xml:space="preserve"> </w:t>
            </w:r>
            <w:r>
              <w:rPr>
                <w:color w:val="212121"/>
              </w:rPr>
              <w:t>în</w:t>
            </w:r>
            <w:r>
              <w:rPr>
                <w:color w:val="212121"/>
                <w:spacing w:val="-1"/>
              </w:rPr>
              <w:t xml:space="preserve"> </w:t>
            </w:r>
            <w:r>
              <w:rPr>
                <w:color w:val="212121"/>
              </w:rPr>
              <w:t>practică</w:t>
            </w:r>
            <w:r>
              <w:rPr>
                <w:color w:val="212121"/>
                <w:spacing w:val="-1"/>
              </w:rPr>
              <w:t xml:space="preserve"> </w:t>
            </w:r>
            <w:r>
              <w:rPr>
                <w:color w:val="212121"/>
              </w:rPr>
              <w:t>metoda</w:t>
            </w:r>
            <w:r>
              <w:rPr>
                <w:color w:val="212121"/>
                <w:spacing w:val="-3"/>
              </w:rPr>
              <w:t xml:space="preserve"> </w:t>
            </w:r>
            <w:r>
              <w:rPr>
                <w:color w:val="212121"/>
              </w:rPr>
              <w:t>universală</w:t>
            </w:r>
            <w:r>
              <w:rPr>
                <w:color w:val="212121"/>
                <w:spacing w:val="-3"/>
              </w:rPr>
              <w:t xml:space="preserve"> </w:t>
            </w:r>
            <w:r>
              <w:rPr>
                <w:color w:val="212121"/>
              </w:rPr>
              <w:t>a</w:t>
            </w:r>
            <w:r>
              <w:rPr>
                <w:color w:val="212121"/>
                <w:spacing w:val="-3"/>
              </w:rPr>
              <w:t xml:space="preserve"> </w:t>
            </w:r>
            <w:r>
              <w:rPr>
                <w:color w:val="212121"/>
              </w:rPr>
              <w:t>dintilor inclusi in sisteme de imobilizare</w:t>
            </w:r>
          </w:p>
        </w:tc>
        <w:tc>
          <w:tcPr>
            <w:tcW w:w="1119" w:type="dxa"/>
          </w:tcPr>
          <w:p w:rsidR="00646F96" w:rsidRDefault="00646F96" w:rsidP="002D23C0">
            <w:pPr>
              <w:pStyle w:val="TableParagraph"/>
              <w:spacing w:before="11"/>
              <w:rPr>
                <w:b/>
                <w:sz w:val="21"/>
              </w:rPr>
            </w:pPr>
          </w:p>
          <w:p w:rsidR="00646F96" w:rsidRDefault="00646F96" w:rsidP="002D23C0">
            <w:pPr>
              <w:pStyle w:val="TableParagraph"/>
              <w:ind w:left="351"/>
            </w:pPr>
            <w:r>
              <w:rPr>
                <w:color w:val="212121"/>
              </w:rPr>
              <w:t>A,</w:t>
            </w:r>
            <w:r>
              <w:rPr>
                <w:color w:val="212121"/>
                <w:spacing w:val="-1"/>
              </w:rPr>
              <w:t xml:space="preserve"> </w:t>
            </w:r>
            <w:r>
              <w:rPr>
                <w:color w:val="212121"/>
              </w:rPr>
              <w:t>E</w:t>
            </w:r>
          </w:p>
        </w:tc>
        <w:tc>
          <w:tcPr>
            <w:tcW w:w="922" w:type="dxa"/>
          </w:tcPr>
          <w:p w:rsidR="00646F96" w:rsidRDefault="00646F96" w:rsidP="002D23C0">
            <w:pPr>
              <w:pStyle w:val="TableParagraph"/>
              <w:spacing w:before="11"/>
              <w:rPr>
                <w:b/>
                <w:sz w:val="21"/>
              </w:rPr>
            </w:pPr>
          </w:p>
          <w:p w:rsidR="00646F96" w:rsidRDefault="00646F96" w:rsidP="002D23C0">
            <w:pPr>
              <w:pStyle w:val="TableParagraph"/>
              <w:ind w:left="5"/>
              <w:jc w:val="center"/>
            </w:pPr>
            <w:r>
              <w:rPr>
                <w:color w:val="212121"/>
              </w:rPr>
              <w:t>4</w:t>
            </w:r>
          </w:p>
        </w:tc>
      </w:tr>
      <w:tr w:rsidR="00646F96" w:rsidTr="00646F96">
        <w:trPr>
          <w:gridAfter w:val="1"/>
          <w:wAfter w:w="183" w:type="dxa"/>
          <w:trHeight w:val="651"/>
        </w:trPr>
        <w:tc>
          <w:tcPr>
            <w:tcW w:w="430" w:type="dxa"/>
          </w:tcPr>
          <w:p w:rsidR="00646F96" w:rsidRDefault="00646F96" w:rsidP="002D23C0">
            <w:pPr>
              <w:pStyle w:val="TableParagraph"/>
              <w:spacing w:before="94"/>
              <w:ind w:left="117"/>
            </w:pPr>
            <w:r>
              <w:rPr>
                <w:color w:val="212121"/>
              </w:rPr>
              <w:t>8</w:t>
            </w:r>
          </w:p>
        </w:tc>
        <w:tc>
          <w:tcPr>
            <w:tcW w:w="6902" w:type="dxa"/>
          </w:tcPr>
          <w:p w:rsidR="00646F96" w:rsidRDefault="00646F96" w:rsidP="002D23C0">
            <w:pPr>
              <w:pStyle w:val="TableParagraph"/>
              <w:spacing w:before="89" w:line="256" w:lineRule="auto"/>
              <w:ind w:left="107"/>
            </w:pPr>
            <w:r>
              <w:rPr>
                <w:color w:val="212121"/>
              </w:rPr>
              <w:t>Participarea/asistarea</w:t>
            </w:r>
            <w:r>
              <w:rPr>
                <w:color w:val="212121"/>
                <w:spacing w:val="-8"/>
              </w:rPr>
              <w:t xml:space="preserve"> </w:t>
            </w:r>
            <w:r>
              <w:rPr>
                <w:color w:val="212121"/>
              </w:rPr>
              <w:t>la</w:t>
            </w:r>
            <w:r>
              <w:rPr>
                <w:color w:val="212121"/>
                <w:spacing w:val="-5"/>
              </w:rPr>
              <w:t xml:space="preserve"> </w:t>
            </w:r>
            <w:r>
              <w:rPr>
                <w:color w:val="212121"/>
              </w:rPr>
              <w:t>tratamentul</w:t>
            </w:r>
            <w:r>
              <w:rPr>
                <w:color w:val="212121"/>
                <w:spacing w:val="-2"/>
              </w:rPr>
              <w:t xml:space="preserve"> </w:t>
            </w:r>
            <w:r>
              <w:rPr>
                <w:color w:val="212121"/>
              </w:rPr>
              <w:t>protetic</w:t>
            </w:r>
            <w:r>
              <w:rPr>
                <w:color w:val="212121"/>
                <w:spacing w:val="-2"/>
              </w:rPr>
              <w:t xml:space="preserve"> </w:t>
            </w:r>
            <w:r>
              <w:rPr>
                <w:color w:val="212121"/>
              </w:rPr>
              <w:t>al</w:t>
            </w:r>
            <w:r>
              <w:rPr>
                <w:color w:val="212121"/>
                <w:spacing w:val="-2"/>
              </w:rPr>
              <w:t xml:space="preserve"> </w:t>
            </w:r>
            <w:r>
              <w:rPr>
                <w:color w:val="212121"/>
              </w:rPr>
              <w:t>pacientului</w:t>
            </w:r>
            <w:r>
              <w:rPr>
                <w:color w:val="212121"/>
                <w:spacing w:val="-5"/>
              </w:rPr>
              <w:t xml:space="preserve"> </w:t>
            </w:r>
            <w:r>
              <w:rPr>
                <w:color w:val="212121"/>
              </w:rPr>
              <w:t>cu</w:t>
            </w:r>
            <w:r>
              <w:rPr>
                <w:color w:val="212121"/>
                <w:spacing w:val="-3"/>
              </w:rPr>
              <w:t xml:space="preserve"> </w:t>
            </w:r>
            <w:r>
              <w:rPr>
                <w:color w:val="212121"/>
              </w:rPr>
              <w:t>edentația</w:t>
            </w:r>
            <w:r>
              <w:rPr>
                <w:color w:val="212121"/>
                <w:spacing w:val="-52"/>
              </w:rPr>
              <w:t xml:space="preserve"> </w:t>
            </w:r>
            <w:r>
              <w:rPr>
                <w:color w:val="212121"/>
              </w:rPr>
              <w:t>parțială</w:t>
            </w:r>
          </w:p>
        </w:tc>
        <w:tc>
          <w:tcPr>
            <w:tcW w:w="1119" w:type="dxa"/>
          </w:tcPr>
          <w:p w:rsidR="00646F96" w:rsidRDefault="00646F96" w:rsidP="002D23C0">
            <w:pPr>
              <w:pStyle w:val="TableParagraph"/>
              <w:spacing w:before="171"/>
              <w:ind w:left="337"/>
            </w:pPr>
            <w:r>
              <w:rPr>
                <w:color w:val="212121"/>
              </w:rPr>
              <w:t>D,</w:t>
            </w:r>
            <w:r>
              <w:rPr>
                <w:color w:val="212121"/>
                <w:spacing w:val="-1"/>
              </w:rPr>
              <w:t xml:space="preserve"> </w:t>
            </w:r>
            <w:r>
              <w:rPr>
                <w:color w:val="212121"/>
              </w:rPr>
              <w:t>A</w:t>
            </w:r>
          </w:p>
        </w:tc>
        <w:tc>
          <w:tcPr>
            <w:tcW w:w="922" w:type="dxa"/>
          </w:tcPr>
          <w:p w:rsidR="00646F96" w:rsidRDefault="00646F96" w:rsidP="002D23C0">
            <w:pPr>
              <w:pStyle w:val="TableParagraph"/>
              <w:spacing w:before="171"/>
              <w:ind w:left="5"/>
              <w:jc w:val="center"/>
            </w:pPr>
            <w:r>
              <w:rPr>
                <w:color w:val="212121"/>
              </w:rPr>
              <w:t>3</w:t>
            </w:r>
          </w:p>
        </w:tc>
      </w:tr>
      <w:tr w:rsidR="00646F96" w:rsidTr="00646F96">
        <w:trPr>
          <w:trHeight w:val="649"/>
        </w:trPr>
        <w:tc>
          <w:tcPr>
            <w:tcW w:w="430" w:type="dxa"/>
            <w:tcBorders>
              <w:top w:val="nil"/>
            </w:tcBorders>
          </w:tcPr>
          <w:p w:rsidR="00646F96" w:rsidRDefault="00646F96" w:rsidP="002D23C0">
            <w:pPr>
              <w:pStyle w:val="TableParagraph"/>
              <w:spacing w:before="94"/>
              <w:ind w:left="117"/>
            </w:pPr>
            <w:r>
              <w:rPr>
                <w:color w:val="212121"/>
              </w:rPr>
              <w:t>9</w:t>
            </w:r>
          </w:p>
        </w:tc>
        <w:tc>
          <w:tcPr>
            <w:tcW w:w="6902" w:type="dxa"/>
            <w:tcBorders>
              <w:top w:val="nil"/>
            </w:tcBorders>
          </w:tcPr>
          <w:p w:rsidR="00646F96" w:rsidRDefault="00646F96" w:rsidP="002D23C0">
            <w:pPr>
              <w:pStyle w:val="TableParagraph"/>
              <w:spacing w:before="90"/>
              <w:ind w:left="107"/>
            </w:pPr>
            <w:r>
              <w:rPr>
                <w:color w:val="212121"/>
              </w:rPr>
              <w:t>Determinarea</w:t>
            </w:r>
            <w:r>
              <w:rPr>
                <w:color w:val="212121"/>
                <w:spacing w:val="-6"/>
              </w:rPr>
              <w:t xml:space="preserve"> </w:t>
            </w:r>
            <w:r>
              <w:rPr>
                <w:color w:val="212121"/>
              </w:rPr>
              <w:t>complicațiilor</w:t>
            </w:r>
            <w:r>
              <w:rPr>
                <w:color w:val="212121"/>
                <w:spacing w:val="-3"/>
              </w:rPr>
              <w:t xml:space="preserve"> </w:t>
            </w:r>
            <w:r>
              <w:rPr>
                <w:color w:val="212121"/>
              </w:rPr>
              <w:t>preparării</w:t>
            </w:r>
            <w:r>
              <w:rPr>
                <w:color w:val="212121"/>
                <w:spacing w:val="-3"/>
              </w:rPr>
              <w:t xml:space="preserve"> </w:t>
            </w:r>
            <w:r>
              <w:rPr>
                <w:color w:val="212121"/>
              </w:rPr>
              <w:t>dintelui</w:t>
            </w:r>
            <w:r>
              <w:rPr>
                <w:color w:val="212121"/>
                <w:spacing w:val="-5"/>
              </w:rPr>
              <w:t xml:space="preserve"> </w:t>
            </w:r>
            <w:r>
              <w:rPr>
                <w:color w:val="212121"/>
              </w:rPr>
              <w:t>sub</w:t>
            </w:r>
            <w:r>
              <w:rPr>
                <w:color w:val="212121"/>
                <w:spacing w:val="-3"/>
              </w:rPr>
              <w:t xml:space="preserve"> </w:t>
            </w:r>
            <w:r>
              <w:rPr>
                <w:color w:val="212121"/>
              </w:rPr>
              <w:t>coroana</w:t>
            </w:r>
            <w:r>
              <w:rPr>
                <w:color w:val="212121"/>
                <w:spacing w:val="-4"/>
              </w:rPr>
              <w:t xml:space="preserve"> </w:t>
            </w:r>
            <w:r>
              <w:rPr>
                <w:color w:val="212121"/>
              </w:rPr>
              <w:t>artificială</w:t>
            </w:r>
          </w:p>
        </w:tc>
        <w:tc>
          <w:tcPr>
            <w:tcW w:w="1119" w:type="dxa"/>
            <w:tcBorders>
              <w:top w:val="nil"/>
            </w:tcBorders>
          </w:tcPr>
          <w:p w:rsidR="00646F96" w:rsidRDefault="00646F96" w:rsidP="002D23C0">
            <w:pPr>
              <w:pStyle w:val="TableParagraph"/>
              <w:spacing w:before="171"/>
              <w:ind w:left="339"/>
            </w:pPr>
            <w:r>
              <w:rPr>
                <w:color w:val="212121"/>
              </w:rPr>
              <w:t>D,</w:t>
            </w:r>
            <w:r>
              <w:rPr>
                <w:color w:val="212121"/>
                <w:spacing w:val="-1"/>
              </w:rPr>
              <w:t xml:space="preserve"> </w:t>
            </w:r>
            <w:r>
              <w:rPr>
                <w:color w:val="212121"/>
              </w:rPr>
              <w:t>A</w:t>
            </w:r>
          </w:p>
        </w:tc>
        <w:tc>
          <w:tcPr>
            <w:tcW w:w="1105" w:type="dxa"/>
            <w:gridSpan w:val="2"/>
            <w:tcBorders>
              <w:top w:val="nil"/>
            </w:tcBorders>
          </w:tcPr>
          <w:p w:rsidR="00646F96" w:rsidRDefault="00646F96" w:rsidP="002D23C0">
            <w:pPr>
              <w:pStyle w:val="TableParagraph"/>
              <w:spacing w:before="171"/>
              <w:ind w:left="5"/>
              <w:jc w:val="center"/>
            </w:pPr>
            <w:r>
              <w:rPr>
                <w:color w:val="212121"/>
              </w:rPr>
              <w:t>4</w:t>
            </w:r>
          </w:p>
        </w:tc>
      </w:tr>
    </w:tbl>
    <w:p w:rsidR="00646F96" w:rsidRPr="00646F96" w:rsidRDefault="00646F96" w:rsidP="00646F96">
      <w:pPr>
        <w:rPr>
          <w:bCs/>
          <w:lang w:val="ro-RO"/>
        </w:rPr>
      </w:pPr>
      <w:r w:rsidRPr="00646F96">
        <w:rPr>
          <w:b/>
          <w:bCs/>
          <w:lang w:val="ro-RO"/>
        </w:rPr>
        <w:t>Notă: D=</w:t>
      </w:r>
      <w:r w:rsidRPr="00646F96">
        <w:rPr>
          <w:bCs/>
          <w:lang w:val="ro-RO"/>
        </w:rPr>
        <w:t>Demonstrație;</w:t>
      </w:r>
      <w:r w:rsidRPr="00646F96">
        <w:rPr>
          <w:b/>
          <w:bCs/>
          <w:lang w:val="ro-RO"/>
        </w:rPr>
        <w:t xml:space="preserve"> E=</w:t>
      </w:r>
      <w:r w:rsidRPr="00646F96">
        <w:rPr>
          <w:bCs/>
          <w:lang w:val="ro-RO"/>
        </w:rPr>
        <w:t>Executare;</w:t>
      </w:r>
      <w:r w:rsidRPr="00646F96">
        <w:rPr>
          <w:b/>
          <w:bCs/>
          <w:lang w:val="ro-RO"/>
        </w:rPr>
        <w:t xml:space="preserve"> I=</w:t>
      </w:r>
      <w:r w:rsidRPr="00646F96">
        <w:rPr>
          <w:bCs/>
          <w:lang w:val="ro-RO"/>
        </w:rPr>
        <w:t>Interpretare;</w:t>
      </w:r>
      <w:r w:rsidRPr="00646F96">
        <w:rPr>
          <w:b/>
          <w:bCs/>
          <w:lang w:val="ro-RO"/>
        </w:rPr>
        <w:t xml:space="preserve"> A=</w:t>
      </w:r>
      <w:r w:rsidRPr="00646F96">
        <w:rPr>
          <w:bCs/>
          <w:lang w:val="ro-RO"/>
        </w:rPr>
        <w:t>Asistare</w:t>
      </w:r>
    </w:p>
    <w:p w:rsidR="00646F96" w:rsidRPr="00646F96" w:rsidRDefault="00646F96" w:rsidP="00646F96">
      <w:pPr>
        <w:rPr>
          <w:b/>
          <w:bCs/>
          <w:lang w:val="ro-RO"/>
        </w:rPr>
      </w:pPr>
    </w:p>
    <w:p w:rsidR="00646F96" w:rsidRPr="00646F96" w:rsidRDefault="00646F96" w:rsidP="00646F96">
      <w:pPr>
        <w:rPr>
          <w:b/>
          <w:bCs/>
          <w:lang w:val="ro-RO"/>
        </w:rPr>
      </w:pPr>
    </w:p>
    <w:p w:rsidR="00646F96" w:rsidRPr="00646F96" w:rsidRDefault="00646F96" w:rsidP="00646F96">
      <w:pPr>
        <w:rPr>
          <w:b/>
          <w:bCs/>
          <w:lang w:val="ro-RO"/>
        </w:rPr>
      </w:pPr>
    </w:p>
    <w:p w:rsidR="00646F96" w:rsidRPr="00646F96" w:rsidRDefault="00646F96" w:rsidP="00646F96">
      <w:pPr>
        <w:rPr>
          <w:b/>
          <w:bCs/>
          <w:lang w:val="ro-RO"/>
        </w:rPr>
      </w:pPr>
    </w:p>
    <w:p w:rsidR="00646F96" w:rsidRPr="00646F96" w:rsidRDefault="00646F96" w:rsidP="00646F96">
      <w:pPr>
        <w:rPr>
          <w:b/>
          <w:bCs/>
          <w:lang w:val="ro-RO"/>
        </w:rPr>
      </w:pPr>
      <w:r w:rsidRPr="00646F96">
        <w:rPr>
          <w:b/>
          <w:bCs/>
          <w:lang w:val="ro-RO"/>
        </w:rPr>
        <w:t>BIBLIOGRAFIA RECOMANDATĂ</w:t>
      </w:r>
    </w:p>
    <w:p w:rsidR="00646F96" w:rsidRPr="00646F96" w:rsidRDefault="00646F96" w:rsidP="00646F96">
      <w:pPr>
        <w:rPr>
          <w:bCs/>
          <w:lang w:val="ro-RO"/>
        </w:rPr>
      </w:pPr>
      <w:r w:rsidRPr="00646F96">
        <w:rPr>
          <w:bCs/>
          <w:lang w:val="ro-RO"/>
        </w:rPr>
        <w:t>1.</w:t>
      </w:r>
      <w:r w:rsidRPr="00646F96">
        <w:rPr>
          <w:bCs/>
          <w:lang w:val="ro-RO"/>
        </w:rPr>
        <w:tab/>
        <w:t>Boboc, Gh. — Aparatul dentomaxilar. Formare și dezvoltare, Ed. Medicală, București, 1995.Bârsa Gh., Postolachi I. - Tehnici de confecionare a protezelor dentare. Chisinau 1994.</w:t>
      </w:r>
    </w:p>
    <w:p w:rsidR="00646F96" w:rsidRPr="00646F96" w:rsidRDefault="00646F96" w:rsidP="00646F96">
      <w:pPr>
        <w:rPr>
          <w:bCs/>
          <w:lang w:val="ro-RO"/>
        </w:rPr>
      </w:pPr>
      <w:r w:rsidRPr="00646F96">
        <w:rPr>
          <w:bCs/>
          <w:lang w:val="ro-RO"/>
        </w:rPr>
        <w:t>2.</w:t>
      </w:r>
      <w:r w:rsidRPr="00646F96">
        <w:rPr>
          <w:bCs/>
          <w:lang w:val="ro-RO"/>
        </w:rPr>
        <w:tab/>
        <w:t>Bratu D. ș.a. — Bazele clinice și tehnice ale protezării</w:t>
      </w:r>
    </w:p>
    <w:p w:rsidR="00646F96" w:rsidRPr="00646F96" w:rsidRDefault="00646F96" w:rsidP="00646F96">
      <w:pPr>
        <w:rPr>
          <w:bCs/>
          <w:lang w:val="ro-RO"/>
        </w:rPr>
      </w:pPr>
      <w:r w:rsidRPr="00646F96">
        <w:rPr>
          <w:bCs/>
          <w:lang w:val="ro-RO"/>
        </w:rPr>
        <w:t>3.</w:t>
      </w:r>
      <w:r w:rsidRPr="00646F96">
        <w:rPr>
          <w:bCs/>
          <w:lang w:val="ro-RO"/>
        </w:rPr>
        <w:tab/>
        <w:t>Burlui V., Morărașu C. - Gnatologie. Ed.Apolonia, Iași, 2001.</w:t>
      </w:r>
    </w:p>
    <w:p w:rsidR="00646F96" w:rsidRPr="00646F96" w:rsidRDefault="00646F96" w:rsidP="00646F96">
      <w:pPr>
        <w:rPr>
          <w:bCs/>
          <w:lang w:val="ro-RO"/>
        </w:rPr>
      </w:pPr>
      <w:r w:rsidRPr="00646F96">
        <w:rPr>
          <w:bCs/>
          <w:lang w:val="ro-RO"/>
        </w:rPr>
        <w:t>4.</w:t>
      </w:r>
      <w:r w:rsidRPr="00646F96">
        <w:rPr>
          <w:bCs/>
          <w:lang w:val="ro-RO"/>
        </w:rPr>
        <w:tab/>
        <w:t>Burlui V. ș.a. - Clinica și terapia edentației parțiale reduse. Ed.Apolonia, Iași, 2001.</w:t>
      </w:r>
    </w:p>
    <w:p w:rsidR="00646F96" w:rsidRPr="00646F96" w:rsidRDefault="00646F96" w:rsidP="00646F96">
      <w:pPr>
        <w:rPr>
          <w:bCs/>
          <w:lang w:val="ro-RO"/>
        </w:rPr>
      </w:pPr>
      <w:r w:rsidRPr="00646F96">
        <w:rPr>
          <w:bCs/>
          <w:lang w:val="ro-RO"/>
        </w:rPr>
        <w:t>5.</w:t>
      </w:r>
      <w:r w:rsidRPr="00646F96">
        <w:rPr>
          <w:bCs/>
          <w:lang w:val="ro-RO"/>
        </w:rPr>
        <w:tab/>
        <w:t>Dumitriu H.T., Dumitriu S., Dumitriu A.S. — Parodontologie, Editura Viața Medicală Românească, București, 2009.</w:t>
      </w:r>
    </w:p>
    <w:p w:rsidR="00646F96" w:rsidRPr="00646F96" w:rsidRDefault="00646F96" w:rsidP="00646F96">
      <w:pPr>
        <w:rPr>
          <w:bCs/>
          <w:lang w:val="ro-RO"/>
        </w:rPr>
      </w:pPr>
      <w:r w:rsidRPr="00646F96">
        <w:rPr>
          <w:bCs/>
          <w:lang w:val="ro-RO"/>
        </w:rPr>
        <w:t>6.</w:t>
      </w:r>
      <w:r w:rsidRPr="00646F96">
        <w:rPr>
          <w:bCs/>
          <w:lang w:val="ro-RO"/>
        </w:rPr>
        <w:tab/>
        <w:t>Forna N., (coordonator), De Baat C., Bratu D., Mercuț V., Petre Al., Popșor S., Trăistaru T. - Protetică Dentară, Vol. I, Editura Enciclopedică, București, 2011.</w:t>
      </w:r>
    </w:p>
    <w:p w:rsidR="00646F96" w:rsidRPr="00646F96" w:rsidRDefault="00646F96" w:rsidP="00646F96">
      <w:pPr>
        <w:rPr>
          <w:bCs/>
          <w:lang w:val="ro-RO"/>
        </w:rPr>
      </w:pPr>
      <w:r w:rsidRPr="00646F96">
        <w:rPr>
          <w:bCs/>
          <w:lang w:val="ro-RO"/>
        </w:rPr>
        <w:t>7.</w:t>
      </w:r>
      <w:r w:rsidRPr="00646F96">
        <w:rPr>
          <w:bCs/>
          <w:lang w:val="ro-RO"/>
        </w:rPr>
        <w:tab/>
        <w:t>Forna N., (coordonator), De Baat C., Bratu D., Mercuț V., Petre Al., Popșor S., Trăistaru T. - Protetică Dentară, Vol. II, Editura Enciclopedică, București, 2011.</w:t>
      </w:r>
    </w:p>
    <w:p w:rsidR="00646F96" w:rsidRPr="00646F96" w:rsidRDefault="00646F96" w:rsidP="00646F96">
      <w:pPr>
        <w:rPr>
          <w:bCs/>
          <w:lang w:val="ro-RO"/>
        </w:rPr>
      </w:pPr>
      <w:r w:rsidRPr="00646F96">
        <w:rPr>
          <w:bCs/>
          <w:lang w:val="ro-RO"/>
        </w:rPr>
        <w:t>8.</w:t>
      </w:r>
      <w:r w:rsidRPr="00646F96">
        <w:rPr>
          <w:bCs/>
          <w:lang w:val="ro-RO"/>
        </w:rPr>
        <w:tab/>
        <w:t>Gafar M., Iliescu A. — Endodonția clinică și practică. Ediția a II-a, Editura Medicală, București, 2007.</w:t>
      </w:r>
    </w:p>
    <w:p w:rsidR="00646F96" w:rsidRPr="00646F96" w:rsidRDefault="00646F96" w:rsidP="00646F96">
      <w:pPr>
        <w:rPr>
          <w:bCs/>
          <w:lang w:val="ro-RO"/>
        </w:rPr>
      </w:pPr>
      <w:r w:rsidRPr="00646F96">
        <w:rPr>
          <w:bCs/>
          <w:lang w:val="ro-RO"/>
        </w:rPr>
        <w:t>9.</w:t>
      </w:r>
      <w:r w:rsidRPr="00646F96">
        <w:rPr>
          <w:bCs/>
          <w:lang w:val="ro-RO"/>
        </w:rPr>
        <w:tab/>
        <w:t>Gross M. - The science and art of occlusion and oral rehabilitation, London, UK, 2015.</w:t>
      </w:r>
    </w:p>
    <w:p w:rsidR="00646F96" w:rsidRPr="00646F96" w:rsidRDefault="00646F96" w:rsidP="00646F96">
      <w:pPr>
        <w:rPr>
          <w:bCs/>
          <w:lang w:val="ro-RO"/>
        </w:rPr>
      </w:pPr>
      <w:r w:rsidRPr="00646F96">
        <w:rPr>
          <w:bCs/>
          <w:lang w:val="ro-RO"/>
        </w:rPr>
        <w:t>10.</w:t>
      </w:r>
      <w:r w:rsidRPr="00646F96">
        <w:rPr>
          <w:bCs/>
          <w:lang w:val="ro-RO"/>
        </w:rPr>
        <w:tab/>
        <w:t>lonescu, E. — Anomaliile dentare. Editura Cartea Universitară, București, 2005</w:t>
      </w:r>
    </w:p>
    <w:p w:rsidR="00646F96" w:rsidRPr="00646F96" w:rsidRDefault="00646F96" w:rsidP="00646F96">
      <w:pPr>
        <w:rPr>
          <w:bCs/>
          <w:lang w:val="ro-RO"/>
        </w:rPr>
      </w:pPr>
      <w:r w:rsidRPr="00646F96">
        <w:rPr>
          <w:bCs/>
          <w:lang w:val="ro-RO"/>
        </w:rPr>
        <w:t>11.</w:t>
      </w:r>
      <w:r w:rsidRPr="00646F96">
        <w:rPr>
          <w:bCs/>
          <w:lang w:val="ro-RO"/>
        </w:rPr>
        <w:tab/>
        <w:t>Ionita S. Petre A. Ocluzia dentară. București, 1996.</w:t>
      </w:r>
    </w:p>
    <w:p w:rsidR="00646F96" w:rsidRPr="00646F96" w:rsidRDefault="00646F96" w:rsidP="00646F96">
      <w:pPr>
        <w:rPr>
          <w:bCs/>
          <w:lang w:val="ro-RO"/>
        </w:rPr>
      </w:pPr>
      <w:r w:rsidRPr="00646F96">
        <w:rPr>
          <w:bCs/>
          <w:lang w:val="ro-RO"/>
        </w:rPr>
        <w:t>12.</w:t>
      </w:r>
      <w:r w:rsidRPr="00646F96">
        <w:rPr>
          <w:bCs/>
          <w:lang w:val="ro-RO"/>
        </w:rPr>
        <w:tab/>
        <w:t>Manual pentru rezidențiat: stomatologie, volumul I, sub redacția Prof. dr. Ecaterina Ionescu. Editura Universitară ”Carol Davila” București 2021</w:t>
      </w:r>
    </w:p>
    <w:p w:rsidR="00646F96" w:rsidRPr="00646F96" w:rsidRDefault="00646F96" w:rsidP="00646F96">
      <w:pPr>
        <w:rPr>
          <w:bCs/>
          <w:lang w:val="ro-RO"/>
        </w:rPr>
      </w:pPr>
      <w:r w:rsidRPr="00646F96">
        <w:rPr>
          <w:bCs/>
          <w:lang w:val="ro-RO"/>
        </w:rPr>
        <w:t>13.</w:t>
      </w:r>
      <w:r w:rsidRPr="00646F96">
        <w:rPr>
          <w:bCs/>
          <w:lang w:val="ro-RO"/>
        </w:rPr>
        <w:tab/>
        <w:t>Manual pentru rezidențiat: stomatologie, volumul II, sub redacția Prof. dr. Ecaterina Ionescu. Editura Universitară ”Carol Davila” București 2021</w:t>
      </w:r>
    </w:p>
    <w:p w:rsidR="00646F96" w:rsidRPr="00646F96" w:rsidRDefault="00646F96" w:rsidP="00646F96">
      <w:pPr>
        <w:rPr>
          <w:bCs/>
          <w:lang w:val="ro-RO"/>
        </w:rPr>
      </w:pPr>
      <w:r w:rsidRPr="00646F96">
        <w:rPr>
          <w:bCs/>
          <w:lang w:val="ro-RO"/>
        </w:rPr>
        <w:t>14.</w:t>
      </w:r>
      <w:r w:rsidRPr="00646F96">
        <w:rPr>
          <w:bCs/>
          <w:lang w:val="ro-RO"/>
        </w:rPr>
        <w:tab/>
        <w:t>Patraşcu D. – Materiale dentare. Bucureşti, 2002.</w:t>
      </w:r>
    </w:p>
    <w:p w:rsidR="00646F96" w:rsidRDefault="00646F96" w:rsidP="00646F96">
      <w:pPr>
        <w:rPr>
          <w:bCs/>
          <w:lang w:val="ro-RO"/>
        </w:rPr>
      </w:pPr>
      <w:r w:rsidRPr="00646F96">
        <w:rPr>
          <w:bCs/>
          <w:lang w:val="ro-RO"/>
        </w:rPr>
        <w:t>15.</w:t>
      </w:r>
      <w:r w:rsidRPr="00646F96">
        <w:rPr>
          <w:bCs/>
          <w:lang w:val="ro-RO"/>
        </w:rPr>
        <w:tab/>
        <w:t>Postolachi I. cu colab. - Protetica dentară. Chișinău 1993.</w:t>
      </w:r>
    </w:p>
    <w:p w:rsidR="00646F96" w:rsidRPr="00646F96" w:rsidRDefault="00646F96" w:rsidP="00646F96">
      <w:pPr>
        <w:rPr>
          <w:bCs/>
          <w:lang w:val="ro-RO"/>
        </w:rPr>
      </w:pPr>
    </w:p>
    <w:p w:rsidR="0096551E" w:rsidRDefault="0096551E" w:rsidP="00AC12C8">
      <w:pPr>
        <w:spacing w:line="276" w:lineRule="auto"/>
        <w:ind w:left="720"/>
        <w:contextualSpacing/>
        <w:jc w:val="both"/>
        <w:rPr>
          <w:rFonts w:eastAsia="Calibri"/>
          <w:lang w:val="en-US" w:eastAsia="en-US"/>
        </w:rPr>
      </w:pPr>
    </w:p>
    <w:p w:rsidR="00803D75" w:rsidRPr="00803D75" w:rsidRDefault="00803D75" w:rsidP="00803D75">
      <w:pPr>
        <w:spacing w:line="276" w:lineRule="auto"/>
        <w:ind w:left="720"/>
        <w:contextualSpacing/>
        <w:jc w:val="center"/>
        <w:rPr>
          <w:rFonts w:eastAsia="Calibri"/>
          <w:b/>
          <w:lang w:val="en-US" w:eastAsia="en-US"/>
        </w:rPr>
      </w:pPr>
      <w:r w:rsidRPr="00803D75">
        <w:rPr>
          <w:rFonts w:eastAsia="Calibri"/>
          <w:b/>
          <w:lang w:val="en-US" w:eastAsia="en-US"/>
        </w:rPr>
        <w:t>BIOETICA</w:t>
      </w:r>
    </w:p>
    <w:p w:rsidR="00803D75" w:rsidRPr="00803D75" w:rsidRDefault="00803D75" w:rsidP="00803D75">
      <w:pPr>
        <w:spacing w:line="276" w:lineRule="auto"/>
        <w:ind w:left="720"/>
        <w:contextualSpacing/>
        <w:jc w:val="both"/>
        <w:rPr>
          <w:rFonts w:eastAsia="Calibri"/>
          <w:lang w:val="en-US" w:eastAsia="en-US"/>
        </w:rPr>
      </w:pPr>
      <w:r>
        <w:rPr>
          <w:rFonts w:eastAsia="Calibri"/>
          <w:b/>
          <w:lang w:val="en-US" w:eastAsia="en-US"/>
        </w:rPr>
        <w:t>1</w:t>
      </w:r>
      <w:r w:rsidRPr="00803D75">
        <w:rPr>
          <w:rFonts w:eastAsia="Calibri"/>
          <w:b/>
          <w:lang w:val="en-US" w:eastAsia="en-US"/>
        </w:rPr>
        <w:t>.</w:t>
      </w:r>
      <w:r w:rsidRPr="00803D75">
        <w:rPr>
          <w:rFonts w:eastAsia="Calibri"/>
          <w:b/>
          <w:lang w:val="en-US" w:eastAsia="en-US"/>
        </w:rPr>
        <w:tab/>
        <w:t>ASPECTE</w:t>
      </w:r>
      <w:r w:rsidRPr="00803D75">
        <w:rPr>
          <w:rFonts w:eastAsia="Calibri"/>
          <w:b/>
          <w:lang w:val="en-US" w:eastAsia="en-US"/>
        </w:rPr>
        <w:tab/>
        <w:t>CLINICE</w:t>
      </w:r>
      <w:r w:rsidRPr="00803D75">
        <w:rPr>
          <w:rFonts w:eastAsia="Calibri"/>
          <w:b/>
          <w:lang w:val="en-US" w:eastAsia="en-US"/>
        </w:rPr>
        <w:tab/>
        <w:t>ALE</w:t>
      </w:r>
      <w:r w:rsidRPr="00803D75">
        <w:rPr>
          <w:rFonts w:eastAsia="Calibri"/>
          <w:b/>
          <w:lang w:val="en-US" w:eastAsia="en-US"/>
        </w:rPr>
        <w:tab/>
        <w:t>BIOETICII.</w:t>
      </w:r>
      <w:r w:rsidRPr="00803D75">
        <w:rPr>
          <w:rFonts w:eastAsia="Calibri"/>
          <w:b/>
          <w:lang w:val="en-US" w:eastAsia="en-US"/>
        </w:rPr>
        <w:tab/>
        <w:t>RELAȚII</w:t>
      </w:r>
      <w:r w:rsidRPr="00803D75">
        <w:rPr>
          <w:rFonts w:eastAsia="Calibri"/>
          <w:b/>
          <w:lang w:val="en-US" w:eastAsia="en-US"/>
        </w:rPr>
        <w:tab/>
        <w:t>MORALE</w:t>
      </w:r>
      <w:r w:rsidRPr="00803D75">
        <w:rPr>
          <w:rFonts w:eastAsia="Calibri"/>
          <w:b/>
          <w:lang w:val="en-US" w:eastAsia="en-US"/>
        </w:rPr>
        <w:tab/>
        <w:t>ÎN</w:t>
      </w:r>
      <w:r w:rsidRPr="00803D75">
        <w:rPr>
          <w:rFonts w:eastAsia="Calibri"/>
          <w:b/>
          <w:lang w:val="en-US" w:eastAsia="en-US"/>
        </w:rPr>
        <w:tab/>
        <w:t>MEDICAȚIE: SUBIECTE, VALORI, MODELE ALE RELAŢIEI MEDIC-PACIENT,</w:t>
      </w:r>
      <w:r w:rsidRPr="00803D75">
        <w:rPr>
          <w:rFonts w:eastAsia="Calibri"/>
          <w:b/>
          <w:lang w:val="en-US" w:eastAsia="en-US"/>
        </w:rPr>
        <w:tab/>
      </w:r>
      <w:r w:rsidRPr="00803D75">
        <w:rPr>
          <w:rFonts w:eastAsia="Calibri"/>
          <w:b/>
          <w:lang w:val="en-US" w:eastAsia="en-US"/>
        </w:rPr>
        <w:tab/>
        <w:t>ACTUL MEDICAL ÎN STOMATOLOGIE.</w:t>
      </w:r>
      <w:r w:rsidRPr="00803D75">
        <w:rPr>
          <w:rFonts w:eastAsia="Calibri"/>
          <w:lang w:val="en-US" w:eastAsia="en-US"/>
        </w:rPr>
        <w:t xml:space="preserve"> Particularităţile etice ale instruirii medicului în rezidenţiat pe chirurgie. Tipuri de relații medic-pacient: paternalism-antipaternalism. Acordul informat ca</w:t>
      </w:r>
      <w:r>
        <w:rPr>
          <w:rFonts w:eastAsia="Calibri"/>
          <w:lang w:val="en-US" w:eastAsia="en-US"/>
        </w:rPr>
        <w:t xml:space="preserve"> </w:t>
      </w:r>
      <w:r w:rsidRPr="00803D75">
        <w:rPr>
          <w:rFonts w:eastAsia="Calibri"/>
          <w:lang w:val="en-US" w:eastAsia="en-US"/>
        </w:rPr>
        <w:t xml:space="preserve">expresie </w:t>
      </w:r>
      <w:proofErr w:type="gramStart"/>
      <w:r w:rsidRPr="00803D75">
        <w:rPr>
          <w:rFonts w:eastAsia="Calibri"/>
          <w:lang w:val="en-US" w:eastAsia="en-US"/>
        </w:rPr>
        <w:t>a</w:t>
      </w:r>
      <w:proofErr w:type="gramEnd"/>
      <w:r w:rsidRPr="00803D75">
        <w:rPr>
          <w:rFonts w:eastAsia="Calibri"/>
          <w:lang w:val="en-US" w:eastAsia="en-US"/>
        </w:rPr>
        <w:t xml:space="preserve"> abordării anti-paternaliste. Criterii de validitate </w:t>
      </w:r>
      <w:proofErr w:type="gramStart"/>
      <w:r w:rsidRPr="00803D75">
        <w:rPr>
          <w:rFonts w:eastAsia="Calibri"/>
          <w:lang w:val="en-US" w:eastAsia="en-US"/>
        </w:rPr>
        <w:t>a</w:t>
      </w:r>
      <w:proofErr w:type="gramEnd"/>
      <w:r w:rsidRPr="00803D75">
        <w:rPr>
          <w:rFonts w:eastAsia="Calibri"/>
          <w:lang w:val="en-US" w:eastAsia="en-US"/>
        </w:rPr>
        <w:t xml:space="preserve"> acordului informat. Pacienți vulnerabil. Confidențialitatea - expresie a dreptului pacientului la viață privată, limitele acestui drept și consecințele limitării lui. Erorile medicale și obligația morală a veracității.</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b/>
          <w:lang w:val="en-US" w:eastAsia="en-US"/>
        </w:rPr>
        <w:t>3.</w:t>
      </w:r>
      <w:r w:rsidRPr="00803D75">
        <w:rPr>
          <w:rFonts w:eastAsia="Calibri"/>
          <w:b/>
          <w:lang w:val="en-US" w:eastAsia="en-US"/>
        </w:rPr>
        <w:tab/>
        <w:t>GREȘELI, ERORI ȘI MALPRAXIS ÎN MEDICINĂ. MANAGEMENTUL SITUAȚIILOR DE MALPRAXIS ÎN PRACTICA MEDICALĂ ENDODONTICĂ.</w:t>
      </w:r>
      <w:r w:rsidRPr="00803D75">
        <w:rPr>
          <w:rFonts w:eastAsia="Calibri"/>
          <w:lang w:val="en-US" w:eastAsia="en-US"/>
        </w:rPr>
        <w:t xml:space="preserve"> Erorile și greșelile medicale. Definirea noțiunii de malpraxis. Bioetica–sursă teoretico-practică în abordarea multiaspectuală a malpraxisului. Tipuri de malpraxis. Specificul greșelilor, erorilor și malpraxisului în stomatologie. Momente semnificative în manifestarea malpaxisului endodonție.</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b/>
          <w:lang w:val="en-US" w:eastAsia="en-US"/>
        </w:rPr>
        <w:t>4.</w:t>
      </w:r>
      <w:r w:rsidRPr="00803D75">
        <w:rPr>
          <w:rFonts w:eastAsia="Calibri"/>
          <w:b/>
          <w:lang w:val="en-US" w:eastAsia="en-US"/>
        </w:rPr>
        <w:tab/>
        <w:t>SUBIECTE BIOETICE ÎN CONTEXTUL UNOR PROBLEME AL IMPLICĂRILOR TERAPEUTICE STOMATOLOGICE.</w:t>
      </w:r>
      <w:r w:rsidRPr="00803D75">
        <w:rPr>
          <w:rFonts w:eastAsia="Calibri"/>
          <w:lang w:val="en-US" w:eastAsia="en-US"/>
        </w:rPr>
        <w:t xml:space="preserve"> Actul medical stomatologic și </w:t>
      </w:r>
      <w:r w:rsidRPr="00803D75">
        <w:rPr>
          <w:rFonts w:eastAsia="Calibri"/>
          <w:lang w:val="en-US" w:eastAsia="en-US"/>
        </w:rPr>
        <w:lastRenderedPageBreak/>
        <w:t>posibilitățile apariției și manifestării subiectelor cu incidență bioetică. Multitudinea de situații în practica clinică cu potențial de a genera probleme bioetice. Posibilități de identificare, analiză și soluționare a problemelor de etică biomedicală.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b/>
          <w:lang w:val="en-US" w:eastAsia="en-US"/>
        </w:rPr>
        <w:t>5.</w:t>
      </w:r>
      <w:r w:rsidRPr="00803D75">
        <w:rPr>
          <w:rFonts w:eastAsia="Calibri"/>
          <w:b/>
          <w:lang w:val="en-US" w:eastAsia="en-US"/>
        </w:rPr>
        <w:tab/>
        <w:t>ASPECTE BIOETICE ÎN STOMATOLOGIA TERAPEUTICĂ CU SPECIFICĂRI ALE MEDICAȚIEI LA CATEGORII VULNERABILE DE POPULAȚIE.</w:t>
      </w:r>
      <w:r w:rsidRPr="00803D75">
        <w:rPr>
          <w:rFonts w:eastAsia="Calibri"/>
          <w:lang w:val="en-US" w:eastAsia="en-US"/>
        </w:rPr>
        <w:t xml:space="preserve"> Subiecte de bioetică socială: vulnerabilitatea, discriminarea, stigmatizarea, dizabilitatea. Senectutea din perspectivă bioetico-filosofică. Categorii de persoane discriminate </w:t>
      </w:r>
      <w:proofErr w:type="gramStart"/>
      <w:r w:rsidRPr="00803D75">
        <w:rPr>
          <w:rFonts w:eastAsia="Calibri"/>
          <w:lang w:val="en-US" w:eastAsia="en-US"/>
        </w:rPr>
        <w:t>pe motive medicale și social-culturale</w:t>
      </w:r>
      <w:proofErr w:type="gramEnd"/>
      <w:r w:rsidRPr="00803D75">
        <w:rPr>
          <w:rFonts w:eastAsia="Calibri"/>
          <w:lang w:val="en-US" w:eastAsia="en-US"/>
        </w:rPr>
        <w:t>. Starea de vulnerabilitate și necesitatea asistenței medicale stomatologice. Subiecte esențiale în abordarea subiectului vulnerabilității și asistența stomatologică contemporană. Binefacere și cost. Morală și circumstanțe economice.Umanismul în medicina practică. Solidaritate socială.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b/>
          <w:lang w:val="en-US" w:eastAsia="en-US"/>
        </w:rPr>
        <w:t>6.</w:t>
      </w:r>
      <w:r w:rsidRPr="00803D75">
        <w:rPr>
          <w:rFonts w:eastAsia="Calibri"/>
          <w:b/>
          <w:lang w:val="en-US" w:eastAsia="en-US"/>
        </w:rPr>
        <w:tab/>
        <w:t>ETICA CERCETĂRII PE SUBIECŢI UMANI. PRINCIPII ETICE. CONSENSUL NORMATIV ÎN CERCETAREA BIOMEDICALĂ. ASPECTE ETICE ÎN CERCETĂRILE MONO- ȘI MULTICENTRICE, NAȚIONALE ȘI MULTINAŢIONALE. COMITETELE DE ETICĂ A CERCETĂRII.</w:t>
      </w:r>
      <w:r w:rsidRPr="00803D75">
        <w:rPr>
          <w:rFonts w:eastAsia="Calibri"/>
          <w:lang w:val="en-US" w:eastAsia="en-US"/>
        </w:rPr>
        <w:t xml:space="preserve"> Conceptul de cercetare științifică/cercetare biomedicală în raport cu cel de activitate clinică. Evoluţia studiului terapeutic în practica medicală. Aplicabilitatea principiilor bioetice în cercetările biomedicale. Experimentul: noţiune, conţinutul şi clasificare. Specificul experimentului în cercetările biomedicale. Particularităţile cercetărilor clinice cu diferite grupuri de pacienţi: aspecte bioetice. Protecţia subiecţiilor în cercetarea biomedicală. Integritatea științifică. Plagiatul: cauze, consecințe și forme. Cerințe morale ale cercetării pe ființe umane. Declarația de la Helsinki. Componența unui protocol de studiu. Rolul Comitetelor de bioetică/etică a cercetării.</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b/>
          <w:lang w:val="en-US" w:eastAsia="en-US"/>
        </w:rPr>
        <w:t>7.</w:t>
      </w:r>
      <w:r w:rsidRPr="00803D75">
        <w:rPr>
          <w:rFonts w:eastAsia="Calibri"/>
          <w:b/>
          <w:lang w:val="en-US" w:eastAsia="en-US"/>
        </w:rPr>
        <w:tab/>
        <w:t>PROCEDURILE OPERAȚIONALE STANDARDIZATE. BUNELE PRACTICI CLINICE ÎN ACTIVITATEA CLINICĂ ȘI CEA DE CERCETARE DIN DOMENIUL STOMATOLOGIC.</w:t>
      </w:r>
      <w:r w:rsidRPr="00803D75">
        <w:rPr>
          <w:rFonts w:eastAsia="Calibri"/>
          <w:lang w:val="en-US" w:eastAsia="en-US"/>
        </w:rPr>
        <w:t xml:space="preserve"> Noţiune de expertiză. Rolul procedurilor operaționale standardizate (POS) în activitatea medicală clinică și cea de cercetare. Aplicarea acestora în practică. Probleme în anumite circumstanțe. Bunele practici în activitatea clinică în cercetarea științifică. Aplicarea Ghidurilor șe bune practici de laborator (GLP) și bunelor practice clinice (GCP). Conținutul acestora. Principiile aplicării Ghidurilor șe bune practici în activitatea de cercetare și cea clinică.</w:t>
      </w:r>
    </w:p>
    <w:p w:rsidR="00803D75" w:rsidRPr="00803D75" w:rsidRDefault="00803D75" w:rsidP="00803D75">
      <w:pPr>
        <w:spacing w:line="276" w:lineRule="auto"/>
        <w:ind w:left="720"/>
        <w:contextualSpacing/>
        <w:jc w:val="both"/>
        <w:rPr>
          <w:rFonts w:eastAsia="Calibri"/>
          <w:lang w:val="en-US" w:eastAsia="en-US"/>
        </w:rPr>
      </w:pPr>
    </w:p>
    <w:p w:rsidR="00803D75" w:rsidRPr="00803D75" w:rsidRDefault="00803D75" w:rsidP="00803D75">
      <w:pPr>
        <w:spacing w:line="276" w:lineRule="auto"/>
        <w:ind w:left="720"/>
        <w:contextualSpacing/>
        <w:jc w:val="both"/>
        <w:rPr>
          <w:rFonts w:eastAsia="Calibri"/>
          <w:b/>
          <w:lang w:val="en-US" w:eastAsia="en-US"/>
        </w:rPr>
      </w:pPr>
      <w:r w:rsidRPr="00803D75">
        <w:rPr>
          <w:rFonts w:eastAsia="Calibri"/>
          <w:b/>
          <w:lang w:val="en-US" w:eastAsia="en-US"/>
        </w:rPr>
        <w:t>DESCRIERERE DEPRINDERILOR PRACTICE</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1.</w:t>
      </w:r>
      <w:r w:rsidRPr="00803D75">
        <w:rPr>
          <w:rFonts w:eastAsia="Calibri"/>
          <w:lang w:val="en-US" w:eastAsia="en-US"/>
        </w:rPr>
        <w:tab/>
        <w:t>Ilustrarea prin cazuri particulare a teoriilor şi principiilor în bioetică.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2.</w:t>
      </w:r>
      <w:r w:rsidRPr="00803D75">
        <w:rPr>
          <w:rFonts w:eastAsia="Calibri"/>
          <w:lang w:val="en-US" w:eastAsia="en-US"/>
        </w:rPr>
        <w:tab/>
        <w:t>Reglementarea practicii medicale prin coduri de etică.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3.</w:t>
      </w:r>
      <w:r w:rsidRPr="00803D75">
        <w:rPr>
          <w:rFonts w:eastAsia="Calibri"/>
          <w:lang w:val="en-US" w:eastAsia="en-US"/>
        </w:rPr>
        <w:tab/>
        <w:t>Jurământul lui Hipocrate – comentarea formei iniţiale și prezente.</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4.</w:t>
      </w:r>
      <w:r w:rsidRPr="00803D75">
        <w:rPr>
          <w:rFonts w:eastAsia="Calibri"/>
          <w:lang w:val="en-US" w:eastAsia="en-US"/>
        </w:rPr>
        <w:tab/>
        <w:t>Valorile etice ale relaţiei medic-pacient prin cazuri practice.</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5.</w:t>
      </w:r>
      <w:r w:rsidRPr="00803D75">
        <w:rPr>
          <w:rFonts w:eastAsia="Calibri"/>
          <w:lang w:val="en-US" w:eastAsia="en-US"/>
        </w:rPr>
        <w:tab/>
        <w:t>Valoarea şi limitele consimţământului informat în practica medicală.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6.</w:t>
      </w:r>
      <w:r w:rsidRPr="00803D75">
        <w:rPr>
          <w:rFonts w:eastAsia="Calibri"/>
          <w:lang w:val="en-US" w:eastAsia="en-US"/>
        </w:rPr>
        <w:tab/>
        <w:t>Valoarea şi limitele confidenţialităţii în practica medicală curentă.</w:t>
      </w:r>
    </w:p>
    <w:p w:rsid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7.</w:t>
      </w:r>
      <w:r w:rsidRPr="00803D75">
        <w:rPr>
          <w:rFonts w:eastAsia="Calibri"/>
          <w:lang w:val="en-US" w:eastAsia="en-US"/>
        </w:rPr>
        <w:tab/>
        <w:t>Rolul comunicării în relaţia medic-pacient.</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8.</w:t>
      </w:r>
      <w:r w:rsidRPr="00803D75">
        <w:rPr>
          <w:rFonts w:eastAsia="Calibri"/>
          <w:lang w:val="en-US" w:eastAsia="en-US"/>
        </w:rPr>
        <w:tab/>
        <w:t>Accesul la îngrijirile de sănătate, discutare de cazuri.</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lastRenderedPageBreak/>
        <w:t>9.</w:t>
      </w:r>
      <w:r w:rsidRPr="00803D75">
        <w:rPr>
          <w:rFonts w:eastAsia="Calibri"/>
          <w:lang w:val="en-US" w:eastAsia="en-US"/>
        </w:rPr>
        <w:tab/>
        <w:t>Drepturile pacienţilor – reglementare legislativă. Rolul comitetelor de etică.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10.</w:t>
      </w:r>
      <w:r w:rsidRPr="00803D75">
        <w:rPr>
          <w:rFonts w:eastAsia="Calibri"/>
          <w:lang w:val="en-US" w:eastAsia="en-US"/>
        </w:rPr>
        <w:tab/>
        <w:t>Exemplificarea noţiunilor de greşeală şi eroare în medicină prin cazuri.</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11.</w:t>
      </w:r>
      <w:r w:rsidRPr="00803D75">
        <w:rPr>
          <w:rFonts w:eastAsia="Calibri"/>
          <w:lang w:val="en-US" w:eastAsia="en-US"/>
        </w:rPr>
        <w:tab/>
        <w:t>Delimitarea cadrului noţiunii de malpraxis. Greşeala medicală din perspectiva sistemului de malpraxis. Perspectiva deontologică asupra greşelilor medicale.</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12.</w:t>
      </w:r>
      <w:r w:rsidRPr="00803D75">
        <w:rPr>
          <w:rFonts w:eastAsia="Calibri"/>
          <w:lang w:val="en-US" w:eastAsia="en-US"/>
        </w:rPr>
        <w:tab/>
        <w:t>Discutarea problemelor etice la pacienți vulnerabili.</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13.</w:t>
      </w:r>
      <w:r w:rsidRPr="00803D75">
        <w:rPr>
          <w:rFonts w:eastAsia="Calibri"/>
          <w:lang w:val="en-US" w:eastAsia="en-US"/>
        </w:rPr>
        <w:tab/>
        <w:t>Discutarea problemelor etice în cercetările biomedicale.</w:t>
      </w:r>
    </w:p>
    <w:p w:rsidR="00803D75" w:rsidRPr="00803D75" w:rsidRDefault="00803D75" w:rsidP="00803D75">
      <w:pPr>
        <w:spacing w:line="276" w:lineRule="auto"/>
        <w:ind w:left="720"/>
        <w:contextualSpacing/>
        <w:jc w:val="both"/>
        <w:rPr>
          <w:rFonts w:eastAsia="Calibri"/>
          <w:lang w:val="en-US" w:eastAsia="en-US"/>
        </w:rPr>
      </w:pPr>
    </w:p>
    <w:p w:rsidR="00803D75" w:rsidRPr="00803D75" w:rsidRDefault="00803D75" w:rsidP="00803D75">
      <w:pPr>
        <w:spacing w:line="276" w:lineRule="auto"/>
        <w:ind w:left="720"/>
        <w:contextualSpacing/>
        <w:jc w:val="both"/>
        <w:rPr>
          <w:rFonts w:eastAsia="Calibri"/>
          <w:b/>
          <w:lang w:val="en-US" w:eastAsia="en-US"/>
        </w:rPr>
      </w:pPr>
      <w:r w:rsidRPr="00803D75">
        <w:rPr>
          <w:rFonts w:eastAsia="Calibri"/>
          <w:b/>
          <w:lang w:val="en-US" w:eastAsia="en-US"/>
        </w:rPr>
        <w:t>BIBLIOGRAFIA RECOMANDATĂ</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1.</w:t>
      </w:r>
      <w:r w:rsidRPr="00803D75">
        <w:rPr>
          <w:rFonts w:eastAsia="Calibri"/>
          <w:lang w:val="en-US" w:eastAsia="en-US"/>
        </w:rPr>
        <w:tab/>
        <w:t>Dicţionar de Filosofie şi Bioetică. Chişinău: Medicina, 2004.</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2.</w:t>
      </w:r>
      <w:r w:rsidRPr="00803D75">
        <w:rPr>
          <w:rFonts w:eastAsia="Calibri"/>
          <w:lang w:val="en-US" w:eastAsia="en-US"/>
        </w:rPr>
        <w:tab/>
        <w:t>Ojovanu Vitalie. (coord.). Comunicare şi comportament în medicină (cu elemente de bioetică): Suport de curs. Chişinău: CEP Medicina, 2016.</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3.</w:t>
      </w:r>
      <w:r w:rsidRPr="00803D75">
        <w:rPr>
          <w:rFonts w:eastAsia="Calibri"/>
          <w:lang w:val="en-US" w:eastAsia="en-US"/>
        </w:rPr>
        <w:tab/>
        <w:t>Ojovanu Vitalie. (coord.). Filosofia medicinei (cu elemente de bioetică medicală): Suport de curs. Chișinău: CEP Medicina</w:t>
      </w:r>
      <w:proofErr w:type="gramStart"/>
      <w:r w:rsidRPr="00803D75">
        <w:rPr>
          <w:rFonts w:eastAsia="Calibri"/>
          <w:lang w:val="en-US" w:eastAsia="en-US"/>
        </w:rPr>
        <w:t>,  2017</w:t>
      </w:r>
      <w:proofErr w:type="gramEnd"/>
      <w:r w:rsidRPr="00803D75">
        <w:rPr>
          <w:rFonts w:eastAsia="Calibri"/>
          <w:lang w:val="en-US" w:eastAsia="en-US"/>
        </w:rPr>
        <w:t>.</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4.</w:t>
      </w:r>
      <w:r w:rsidRPr="00803D75">
        <w:rPr>
          <w:rFonts w:eastAsia="Calibri"/>
          <w:lang w:val="en-US" w:eastAsia="en-US"/>
        </w:rPr>
        <w:tab/>
        <w:t>Ţîrdea Teodor N. Bioetică: curs de bază. Manual. Chişinău: Medicina, 2017.</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5.</w:t>
      </w:r>
      <w:r w:rsidRPr="00803D75">
        <w:rPr>
          <w:rFonts w:eastAsia="Calibri"/>
          <w:lang w:val="en-US" w:eastAsia="en-US"/>
        </w:rPr>
        <w:tab/>
        <w:t>Ţîrdea Teodor N. Bioetică: Teorie şi practică: Suport de curs. Chişinău: Medicina, 2016.</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6.</w:t>
      </w:r>
      <w:r w:rsidRPr="00803D75">
        <w:rPr>
          <w:rFonts w:eastAsia="Calibri"/>
          <w:lang w:val="en-US" w:eastAsia="en-US"/>
        </w:rPr>
        <w:tab/>
        <w:t>Steinbock Bonnie. The Oxford of handbook of bioethics. Oxford: Oxford University Press, 2013.</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7.</w:t>
      </w:r>
      <w:r w:rsidRPr="00803D75">
        <w:rPr>
          <w:rFonts w:eastAsia="Calibri"/>
          <w:lang w:val="en-US" w:eastAsia="en-US"/>
        </w:rPr>
        <w:tab/>
        <w:t>Harris John (</w:t>
      </w:r>
      <w:proofErr w:type="gramStart"/>
      <w:r w:rsidRPr="00803D75">
        <w:rPr>
          <w:rFonts w:eastAsia="Calibri"/>
          <w:lang w:val="en-US" w:eastAsia="en-US"/>
        </w:rPr>
        <w:t>ed</w:t>
      </w:r>
      <w:proofErr w:type="gramEnd"/>
      <w:r w:rsidRPr="00803D75">
        <w:rPr>
          <w:rFonts w:eastAsia="Calibri"/>
          <w:lang w:val="en-US" w:eastAsia="en-US"/>
        </w:rPr>
        <w:t>.). Bioethics. New York: Cambridge University Press, 2004.</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8.</w:t>
      </w:r>
      <w:r w:rsidRPr="00803D75">
        <w:rPr>
          <w:rFonts w:eastAsia="Calibri"/>
          <w:lang w:val="en-US" w:eastAsia="en-US"/>
        </w:rPr>
        <w:tab/>
        <w:t>Ives Jonathan, Dunn Michael, Cribb Alan (</w:t>
      </w:r>
      <w:proofErr w:type="gramStart"/>
      <w:r w:rsidRPr="00803D75">
        <w:rPr>
          <w:rFonts w:eastAsia="Calibri"/>
          <w:lang w:val="en-US" w:eastAsia="en-US"/>
        </w:rPr>
        <w:t>ed</w:t>
      </w:r>
      <w:proofErr w:type="gramEnd"/>
      <w:r w:rsidRPr="00803D75">
        <w:rPr>
          <w:rFonts w:eastAsia="Calibri"/>
          <w:lang w:val="en-US" w:eastAsia="en-US"/>
        </w:rPr>
        <w:t>.). Empirical bioethics: theoretical and practical perspectives. Cambridge: Cambridge University Press, 2017.</w:t>
      </w:r>
    </w:p>
    <w:p w:rsidR="00803D75" w:rsidRPr="00803D75" w:rsidRDefault="00803D75" w:rsidP="00803D75">
      <w:pPr>
        <w:spacing w:line="276" w:lineRule="auto"/>
        <w:ind w:left="720"/>
        <w:contextualSpacing/>
        <w:jc w:val="both"/>
        <w:rPr>
          <w:rFonts w:eastAsia="Calibri"/>
          <w:lang w:val="en-US" w:eastAsia="en-US"/>
        </w:rPr>
      </w:pPr>
      <w:r w:rsidRPr="00803D75">
        <w:rPr>
          <w:rFonts w:eastAsia="Calibri"/>
          <w:lang w:val="en-US" w:eastAsia="en-US"/>
        </w:rPr>
        <w:t>9.</w:t>
      </w:r>
      <w:r w:rsidRPr="00803D75">
        <w:rPr>
          <w:rFonts w:eastAsia="Calibri"/>
          <w:lang w:val="en-US" w:eastAsia="en-US"/>
        </w:rPr>
        <w:tab/>
        <w:t>Talbot Marianne. Bioethics: an introduction. Cambridge: Cambridge University Press, 2016.</w:t>
      </w:r>
    </w:p>
    <w:p w:rsidR="00803D75" w:rsidRDefault="00803D75" w:rsidP="00803D75">
      <w:pPr>
        <w:spacing w:line="276" w:lineRule="auto"/>
        <w:ind w:left="720"/>
        <w:contextualSpacing/>
        <w:jc w:val="both"/>
        <w:rPr>
          <w:rFonts w:eastAsia="Calibri"/>
          <w:lang w:val="en-US" w:eastAsia="en-US"/>
        </w:rPr>
      </w:pPr>
    </w:p>
    <w:p w:rsidR="00803D75" w:rsidRDefault="00803D75" w:rsidP="00803D75">
      <w:pPr>
        <w:spacing w:line="276" w:lineRule="auto"/>
        <w:ind w:left="720"/>
        <w:contextualSpacing/>
        <w:jc w:val="center"/>
        <w:rPr>
          <w:rFonts w:eastAsia="Calibri"/>
          <w:b/>
          <w:lang w:val="en-US" w:eastAsia="en-US"/>
        </w:rPr>
      </w:pPr>
      <w:r w:rsidRPr="00803D75">
        <w:rPr>
          <w:rFonts w:eastAsia="Calibri"/>
          <w:b/>
          <w:lang w:val="en-US" w:eastAsia="en-US"/>
        </w:rPr>
        <w:t>Anul III</w:t>
      </w:r>
    </w:p>
    <w:p w:rsidR="00803D75" w:rsidRPr="00803D75" w:rsidRDefault="00803D75" w:rsidP="00803D75">
      <w:pPr>
        <w:spacing w:line="276" w:lineRule="auto"/>
        <w:ind w:left="720"/>
        <w:contextualSpacing/>
        <w:jc w:val="center"/>
        <w:rPr>
          <w:rFonts w:eastAsia="Calibri"/>
          <w:b/>
          <w:lang w:val="en-US" w:eastAsia="en-US"/>
        </w:rPr>
      </w:pPr>
      <w:r w:rsidRPr="00803D75">
        <w:rPr>
          <w:rFonts w:eastAsia="Calibri"/>
          <w:b/>
          <w:lang w:val="en-US" w:eastAsia="en-US"/>
        </w:rPr>
        <w:t>IMPLANTOLOGIE</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Rolul și locul terapiei implanto-protetice în medicina dentară modernă; interelația dintre implantologia orala si celelalte discipline dentare.</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 xml:space="preserve">Anatomia clinică </w:t>
      </w:r>
      <w:proofErr w:type="gramStart"/>
      <w:r w:rsidRPr="00803D75">
        <w:rPr>
          <w:rFonts w:eastAsia="Calibri"/>
          <w:lang w:val="en-US" w:eastAsia="en-US"/>
        </w:rPr>
        <w:t>a</w:t>
      </w:r>
      <w:proofErr w:type="gramEnd"/>
      <w:r w:rsidRPr="00803D75">
        <w:rPr>
          <w:rFonts w:eastAsia="Calibri"/>
          <w:lang w:val="en-US" w:eastAsia="en-US"/>
        </w:rPr>
        <w:t xml:space="preserve"> aparatului dento-maxilar – oferta osoasa în terapia implanto-protetică – aspecte privind selecția și poziționarea implanturilor pe creasta alveolară. Clasificarea edentațiilor în terapia implanto-protetică, edentații și modalități de soluționare </w:t>
      </w:r>
      <w:proofErr w:type="gramStart"/>
      <w:r w:rsidRPr="00803D75">
        <w:rPr>
          <w:rFonts w:eastAsia="Calibri"/>
          <w:lang w:val="en-US" w:eastAsia="en-US"/>
        </w:rPr>
        <w:t>a</w:t>
      </w:r>
      <w:proofErr w:type="gramEnd"/>
      <w:r w:rsidRPr="00803D75">
        <w:rPr>
          <w:rFonts w:eastAsia="Calibri"/>
          <w:lang w:val="en-US" w:eastAsia="en-US"/>
        </w:rPr>
        <w:t xml:space="preserve"> acestora prin intermediul complexului terapeutic implanto-protetic.</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Evaluarea câmpului protetic și a statusului biologic general al pacientului în perspectiva inserarii implanturilor dentare – diagnostic preoperator, bilanț preprotetic, analiza și planificarea secvențială a cazului, indicații și contraindicații.</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 xml:space="preserve">Biomecanica A.T.M. si rolul acesteia în terapia implanto-protetică. Biomateriale utilizate în practica implantologică – titanul, masele ceramice, materiale și membrane biologice utilizate în tehnicile de augmentare osoasă. Fiziologia osteogenezei, </w:t>
      </w:r>
      <w:proofErr w:type="gramStart"/>
      <w:r w:rsidRPr="00803D75">
        <w:rPr>
          <w:rFonts w:eastAsia="Calibri"/>
          <w:lang w:val="en-US" w:eastAsia="en-US"/>
        </w:rPr>
        <w:t>a</w:t>
      </w:r>
      <w:proofErr w:type="gramEnd"/>
      <w:r w:rsidRPr="00803D75">
        <w:rPr>
          <w:rFonts w:eastAsia="Calibri"/>
          <w:lang w:val="en-US" w:eastAsia="en-US"/>
        </w:rPr>
        <w:t xml:space="preserve"> osteointegrării și patologia osteodezintegrării, raportării la modele biologice. Optimizarea câmpului protetic în vederea inserării implanturilor dentare – asanarea cavității orale, chirurgia mucoasei patologice și a leziunilor parodontale. Protezarea preimplantară fiziologică, autoechilibrată – etapă de baza a terapiei implanto-protetice. Reconstrucția crestelor edentate cu deficit osos utilizând metode </w:t>
      </w:r>
      <w:r w:rsidRPr="00803D75">
        <w:rPr>
          <w:rFonts w:eastAsia="Calibri"/>
          <w:lang w:val="en-US" w:eastAsia="en-US"/>
        </w:rPr>
        <w:lastRenderedPageBreak/>
        <w:t xml:space="preserve">de augmentare osoasa autogena cu grefe recoltate din creasta iliaca, neurocraniu, tibie si mandibula, materiale sintetice pe baza de hidroxiapatita, fosfat tricalcic sau materiale omologe, susținute în principal de membrane biologice. Sisteme si tipuri de implanturi utilizate în terapia implanto- protetica Inserția imediat postextracționala </w:t>
      </w:r>
      <w:proofErr w:type="gramStart"/>
      <w:r w:rsidRPr="00803D75">
        <w:rPr>
          <w:rFonts w:eastAsia="Calibri"/>
          <w:lang w:val="en-US" w:eastAsia="en-US"/>
        </w:rPr>
        <w:t>a</w:t>
      </w:r>
      <w:proofErr w:type="gramEnd"/>
      <w:r w:rsidRPr="00803D75">
        <w:rPr>
          <w:rFonts w:eastAsia="Calibri"/>
          <w:lang w:val="en-US" w:eastAsia="en-US"/>
        </w:rPr>
        <w:t xml:space="preserve"> implanturilor orale. Inserția implanturilor în crestele alveolare cu diferite forme si oferte osoase. Tehnici chirurgicale curente în implantologia orala. Indicaţiile și contraindicaţiile implantării dentare endoosoase. Accidente, incidente şi complicaţii în implantologia orală. Dispensarizarea pacienților purtatori de implanturi.</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DESCRIERERE DEPRINDERILOR PRACTICE</w:t>
      </w:r>
    </w:p>
    <w:p w:rsidR="00803D75" w:rsidRPr="00803D75" w:rsidRDefault="00803D75" w:rsidP="00803D75">
      <w:pPr>
        <w:spacing w:line="276" w:lineRule="auto"/>
        <w:ind w:left="720"/>
        <w:contextualSpacing/>
        <w:rPr>
          <w:rFonts w:eastAsia="Calibri"/>
          <w:lang w:val="en-US" w:eastAsia="en-US"/>
        </w:rPr>
      </w:pPr>
      <w:proofErr w:type="gramStart"/>
      <w:r w:rsidRPr="00803D75">
        <w:rPr>
          <w:rFonts w:eastAsia="Calibri"/>
          <w:lang w:val="en-US" w:eastAsia="en-US"/>
        </w:rPr>
        <w:t>Examinarea și tratamentul, împreună cu tutorele, a pacienților cu edentații dentare ce necesită tratament implanto-protetic (A/E-10); Planificarea inserției implantelor în baza examenului radiologic – OPG, CBCT (I/A–10); Intervenţii chirurgicale proprotetice în: mucoasa subţire(I/A–2); creasta gingivală balantă (I/A–1); fibromatoză tuberozitară (I/A–1); hiperplazie epitelio-conjunctivă (I/A–1); bride vestibulare şi paralinguale (I/A–1); îngustarea zonei de mucoasă fixă (adânciri de şanţuri vestibulare sau paralinguale (I/A–2); regularizări de creastă (I/A–2); plastii de adiţie în atrofii de creastă cu materiale osteoinductoare (I/A–2); Inserția implantelor dentare endoosoase în creasta alveolară fără deficiențe (I/A-5); Inserția implantelor imediat postextracţional (I/A-5); Elaborarea schemei de tratament complex a pacientului cu edentație parțială – endodontic, chirurgical, implantologic (I/A–5); Sinuslifting transcristal (I/A-5); Sinuslifting lateral (I/A-2); Înlăturarea implantului (I/A-1).</w:t>
      </w:r>
      <w:proofErr w:type="gramEnd"/>
    </w:p>
    <w:p w:rsidR="00803D75" w:rsidRDefault="00803D75" w:rsidP="00803D75">
      <w:pPr>
        <w:spacing w:line="276" w:lineRule="auto"/>
        <w:ind w:left="720"/>
        <w:contextualSpacing/>
        <w:rPr>
          <w:rFonts w:eastAsia="Calibri"/>
          <w:lang w:val="en-US" w:eastAsia="en-US"/>
        </w:rPr>
      </w:pPr>
      <w:r w:rsidRPr="00803D75">
        <w:rPr>
          <w:rFonts w:eastAsia="Calibri"/>
          <w:lang w:val="en-US" w:eastAsia="en-US"/>
        </w:rPr>
        <w:t>Notă: E=Executare; I=Interpretare; A=Asistare</w:t>
      </w:r>
    </w:p>
    <w:p w:rsidR="00803D75" w:rsidRPr="00803D75" w:rsidRDefault="00803D75" w:rsidP="00803D75">
      <w:pPr>
        <w:spacing w:line="276" w:lineRule="auto"/>
        <w:ind w:left="720"/>
        <w:contextualSpacing/>
        <w:jc w:val="center"/>
        <w:rPr>
          <w:rFonts w:eastAsia="Calibri"/>
          <w:b/>
          <w:lang w:val="en-US" w:eastAsia="en-US"/>
        </w:rPr>
      </w:pPr>
      <w:r w:rsidRPr="00803D75">
        <w:rPr>
          <w:rFonts w:eastAsia="Calibri"/>
          <w:b/>
          <w:lang w:val="en-US" w:eastAsia="en-US"/>
        </w:rPr>
        <w:t>BIBLIOGRAFIA RECOMANDATĂ</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1.</w:t>
      </w:r>
      <w:r w:rsidRPr="00803D75">
        <w:rPr>
          <w:rFonts w:eastAsia="Calibri"/>
          <w:lang w:val="en-US" w:eastAsia="en-US"/>
        </w:rPr>
        <w:tab/>
        <w:t>Burlibaşa C. Chirurgie orală şi maxilofacială. Bucureşti: Editura medicală, 2003.</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2.</w:t>
      </w:r>
      <w:r w:rsidRPr="00803D75">
        <w:rPr>
          <w:rFonts w:eastAsia="Calibri"/>
          <w:lang w:val="en-US" w:eastAsia="en-US"/>
        </w:rPr>
        <w:tab/>
        <w:t xml:space="preserve">Chele N. Implantarea dentară imediată.Riscuri şi beneficii. Chişinău, 2017. </w:t>
      </w:r>
      <w:proofErr w:type="gramStart"/>
      <w:r w:rsidRPr="00803D75">
        <w:rPr>
          <w:rFonts w:eastAsia="Calibri"/>
          <w:lang w:val="en-US" w:eastAsia="en-US"/>
        </w:rPr>
        <w:t>272</w:t>
      </w:r>
      <w:proofErr w:type="gramEnd"/>
      <w:r w:rsidRPr="00803D75">
        <w:rPr>
          <w:rFonts w:eastAsia="Calibri"/>
          <w:lang w:val="en-US" w:eastAsia="en-US"/>
        </w:rPr>
        <w:t xml:space="preserve"> p.</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3.</w:t>
      </w:r>
      <w:r w:rsidRPr="00803D75">
        <w:rPr>
          <w:rFonts w:eastAsia="Calibri"/>
          <w:lang w:val="en-US" w:eastAsia="en-US"/>
        </w:rPr>
        <w:tab/>
        <w:t>Ganuţa N. Anesteziologie în chirurgia oro-maxilo-facială. Bucureşti: Editura medicală, 1995.</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4.</w:t>
      </w:r>
      <w:r w:rsidRPr="00803D75">
        <w:rPr>
          <w:rFonts w:eastAsia="Calibri"/>
          <w:lang w:val="en-US" w:eastAsia="en-US"/>
        </w:rPr>
        <w:tab/>
        <w:t>Ganuţa N. Tratat de implantologie orală. Bucureşti, 1999.</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5.</w:t>
      </w:r>
      <w:r w:rsidRPr="00803D75">
        <w:rPr>
          <w:rFonts w:eastAsia="Calibri"/>
          <w:lang w:val="en-US" w:eastAsia="en-US"/>
        </w:rPr>
        <w:tab/>
        <w:t>Popa M. Anatomia craniului în practica medico-legală. Iaşi: Ed. Ex-ponto, 2009.</w:t>
      </w:r>
    </w:p>
    <w:p w:rsidR="00803D75" w:rsidRPr="00803D75" w:rsidRDefault="00803D75" w:rsidP="00803D75">
      <w:pPr>
        <w:spacing w:line="276" w:lineRule="auto"/>
        <w:ind w:left="720"/>
        <w:contextualSpacing/>
        <w:rPr>
          <w:rFonts w:eastAsia="Calibri"/>
          <w:lang w:val="en-US" w:eastAsia="en-US"/>
        </w:rPr>
      </w:pPr>
      <w:r w:rsidRPr="00803D75">
        <w:rPr>
          <w:rFonts w:eastAsia="Calibri"/>
          <w:lang w:val="en-US" w:eastAsia="en-US"/>
        </w:rPr>
        <w:t>6.</w:t>
      </w:r>
      <w:r w:rsidRPr="00803D75">
        <w:rPr>
          <w:rFonts w:eastAsia="Calibri"/>
          <w:lang w:val="en-US" w:eastAsia="en-US"/>
        </w:rPr>
        <w:tab/>
        <w:t>Sethi A., Kaus T. Implantologia practică. Bucureşti, 2008.</w:t>
      </w:r>
    </w:p>
    <w:p w:rsidR="00803D75" w:rsidRDefault="00803D75" w:rsidP="00803D75">
      <w:pPr>
        <w:spacing w:line="276" w:lineRule="auto"/>
        <w:ind w:left="720"/>
        <w:contextualSpacing/>
        <w:rPr>
          <w:rFonts w:eastAsia="Calibri"/>
          <w:lang w:val="en-US" w:eastAsia="en-US"/>
        </w:rPr>
      </w:pPr>
      <w:r w:rsidRPr="00803D75">
        <w:rPr>
          <w:rFonts w:eastAsia="Calibri"/>
          <w:lang w:val="en-US" w:eastAsia="en-US"/>
        </w:rPr>
        <w:t>7.</w:t>
      </w:r>
      <w:r w:rsidRPr="00803D75">
        <w:rPr>
          <w:rFonts w:eastAsia="Calibri"/>
          <w:lang w:val="en-US" w:eastAsia="en-US"/>
        </w:rPr>
        <w:tab/>
        <w:t xml:space="preserve">Sîrbu D. Biomateriale în reconstrucţia crestelor alveolare mandibulare în tratamentul implanter. Chişinău, 2018. </w:t>
      </w:r>
      <w:proofErr w:type="gramStart"/>
      <w:r w:rsidRPr="00803D75">
        <w:rPr>
          <w:rFonts w:eastAsia="Calibri"/>
          <w:lang w:val="en-US" w:eastAsia="en-US"/>
        </w:rPr>
        <w:t>187</w:t>
      </w:r>
      <w:proofErr w:type="gramEnd"/>
      <w:r w:rsidRPr="00803D75">
        <w:rPr>
          <w:rFonts w:eastAsia="Calibri"/>
          <w:lang w:val="en-US" w:eastAsia="en-US"/>
        </w:rPr>
        <w:t xml:space="preserve"> p.</w:t>
      </w:r>
    </w:p>
    <w:p w:rsidR="008B79D8" w:rsidRPr="00803D75" w:rsidRDefault="008B79D8" w:rsidP="00803D75">
      <w:pPr>
        <w:spacing w:line="276" w:lineRule="auto"/>
        <w:ind w:left="720"/>
        <w:contextualSpacing/>
        <w:rPr>
          <w:rFonts w:eastAsia="Calibri"/>
          <w:lang w:val="en-US" w:eastAsia="en-US"/>
        </w:rPr>
      </w:pPr>
    </w:p>
    <w:p w:rsidR="008B79D8" w:rsidRPr="008B79D8" w:rsidRDefault="008B79D8" w:rsidP="008B79D8">
      <w:pPr>
        <w:spacing w:line="276" w:lineRule="auto"/>
        <w:ind w:left="720"/>
        <w:contextualSpacing/>
        <w:jc w:val="center"/>
        <w:rPr>
          <w:rFonts w:eastAsia="Calibri"/>
          <w:b/>
          <w:lang w:val="en-US" w:eastAsia="en-US"/>
        </w:rPr>
      </w:pPr>
      <w:r w:rsidRPr="008B79D8">
        <w:rPr>
          <w:rFonts w:eastAsia="Calibri"/>
          <w:b/>
          <w:lang w:val="en-US" w:eastAsia="en-US"/>
        </w:rPr>
        <w:t>MANAGEMENT ȘI MARKETING ÎN STOMATOLOGIE</w:t>
      </w:r>
    </w:p>
    <w:p w:rsidR="008B79D8" w:rsidRPr="008B79D8" w:rsidRDefault="008B79D8" w:rsidP="008B79D8">
      <w:pPr>
        <w:spacing w:line="276" w:lineRule="auto"/>
        <w:ind w:left="720"/>
        <w:contextualSpacing/>
        <w:rPr>
          <w:rFonts w:eastAsia="Calibri"/>
          <w:b/>
          <w:lang w:val="en-US" w:eastAsia="en-US"/>
        </w:rPr>
      </w:pPr>
      <w:r w:rsidRPr="008B79D8">
        <w:rPr>
          <w:rFonts w:eastAsia="Calibri"/>
          <w:b/>
          <w:lang w:val="en-US" w:eastAsia="en-US"/>
        </w:rPr>
        <w:t>1.</w:t>
      </w:r>
      <w:r w:rsidRPr="008B79D8">
        <w:rPr>
          <w:rFonts w:eastAsia="Calibri"/>
          <w:b/>
          <w:lang w:val="en-US" w:eastAsia="en-US"/>
        </w:rPr>
        <w:tab/>
        <w:t>MANAGEMENTUL</w:t>
      </w:r>
      <w:r w:rsidRPr="008B79D8">
        <w:rPr>
          <w:rFonts w:eastAsia="Calibri"/>
          <w:b/>
          <w:lang w:val="en-US" w:eastAsia="en-US"/>
        </w:rPr>
        <w:tab/>
        <w:t>CA</w:t>
      </w:r>
      <w:r w:rsidRPr="008B79D8">
        <w:rPr>
          <w:rFonts w:eastAsia="Calibri"/>
          <w:b/>
          <w:lang w:val="en-US" w:eastAsia="en-US"/>
        </w:rPr>
        <w:tab/>
        <w:t>ARTĂ</w:t>
      </w:r>
      <w:r w:rsidRPr="008B79D8">
        <w:rPr>
          <w:rFonts w:eastAsia="Calibri"/>
          <w:b/>
          <w:lang w:val="en-US" w:eastAsia="en-US"/>
        </w:rPr>
        <w:tab/>
        <w:t>ȘI</w:t>
      </w:r>
      <w:r w:rsidRPr="008B79D8">
        <w:rPr>
          <w:rFonts w:eastAsia="Calibri"/>
          <w:b/>
          <w:lang w:val="en-US" w:eastAsia="en-US"/>
        </w:rPr>
        <w:tab/>
        <w:t>ȘTIINȚĂ.</w:t>
      </w:r>
      <w:r w:rsidRPr="008B79D8">
        <w:rPr>
          <w:rFonts w:eastAsia="Calibri"/>
          <w:b/>
          <w:lang w:val="en-US" w:eastAsia="en-US"/>
        </w:rPr>
        <w:tab/>
        <w:t>MANAGERII</w:t>
      </w:r>
      <w:r w:rsidRPr="008B79D8">
        <w:rPr>
          <w:rFonts w:eastAsia="Calibri"/>
          <w:b/>
          <w:lang w:val="en-US" w:eastAsia="en-US"/>
        </w:rPr>
        <w:tab/>
        <w:t>ȘI</w:t>
      </w:r>
      <w:r w:rsidRPr="008B79D8">
        <w:rPr>
          <w:rFonts w:eastAsia="Calibri"/>
          <w:b/>
          <w:lang w:val="en-US" w:eastAsia="en-US"/>
        </w:rPr>
        <w:tab/>
        <w:t>LIDERII</w:t>
      </w:r>
      <w:r w:rsidRPr="008B79D8">
        <w:rPr>
          <w:rFonts w:eastAsia="Calibri"/>
          <w:b/>
          <w:lang w:val="en-US" w:eastAsia="en-US"/>
        </w:rPr>
        <w:tab/>
        <w:t>ÎN ORGANIZAȚII.</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Conceptele de management, manager și lider. Managementul ca teorie şi / sau practică, ca ştiinţă şi/sau artă. Apariția şi dezvoltarea managementului. Activități manageriale şi sisteme de management. Niveluri şi arii de management într-o instituție stomatologică. Obiectivele și principiile managementului.</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lastRenderedPageBreak/>
        <w:t>Rolurile managerului: interpersonale, informaționale, decizionale. Cunoștințe și abilitățile necesare managerului. Rolul liderilor pentru organizații. Tipuri de manageri și lideri. Formele de putere și influență utilizate de manageri și lideri.</w:t>
      </w:r>
    </w:p>
    <w:p w:rsidR="008B79D8" w:rsidRPr="008B79D8" w:rsidRDefault="008B79D8" w:rsidP="008B79D8">
      <w:pPr>
        <w:spacing w:line="276" w:lineRule="auto"/>
        <w:ind w:left="720"/>
        <w:contextualSpacing/>
        <w:rPr>
          <w:rFonts w:eastAsia="Calibri"/>
          <w:lang w:val="en-US" w:eastAsia="en-US"/>
        </w:rPr>
      </w:pPr>
    </w:p>
    <w:p w:rsidR="008B79D8" w:rsidRPr="008B79D8" w:rsidRDefault="008B79D8" w:rsidP="008B79D8">
      <w:pPr>
        <w:spacing w:line="276" w:lineRule="auto"/>
        <w:ind w:left="720"/>
        <w:contextualSpacing/>
        <w:rPr>
          <w:rFonts w:eastAsia="Calibri"/>
          <w:b/>
          <w:lang w:val="en-US" w:eastAsia="en-US"/>
        </w:rPr>
      </w:pPr>
      <w:r w:rsidRPr="008B79D8">
        <w:rPr>
          <w:rFonts w:eastAsia="Calibri"/>
          <w:b/>
          <w:lang w:val="en-US" w:eastAsia="en-US"/>
        </w:rPr>
        <w:t>2.</w:t>
      </w:r>
      <w:r w:rsidRPr="008B79D8">
        <w:rPr>
          <w:rFonts w:eastAsia="Calibri"/>
          <w:b/>
          <w:lang w:val="en-US" w:eastAsia="en-US"/>
        </w:rPr>
        <w:tab/>
        <w:t>INSTITUŢIA STOMATOLOGICĂ CA ORGANIZAŢIE. ANTREPRENORIATUL ÎN STOMATOLOGIE.</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 xml:space="preserve">Instituția stomatologică/cabinetul stomatologic ca organizație: parametrii de caracterizare. Mediul intern si extern al instituţiei medicale şi factorii lui. Organizația și organizarea. Componentele structurii organizatorice. Tipurile de structuri organizatorice. Organigrama. Cultura organizațională ca factor </w:t>
      </w:r>
      <w:proofErr w:type="gramStart"/>
      <w:r w:rsidRPr="008B79D8">
        <w:rPr>
          <w:rFonts w:eastAsia="Calibri"/>
          <w:lang w:val="en-US" w:eastAsia="en-US"/>
        </w:rPr>
        <w:t>ce</w:t>
      </w:r>
      <w:proofErr w:type="gramEnd"/>
      <w:r w:rsidRPr="008B79D8">
        <w:rPr>
          <w:rFonts w:eastAsia="Calibri"/>
          <w:lang w:val="en-US" w:eastAsia="en-US"/>
        </w:rPr>
        <w:t xml:space="preserve"> determină performanța instituției stomatologice. Managementul culturii într-o instituție stomatologică.</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 xml:space="preserve">Conceptul de antreprenoriat. Formele de organizare </w:t>
      </w:r>
      <w:proofErr w:type="gramStart"/>
      <w:r w:rsidRPr="008B79D8">
        <w:rPr>
          <w:rFonts w:eastAsia="Calibri"/>
          <w:lang w:val="en-US" w:eastAsia="en-US"/>
        </w:rPr>
        <w:t>a</w:t>
      </w:r>
      <w:proofErr w:type="gramEnd"/>
      <w:r w:rsidRPr="008B79D8">
        <w:rPr>
          <w:rFonts w:eastAsia="Calibri"/>
          <w:lang w:val="en-US" w:eastAsia="en-US"/>
        </w:rPr>
        <w:t xml:space="preserve"> activității de antreprenoriat.</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 xml:space="preserve">Etapele de lansare </w:t>
      </w:r>
      <w:proofErr w:type="gramStart"/>
      <w:r w:rsidRPr="008B79D8">
        <w:rPr>
          <w:rFonts w:eastAsia="Calibri"/>
          <w:lang w:val="en-US" w:eastAsia="en-US"/>
        </w:rPr>
        <w:t>a</w:t>
      </w:r>
      <w:proofErr w:type="gramEnd"/>
      <w:r w:rsidRPr="008B79D8">
        <w:rPr>
          <w:rFonts w:eastAsia="Calibri"/>
          <w:lang w:val="en-US" w:eastAsia="en-US"/>
        </w:rPr>
        <w:t xml:space="preserve"> afacerii. Planul de afaceri: importanța și structura.</w:t>
      </w:r>
    </w:p>
    <w:p w:rsidR="008B79D8" w:rsidRPr="008B79D8" w:rsidRDefault="008B79D8" w:rsidP="008B79D8">
      <w:pPr>
        <w:spacing w:line="276" w:lineRule="auto"/>
        <w:ind w:left="720"/>
        <w:contextualSpacing/>
        <w:rPr>
          <w:rFonts w:eastAsia="Calibri"/>
          <w:lang w:val="en-US" w:eastAsia="en-US"/>
        </w:rPr>
      </w:pPr>
    </w:p>
    <w:p w:rsidR="008B79D8" w:rsidRPr="008B79D8" w:rsidRDefault="008B79D8" w:rsidP="008B79D8">
      <w:pPr>
        <w:spacing w:line="276" w:lineRule="auto"/>
        <w:ind w:left="720"/>
        <w:contextualSpacing/>
        <w:rPr>
          <w:rFonts w:eastAsia="Calibri"/>
          <w:b/>
          <w:lang w:val="en-US" w:eastAsia="en-US"/>
        </w:rPr>
      </w:pPr>
      <w:r w:rsidRPr="008B79D8">
        <w:rPr>
          <w:rFonts w:eastAsia="Calibri"/>
          <w:b/>
          <w:lang w:val="en-US" w:eastAsia="en-US"/>
        </w:rPr>
        <w:t>3.</w:t>
      </w:r>
      <w:r w:rsidRPr="008B79D8">
        <w:rPr>
          <w:rFonts w:eastAsia="Calibri"/>
          <w:b/>
          <w:lang w:val="en-US" w:eastAsia="en-US"/>
        </w:rPr>
        <w:tab/>
        <w:t>MANAGEMENTUL MODERN AL INSTITUȚIEI STOMATOLOGICE: PRINCIPII, METODE, TEHNICI ŞI FUNCŢII.</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Particularitățile managementului modern. Principii, metode și tehnici de management. Funcţiile fundamentale ale managementului: prognoza, planificarea, organizarea, motivarea și control-evaluarea.</w:t>
      </w:r>
    </w:p>
    <w:p w:rsidR="008B79D8" w:rsidRDefault="008B79D8" w:rsidP="008B79D8">
      <w:pPr>
        <w:spacing w:line="276" w:lineRule="auto"/>
        <w:ind w:left="720"/>
        <w:contextualSpacing/>
        <w:rPr>
          <w:rFonts w:eastAsia="Calibri"/>
          <w:lang w:val="en-US" w:eastAsia="en-US"/>
        </w:rPr>
      </w:pPr>
      <w:r w:rsidRPr="008B79D8">
        <w:rPr>
          <w:rFonts w:eastAsia="Calibri"/>
          <w:lang w:val="en-US" w:eastAsia="en-US"/>
        </w:rPr>
        <w:t xml:space="preserve">Planificarea: esenţa şi importanţa. Componentele planificării organizatorice. Planificarea strategică </w:t>
      </w:r>
      <w:proofErr w:type="gramStart"/>
      <w:r w:rsidRPr="008B79D8">
        <w:rPr>
          <w:rFonts w:eastAsia="Calibri"/>
          <w:lang w:val="en-US" w:eastAsia="en-US"/>
        </w:rPr>
        <w:t>a</w:t>
      </w:r>
      <w:proofErr w:type="gramEnd"/>
      <w:r w:rsidRPr="008B79D8">
        <w:rPr>
          <w:rFonts w:eastAsia="Calibri"/>
          <w:lang w:val="en-US" w:eastAsia="en-US"/>
        </w:rPr>
        <w:t xml:space="preserve"> activității instituției stomatologice. Etapele procesului de planificare strategică. Misiunea, viziune și valorile unei instituții stomatologice. Analiza SWOT. Obiective generale și specifice SMART. Realizarea planului strategic şi evaluarea activităților. Indicatorii de performanță.</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Controlul ca funcție managerială. Esența și rolul controlului. Tipuri de control şi etape ale procesului de control. Elaborarea și utilizarea standardelor.</w:t>
      </w:r>
    </w:p>
    <w:p w:rsidR="008B79D8" w:rsidRPr="008B79D8" w:rsidRDefault="008B79D8" w:rsidP="008B79D8">
      <w:pPr>
        <w:spacing w:line="276" w:lineRule="auto"/>
        <w:ind w:left="720"/>
        <w:contextualSpacing/>
        <w:rPr>
          <w:rFonts w:eastAsia="Calibri"/>
          <w:lang w:val="en-US" w:eastAsia="en-US"/>
        </w:rPr>
      </w:pPr>
    </w:p>
    <w:p w:rsidR="008B79D8" w:rsidRPr="008B79D8" w:rsidRDefault="008B79D8" w:rsidP="008B79D8">
      <w:pPr>
        <w:spacing w:line="276" w:lineRule="auto"/>
        <w:ind w:left="720"/>
        <w:contextualSpacing/>
        <w:rPr>
          <w:rFonts w:eastAsia="Calibri"/>
          <w:b/>
          <w:lang w:val="en-US" w:eastAsia="en-US"/>
        </w:rPr>
      </w:pPr>
      <w:r w:rsidRPr="008B79D8">
        <w:rPr>
          <w:rFonts w:eastAsia="Calibri"/>
          <w:b/>
          <w:lang w:val="en-US" w:eastAsia="en-US"/>
        </w:rPr>
        <w:t>4.</w:t>
      </w:r>
      <w:r w:rsidRPr="008B79D8">
        <w:rPr>
          <w:rFonts w:eastAsia="Calibri"/>
          <w:b/>
          <w:lang w:val="en-US" w:eastAsia="en-US"/>
        </w:rPr>
        <w:tab/>
        <w:t>MANAGEMENTUL</w:t>
      </w:r>
      <w:r w:rsidRPr="008B79D8">
        <w:rPr>
          <w:rFonts w:eastAsia="Calibri"/>
          <w:b/>
          <w:lang w:val="en-US" w:eastAsia="en-US"/>
        </w:rPr>
        <w:tab/>
        <w:t>RESURSELOR</w:t>
      </w:r>
      <w:r w:rsidRPr="008B79D8">
        <w:rPr>
          <w:rFonts w:eastAsia="Calibri"/>
          <w:b/>
          <w:lang w:val="en-US" w:eastAsia="en-US"/>
        </w:rPr>
        <w:tab/>
        <w:t>UMANE.</w:t>
      </w:r>
      <w:r w:rsidRPr="008B79D8">
        <w:rPr>
          <w:rFonts w:eastAsia="Calibri"/>
          <w:b/>
          <w:lang w:val="en-US" w:eastAsia="en-US"/>
        </w:rPr>
        <w:tab/>
        <w:t>MOTIVAREA</w:t>
      </w:r>
      <w:r w:rsidRPr="008B79D8">
        <w:rPr>
          <w:rFonts w:eastAsia="Calibri"/>
          <w:b/>
          <w:lang w:val="en-US" w:eastAsia="en-US"/>
        </w:rPr>
        <w:tab/>
        <w:t>ANGAJAȚILOR. MANAGEMENTUL ECHIPEI.</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Managementul resurselor umane: etape și activități. Activități de asigurare cu personal: planificarea, recrutarea și selecție resurselor umane. Activități de menținere a personalului: motivarea, utilizarea eficientă a sistemului de recompense, managementul carierei. Activități de dezvoltare a personalului: formarea continuă, rotația pe post și evaluarea performanțelor. Factori implicați direct în desfăşurarea activității: competența, autoritatea, responsabilitatea și delegarea autorităț</w:t>
      </w:r>
      <w:proofErr w:type="gramStart"/>
      <w:r w:rsidRPr="008B79D8">
        <w:rPr>
          <w:rFonts w:eastAsia="Calibri"/>
          <w:lang w:val="en-US" w:eastAsia="en-US"/>
        </w:rPr>
        <w:t>ii .</w:t>
      </w:r>
      <w:proofErr w:type="gramEnd"/>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Motivarea ca funcţie managerială. Teoriile motivării. Recompensarea și remunerarea angajaților. Caracteristicile unei motivări eficiente.</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 xml:space="preserve">Importanța echipelor pentru instituția medicală. Similitudini și diferențe între grupuri și echipe. Transformarea grupurilor în echipe și managementul echipelor. Factorii </w:t>
      </w:r>
      <w:proofErr w:type="gramStart"/>
      <w:r w:rsidRPr="008B79D8">
        <w:rPr>
          <w:rFonts w:eastAsia="Calibri"/>
          <w:lang w:val="en-US" w:eastAsia="en-US"/>
        </w:rPr>
        <w:t>ce</w:t>
      </w:r>
      <w:proofErr w:type="gramEnd"/>
      <w:r w:rsidRPr="008B79D8">
        <w:rPr>
          <w:rFonts w:eastAsia="Calibri"/>
          <w:lang w:val="en-US" w:eastAsia="en-US"/>
        </w:rPr>
        <w:t xml:space="preserve"> determină eficiența echipelor. Principiul celor 8 </w:t>
      </w:r>
      <w:proofErr w:type="gramStart"/>
      <w:r w:rsidRPr="008B79D8">
        <w:rPr>
          <w:rFonts w:eastAsia="Calibri"/>
          <w:lang w:val="en-US" w:eastAsia="en-US"/>
        </w:rPr>
        <w:t>de ”</w:t>
      </w:r>
      <w:proofErr w:type="gramEnd"/>
      <w:r w:rsidRPr="008B79D8">
        <w:rPr>
          <w:rFonts w:eastAsia="Calibri"/>
          <w:lang w:val="en-US" w:eastAsia="en-US"/>
        </w:rPr>
        <w:t>R” într-o echipă eficientă.</w:t>
      </w:r>
    </w:p>
    <w:p w:rsidR="008B79D8" w:rsidRPr="008B79D8" w:rsidRDefault="008B79D8" w:rsidP="008B79D8">
      <w:pPr>
        <w:spacing w:line="276" w:lineRule="auto"/>
        <w:ind w:left="720"/>
        <w:contextualSpacing/>
        <w:rPr>
          <w:rFonts w:eastAsia="Calibri"/>
          <w:lang w:val="en-US" w:eastAsia="en-US"/>
        </w:rPr>
      </w:pPr>
    </w:p>
    <w:p w:rsidR="008B79D8" w:rsidRPr="008B79D8" w:rsidRDefault="008B79D8" w:rsidP="008B79D8">
      <w:pPr>
        <w:spacing w:line="276" w:lineRule="auto"/>
        <w:ind w:left="720"/>
        <w:contextualSpacing/>
        <w:rPr>
          <w:rFonts w:eastAsia="Calibri"/>
          <w:b/>
          <w:lang w:val="en-US" w:eastAsia="en-US"/>
        </w:rPr>
      </w:pPr>
      <w:r w:rsidRPr="008B79D8">
        <w:rPr>
          <w:rFonts w:eastAsia="Calibri"/>
          <w:b/>
          <w:lang w:val="en-US" w:eastAsia="en-US"/>
        </w:rPr>
        <w:lastRenderedPageBreak/>
        <w:t>5.</w:t>
      </w:r>
      <w:r w:rsidRPr="008B79D8">
        <w:rPr>
          <w:rFonts w:eastAsia="Calibri"/>
          <w:b/>
          <w:lang w:val="en-US" w:eastAsia="en-US"/>
        </w:rPr>
        <w:tab/>
        <w:t>COMUNICAREA ȘI LUAREA DECIZIILOR ÎN INSTITUȚIA STOMATOLOGICĂ. MANAGEMENTUL SCHIMBĂRILOR.</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Sistemul informaţional al firmei stomatologice. Importanța comunicării eficiente. Elemente şi etape ale procesului de comunicare. Factorii care influențează procesul de comunicare. Barierele în comunicare și înlăturarea lor.</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Natura procesului de luare a deciziilor. Tipuri de decizii. Tipuri de ședințe și organizarea lor. Modele şi metode de luare a deciziilor. Etapele deciziei raționale. Factorii care influențează procesul decizional.</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Importanța schimbărilor pentru o instituție stomatologică. Avantajele și dezavantajele schimbărilor. Etapele schimbării. Tipurile de schimbări. Rezistența la schimbare: cauze și metode de învingere.</w:t>
      </w:r>
    </w:p>
    <w:p w:rsidR="008B79D8" w:rsidRPr="008B79D8" w:rsidRDefault="008B79D8" w:rsidP="008B79D8">
      <w:pPr>
        <w:spacing w:line="276" w:lineRule="auto"/>
        <w:ind w:left="720"/>
        <w:contextualSpacing/>
        <w:rPr>
          <w:rFonts w:eastAsia="Calibri"/>
          <w:lang w:val="en-US" w:eastAsia="en-US"/>
        </w:rPr>
      </w:pPr>
    </w:p>
    <w:p w:rsidR="008B79D8" w:rsidRPr="008B79D8" w:rsidRDefault="008B79D8" w:rsidP="008B79D8">
      <w:pPr>
        <w:spacing w:line="276" w:lineRule="auto"/>
        <w:ind w:left="720"/>
        <w:contextualSpacing/>
        <w:rPr>
          <w:rFonts w:eastAsia="Calibri"/>
          <w:b/>
          <w:lang w:val="en-US" w:eastAsia="en-US"/>
        </w:rPr>
      </w:pPr>
      <w:r w:rsidRPr="008B79D8">
        <w:rPr>
          <w:rFonts w:eastAsia="Calibri"/>
          <w:b/>
          <w:lang w:val="en-US" w:eastAsia="en-US"/>
        </w:rPr>
        <w:t>6.</w:t>
      </w:r>
      <w:r w:rsidRPr="008B79D8">
        <w:rPr>
          <w:rFonts w:eastAsia="Calibri"/>
          <w:b/>
          <w:lang w:val="en-US" w:eastAsia="en-US"/>
        </w:rPr>
        <w:tab/>
        <w:t>MANAGEMENTUL TIMPULUI, CONFLICTULUI ȘI STRESULUI LA LOCUL DE MUNCĂ.</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 xml:space="preserve">Particularitățile timpului ca resursă. Cauze ale managementului ineficient al timpului. Activități care irosesc timpul. Stiluri comportamentale privind managementul timpului. Erori frecvente în utilizarea timpului. Metode și tehnici de eficientizare </w:t>
      </w:r>
      <w:proofErr w:type="gramStart"/>
      <w:r w:rsidRPr="008B79D8">
        <w:rPr>
          <w:rFonts w:eastAsia="Calibri"/>
          <w:lang w:val="en-US" w:eastAsia="en-US"/>
        </w:rPr>
        <w:t>a</w:t>
      </w:r>
      <w:proofErr w:type="gramEnd"/>
      <w:r w:rsidRPr="008B79D8">
        <w:rPr>
          <w:rFonts w:eastAsia="Calibri"/>
          <w:lang w:val="en-US" w:eastAsia="en-US"/>
        </w:rPr>
        <w:t xml:space="preserve"> utilizării timpului. Stabilirea obiectivelor și prioritizarea activităților. Jurnalul de activități. Tehnici de planificare a timpului.</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Conflictul în organizaţie. Particularităţi ale conflictului în colectiv. Cauzele conflictelor. Tipurile de conflicte. Etapele conflictelor. Strategii şi metode de soluţionare a conflictului: structurale şi interpersonale.</w:t>
      </w:r>
    </w:p>
    <w:p w:rsidR="008B79D8" w:rsidRPr="008B79D8" w:rsidRDefault="008B79D8" w:rsidP="008B79D8">
      <w:pPr>
        <w:spacing w:line="276" w:lineRule="auto"/>
        <w:ind w:left="720"/>
        <w:contextualSpacing/>
        <w:rPr>
          <w:rFonts w:eastAsia="Calibri"/>
          <w:lang w:val="en-US" w:eastAsia="en-US"/>
        </w:rPr>
      </w:pPr>
      <w:r w:rsidRPr="008B79D8">
        <w:rPr>
          <w:rFonts w:eastAsia="Calibri"/>
          <w:lang w:val="en-US" w:eastAsia="en-US"/>
        </w:rPr>
        <w:t>Cauzele stresului la locul de muncă. Metode de prevenire şi tehnici de diminuare a nivelului de stres. Sindromul epuizării profesionale (Burnout): cauze, metode de tratament și prevenție.</w:t>
      </w:r>
    </w:p>
    <w:p w:rsidR="008B79D8" w:rsidRPr="008B79D8" w:rsidRDefault="008B79D8" w:rsidP="008B79D8">
      <w:pPr>
        <w:spacing w:line="276" w:lineRule="auto"/>
        <w:ind w:left="720"/>
        <w:contextualSpacing/>
        <w:rPr>
          <w:rFonts w:eastAsia="Calibri"/>
          <w:lang w:val="en-US" w:eastAsia="en-US"/>
        </w:rPr>
      </w:pPr>
    </w:p>
    <w:p w:rsidR="008B79D8" w:rsidRDefault="008B79D8" w:rsidP="008B79D8">
      <w:pPr>
        <w:spacing w:line="276" w:lineRule="auto"/>
        <w:ind w:left="720"/>
        <w:contextualSpacing/>
        <w:rPr>
          <w:rFonts w:eastAsia="Calibri"/>
          <w:b/>
          <w:lang w:val="en-US" w:eastAsia="en-US"/>
        </w:rPr>
      </w:pPr>
      <w:r w:rsidRPr="008B79D8">
        <w:rPr>
          <w:rFonts w:eastAsia="Calibri"/>
          <w:b/>
          <w:lang w:val="en-US" w:eastAsia="en-US"/>
        </w:rPr>
        <w:t>7.</w:t>
      </w:r>
      <w:r w:rsidRPr="008B79D8">
        <w:rPr>
          <w:rFonts w:eastAsia="Calibri"/>
          <w:b/>
          <w:lang w:val="en-US" w:eastAsia="en-US"/>
        </w:rPr>
        <w:tab/>
        <w:t>CONCEPTUL DE MARKETING. TIPURI DE MARKETING. PIAȚA SERVICIILOR STOMATOLOGICE: CEREREA, OFERTA, PREȚUL ȘI CONCURENȚA.</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Definirea conceptului de marketing. Esenţa activității de marketing. Tipuri de marketing. Specificul marketingului serviciilor stomatologice.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Piața serviciilor cu profil stomatologic. Elementele pieții: cererea, oferta, prețul și concurența. Factorii care influențează elementele pieții. Segmentarea pieței. Mixul de marketing.</w:t>
      </w:r>
    </w:p>
    <w:p w:rsidR="008B79D8" w:rsidRPr="008B79D8" w:rsidRDefault="008B79D8" w:rsidP="008B79D8">
      <w:pPr>
        <w:spacing w:line="276" w:lineRule="auto"/>
        <w:ind w:left="720"/>
        <w:contextualSpacing/>
        <w:jc w:val="both"/>
        <w:rPr>
          <w:rFonts w:eastAsia="Calibri"/>
          <w:lang w:val="en-US" w:eastAsia="en-US"/>
        </w:rPr>
      </w:pPr>
    </w:p>
    <w:p w:rsidR="008B79D8" w:rsidRPr="008B79D8" w:rsidRDefault="008B79D8" w:rsidP="008B79D8">
      <w:pPr>
        <w:spacing w:line="276" w:lineRule="auto"/>
        <w:ind w:left="720"/>
        <w:contextualSpacing/>
        <w:jc w:val="both"/>
        <w:rPr>
          <w:rFonts w:eastAsia="Calibri"/>
          <w:b/>
          <w:lang w:val="en-US" w:eastAsia="en-US"/>
        </w:rPr>
      </w:pPr>
      <w:r w:rsidRPr="008B79D8">
        <w:rPr>
          <w:rFonts w:eastAsia="Calibri"/>
          <w:b/>
          <w:lang w:val="en-US" w:eastAsia="en-US"/>
        </w:rPr>
        <w:t>8.</w:t>
      </w:r>
      <w:r w:rsidRPr="008B79D8">
        <w:rPr>
          <w:rFonts w:eastAsia="Calibri"/>
          <w:b/>
          <w:lang w:val="en-US" w:eastAsia="en-US"/>
        </w:rPr>
        <w:tab/>
        <w:t>COMPORTAMENTUL CONSUMATORULUI. COMUNICAREA PRESTATOR DE SERVICII-CONSUMATOR. TIPURI DE CLIENȚI. ETICA ÎN RELAȚIILE CU CLIENȚII.</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 xml:space="preserve">Procesul decizional de cumpărare a serviciului stomatologic. Factorii </w:t>
      </w:r>
      <w:proofErr w:type="gramStart"/>
      <w:r w:rsidRPr="008B79D8">
        <w:rPr>
          <w:rFonts w:eastAsia="Calibri"/>
          <w:lang w:val="en-US" w:eastAsia="en-US"/>
        </w:rPr>
        <w:t>ce</w:t>
      </w:r>
      <w:proofErr w:type="gramEnd"/>
      <w:r w:rsidRPr="008B79D8">
        <w:rPr>
          <w:rFonts w:eastAsia="Calibri"/>
          <w:lang w:val="en-US" w:eastAsia="en-US"/>
        </w:rPr>
        <w:t xml:space="preserve"> influențează comportamentului consumatorului. Identificarea și segmentarea clienților. Tipurile de clienți. Clientul dificil. Comunicarea cu clienții. Stabilirea modalităţii de fidelizare a clienţilor. Conceptul de satisfacţie a clientului. Cerinţele, nevoile şi aşteptările clienţilor. Etica în relațiile cu clienții.</w:t>
      </w:r>
    </w:p>
    <w:p w:rsidR="008B79D8" w:rsidRPr="008B79D8" w:rsidRDefault="008B79D8" w:rsidP="008B79D8">
      <w:pPr>
        <w:spacing w:line="276" w:lineRule="auto"/>
        <w:ind w:left="720"/>
        <w:contextualSpacing/>
        <w:jc w:val="both"/>
        <w:rPr>
          <w:rFonts w:eastAsia="Calibri"/>
          <w:lang w:val="en-US" w:eastAsia="en-US"/>
        </w:rPr>
      </w:pPr>
    </w:p>
    <w:p w:rsidR="008B79D8" w:rsidRPr="008B79D8" w:rsidRDefault="008B79D8" w:rsidP="008B79D8">
      <w:pPr>
        <w:spacing w:line="276" w:lineRule="auto"/>
        <w:ind w:left="720"/>
        <w:contextualSpacing/>
        <w:jc w:val="both"/>
        <w:rPr>
          <w:rFonts w:eastAsia="Calibri"/>
          <w:b/>
          <w:lang w:val="en-US" w:eastAsia="en-US"/>
        </w:rPr>
      </w:pPr>
      <w:r w:rsidRPr="008B79D8">
        <w:rPr>
          <w:rFonts w:eastAsia="Calibri"/>
          <w:b/>
          <w:lang w:val="en-US" w:eastAsia="en-US"/>
        </w:rPr>
        <w:t>9.</w:t>
      </w:r>
      <w:r w:rsidRPr="008B79D8">
        <w:rPr>
          <w:rFonts w:eastAsia="Calibri"/>
          <w:b/>
          <w:lang w:val="en-US" w:eastAsia="en-US"/>
        </w:rPr>
        <w:tab/>
        <w:t>ORGANIZAREA ACTIVITĂȚII DE MARKETING. CERCETAREA DE MARKETING: CONCEPTE, ETAPE, METODE ȘI INSTRUMENTE.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Etape ale organizării activității de marketing. Organizare internă. Etapele unei cercetări de piață. Metode ale cercetării de marketing. Instrumente ale cercetării de marketing. Sondajul de opinie. Tipologia cercetării de marketing. Raportul de cercetare.</w:t>
      </w:r>
    </w:p>
    <w:p w:rsidR="008B79D8" w:rsidRPr="008B79D8" w:rsidRDefault="008B79D8" w:rsidP="008B79D8">
      <w:pPr>
        <w:spacing w:line="276" w:lineRule="auto"/>
        <w:ind w:left="720"/>
        <w:contextualSpacing/>
        <w:jc w:val="both"/>
        <w:rPr>
          <w:rFonts w:eastAsia="Calibri"/>
          <w:lang w:val="en-US" w:eastAsia="en-US"/>
        </w:rPr>
      </w:pPr>
    </w:p>
    <w:p w:rsidR="008B79D8" w:rsidRPr="008B79D8" w:rsidRDefault="008B79D8" w:rsidP="008B79D8">
      <w:pPr>
        <w:spacing w:line="276" w:lineRule="auto"/>
        <w:ind w:left="720"/>
        <w:contextualSpacing/>
        <w:jc w:val="both"/>
        <w:rPr>
          <w:rFonts w:eastAsia="Calibri"/>
          <w:b/>
          <w:lang w:val="en-US" w:eastAsia="en-US"/>
        </w:rPr>
      </w:pPr>
      <w:r w:rsidRPr="008B79D8">
        <w:rPr>
          <w:rFonts w:eastAsia="Calibri"/>
          <w:b/>
          <w:lang w:val="en-US" w:eastAsia="en-US"/>
        </w:rPr>
        <w:t>10.</w:t>
      </w:r>
      <w:r w:rsidRPr="008B79D8">
        <w:rPr>
          <w:rFonts w:eastAsia="Calibri"/>
          <w:b/>
          <w:lang w:val="en-US" w:eastAsia="en-US"/>
        </w:rPr>
        <w:tab/>
        <w:t>PREVIZIUNEA ȘI PLANIFICAREA ÎN MARKETING. PLANUL DE MARKETING AL INSTITUȚIEI STOMATOLOGICE.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Importanța previziunii de marketing ca etapă premergătoare planificării. Utilitatea planificării în marketing. Etapele planificării de marketing. Planul de marketing al unei instituții stomatologice. Structura și conținutul planului de marketing.</w:t>
      </w:r>
    </w:p>
    <w:p w:rsidR="008B79D8" w:rsidRPr="008B79D8" w:rsidRDefault="008B79D8" w:rsidP="008B79D8">
      <w:pPr>
        <w:spacing w:line="276" w:lineRule="auto"/>
        <w:ind w:left="720"/>
        <w:contextualSpacing/>
        <w:jc w:val="both"/>
        <w:rPr>
          <w:rFonts w:eastAsia="Calibri"/>
          <w:b/>
          <w:lang w:val="en-US" w:eastAsia="en-US"/>
        </w:rPr>
      </w:pPr>
      <w:r w:rsidRPr="008B79D8">
        <w:rPr>
          <w:rFonts w:eastAsia="Calibri"/>
          <w:b/>
          <w:lang w:val="en-US" w:eastAsia="en-US"/>
        </w:rPr>
        <w:t>DESCRIERERE DEPRINDERILOR PRACTICE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1.</w:t>
      </w:r>
      <w:r w:rsidRPr="008B79D8">
        <w:rPr>
          <w:rFonts w:eastAsia="Calibri"/>
          <w:lang w:val="en-US" w:eastAsia="en-US"/>
        </w:rPr>
        <w:tab/>
        <w:t>Să efectueze o analiză SWOT a unei instituții stomatologice.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2.</w:t>
      </w:r>
      <w:r w:rsidRPr="008B79D8">
        <w:rPr>
          <w:rFonts w:eastAsia="Calibri"/>
          <w:lang w:val="en-US" w:eastAsia="en-US"/>
        </w:rPr>
        <w:tab/>
        <w:t>Să elaboreze o misiune și 4 obiective strategice conform criteriilor SMART pentru o instituție stomatologică.</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3.</w:t>
      </w:r>
      <w:r w:rsidRPr="008B79D8">
        <w:rPr>
          <w:rFonts w:eastAsia="Calibri"/>
          <w:lang w:val="en-US" w:eastAsia="en-US"/>
        </w:rPr>
        <w:tab/>
        <w:t xml:space="preserve">Să creeze și </w:t>
      </w:r>
      <w:proofErr w:type="gramStart"/>
      <w:r w:rsidRPr="008B79D8">
        <w:rPr>
          <w:rFonts w:eastAsia="Calibri"/>
          <w:lang w:val="en-US" w:eastAsia="en-US"/>
        </w:rPr>
        <w:t>să</w:t>
      </w:r>
      <w:proofErr w:type="gramEnd"/>
      <w:r w:rsidRPr="008B79D8">
        <w:rPr>
          <w:rFonts w:eastAsia="Calibri"/>
          <w:lang w:val="en-US" w:eastAsia="en-US"/>
        </w:rPr>
        <w:t xml:space="preserve"> evalueze o organigramă a unei instituții stomatologice.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4.</w:t>
      </w:r>
      <w:r w:rsidRPr="008B79D8">
        <w:rPr>
          <w:rFonts w:eastAsia="Calibri"/>
          <w:lang w:val="en-US" w:eastAsia="en-US"/>
        </w:rPr>
        <w:tab/>
        <w:t>Să aplice teoria motivațională și tehnicile de motivare în dependență de necesitățile persoanei.</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5.</w:t>
      </w:r>
      <w:r w:rsidRPr="008B79D8">
        <w:rPr>
          <w:rFonts w:eastAsia="Calibri"/>
          <w:lang w:val="en-US" w:eastAsia="en-US"/>
        </w:rPr>
        <w:tab/>
        <w:t>Să aplice o metodă eficientă de soluționare a conflictului expus în studiul de caz.</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6.</w:t>
      </w:r>
      <w:r w:rsidRPr="008B79D8">
        <w:rPr>
          <w:rFonts w:eastAsia="Calibri"/>
          <w:lang w:val="en-US" w:eastAsia="en-US"/>
        </w:rPr>
        <w:tab/>
        <w:t>Să realizeze analiza celor 4P- componente ale mixului de marketing.</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7.</w:t>
      </w:r>
      <w:r w:rsidRPr="008B79D8">
        <w:rPr>
          <w:rFonts w:eastAsia="Calibri"/>
          <w:lang w:val="en-US" w:eastAsia="en-US"/>
        </w:rPr>
        <w:tab/>
        <w:t>Să elaboreze 2 strategii eficiente de marketing pentru fidelizarea clienților.</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8.</w:t>
      </w:r>
      <w:r w:rsidRPr="008B79D8">
        <w:rPr>
          <w:rFonts w:eastAsia="Calibri"/>
          <w:lang w:val="en-US" w:eastAsia="en-US"/>
        </w:rPr>
        <w:tab/>
        <w:t xml:space="preserve">Să elaboreze </w:t>
      </w:r>
      <w:proofErr w:type="gramStart"/>
      <w:r w:rsidRPr="008B79D8">
        <w:rPr>
          <w:rFonts w:eastAsia="Calibri"/>
          <w:lang w:val="en-US" w:eastAsia="en-US"/>
        </w:rPr>
        <w:t>un</w:t>
      </w:r>
      <w:proofErr w:type="gramEnd"/>
      <w:r w:rsidRPr="008B79D8">
        <w:rPr>
          <w:rFonts w:eastAsia="Calibri"/>
          <w:lang w:val="en-US" w:eastAsia="en-US"/>
        </w:rPr>
        <w:t xml:space="preserve"> algoritm de comunicare eficiență cu clientul în dependență de tipul de client.</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9.</w:t>
      </w:r>
      <w:r w:rsidRPr="008B79D8">
        <w:rPr>
          <w:rFonts w:eastAsia="Calibri"/>
          <w:lang w:val="en-US" w:eastAsia="en-US"/>
        </w:rPr>
        <w:tab/>
        <w:t xml:space="preserve">Să elaboreze </w:t>
      </w:r>
      <w:proofErr w:type="gramStart"/>
      <w:r w:rsidRPr="008B79D8">
        <w:rPr>
          <w:rFonts w:eastAsia="Calibri"/>
          <w:lang w:val="en-US" w:eastAsia="en-US"/>
        </w:rPr>
        <w:t>un</w:t>
      </w:r>
      <w:proofErr w:type="gramEnd"/>
      <w:r w:rsidRPr="008B79D8">
        <w:rPr>
          <w:rFonts w:eastAsia="Calibri"/>
          <w:lang w:val="en-US" w:eastAsia="en-US"/>
        </w:rPr>
        <w:t xml:space="preserve"> mesaj publicitar pentru o instituție stomatologică.</w:t>
      </w:r>
    </w:p>
    <w:p w:rsid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10.</w:t>
      </w:r>
      <w:r w:rsidRPr="008B79D8">
        <w:rPr>
          <w:rFonts w:eastAsia="Calibri"/>
          <w:lang w:val="en-US" w:eastAsia="en-US"/>
        </w:rPr>
        <w:tab/>
        <w:t xml:space="preserve">Să elaboreze </w:t>
      </w:r>
      <w:proofErr w:type="gramStart"/>
      <w:r w:rsidRPr="008B79D8">
        <w:rPr>
          <w:rFonts w:eastAsia="Calibri"/>
          <w:lang w:val="en-US" w:eastAsia="en-US"/>
        </w:rPr>
        <w:t>un</w:t>
      </w:r>
      <w:proofErr w:type="gramEnd"/>
      <w:r w:rsidRPr="008B79D8">
        <w:rPr>
          <w:rFonts w:eastAsia="Calibri"/>
          <w:lang w:val="en-US" w:eastAsia="en-US"/>
        </w:rPr>
        <w:t xml:space="preserve"> plan de afaceri.</w:t>
      </w:r>
    </w:p>
    <w:p w:rsidR="008B79D8" w:rsidRDefault="008B79D8" w:rsidP="008B79D8">
      <w:pPr>
        <w:spacing w:line="276" w:lineRule="auto"/>
        <w:ind w:left="720"/>
        <w:contextualSpacing/>
        <w:jc w:val="both"/>
        <w:rPr>
          <w:rFonts w:eastAsia="Calibri"/>
          <w:lang w:val="en-US" w:eastAsia="en-US"/>
        </w:rPr>
      </w:pPr>
    </w:p>
    <w:p w:rsidR="008B79D8" w:rsidRPr="008B79D8" w:rsidRDefault="008B79D8" w:rsidP="008B79D8">
      <w:pPr>
        <w:spacing w:line="276" w:lineRule="auto"/>
        <w:ind w:left="720"/>
        <w:contextualSpacing/>
        <w:jc w:val="center"/>
        <w:rPr>
          <w:rFonts w:eastAsia="Calibri"/>
          <w:b/>
          <w:lang w:val="en-US" w:eastAsia="en-US"/>
        </w:rPr>
      </w:pPr>
      <w:r w:rsidRPr="008B79D8">
        <w:rPr>
          <w:rFonts w:eastAsia="Calibri"/>
          <w:b/>
          <w:lang w:val="en-US" w:eastAsia="en-US"/>
        </w:rPr>
        <w:t>BIBLIOGRAFIA RECOMANDATĂ</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A.</w:t>
      </w:r>
      <w:r w:rsidRPr="008B79D8">
        <w:rPr>
          <w:rFonts w:eastAsia="Calibri"/>
          <w:lang w:val="en-US" w:eastAsia="en-US"/>
        </w:rPr>
        <w:tab/>
        <w:t>Obligatorie:</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1.</w:t>
      </w:r>
      <w:r w:rsidRPr="008B79D8">
        <w:rPr>
          <w:rFonts w:eastAsia="Calibri"/>
          <w:lang w:val="en-US" w:eastAsia="en-US"/>
        </w:rPr>
        <w:tab/>
        <w:t>Eţco C. Managementul în sistemul de sănătate. Chişinău, Editura Epigraf, 2006.</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2.</w:t>
      </w:r>
      <w:r w:rsidRPr="008B79D8">
        <w:rPr>
          <w:rFonts w:eastAsia="Calibri"/>
          <w:lang w:val="en-US" w:eastAsia="en-US"/>
        </w:rPr>
        <w:tab/>
        <w:t>Tintiuc D., Eţco C., Grosu L., şi alţii. Sănătate publică şi management. Chişinău, 2002.</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3.</w:t>
      </w:r>
      <w:r w:rsidRPr="008B79D8">
        <w:rPr>
          <w:rFonts w:eastAsia="Calibri"/>
          <w:lang w:val="en-US" w:eastAsia="en-US"/>
        </w:rPr>
        <w:tab/>
        <w:t>Constantin Eţco</w:t>
      </w:r>
      <w:proofErr w:type="gramStart"/>
      <w:r w:rsidRPr="008B79D8">
        <w:rPr>
          <w:rFonts w:eastAsia="Calibri"/>
          <w:lang w:val="en-US" w:eastAsia="en-US"/>
        </w:rPr>
        <w:t>,Ludmila</w:t>
      </w:r>
      <w:proofErr w:type="gramEnd"/>
      <w:r w:rsidRPr="008B79D8">
        <w:rPr>
          <w:rFonts w:eastAsia="Calibri"/>
          <w:lang w:val="en-US" w:eastAsia="en-US"/>
        </w:rPr>
        <w:t xml:space="preserve"> Goma, Nina Globa. Management şi Marketing. Teorie şi aplicaţii. Chişinău, 2013.</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4.</w:t>
      </w:r>
      <w:r w:rsidRPr="008B79D8">
        <w:rPr>
          <w:rFonts w:eastAsia="Calibri"/>
          <w:lang w:val="en-US" w:eastAsia="en-US"/>
        </w:rPr>
        <w:tab/>
        <w:t xml:space="preserve">Philip Kotler, Gary Armstrong. Principiile marketingului, Ediţia </w:t>
      </w:r>
      <w:proofErr w:type="gramStart"/>
      <w:r w:rsidRPr="008B79D8">
        <w:rPr>
          <w:rFonts w:eastAsia="Calibri"/>
          <w:lang w:val="en-US" w:eastAsia="en-US"/>
        </w:rPr>
        <w:t>a</w:t>
      </w:r>
      <w:proofErr w:type="gramEnd"/>
      <w:r w:rsidRPr="008B79D8">
        <w:rPr>
          <w:rFonts w:eastAsia="Calibri"/>
          <w:lang w:val="en-US" w:eastAsia="en-US"/>
        </w:rPr>
        <w:t xml:space="preserve"> III-a. Editura Teora, 2004.</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5.</w:t>
      </w:r>
      <w:r w:rsidRPr="008B79D8">
        <w:rPr>
          <w:rFonts w:eastAsia="Calibri"/>
          <w:lang w:val="en-US" w:eastAsia="en-US"/>
        </w:rPr>
        <w:tab/>
        <w:t>Kotler, Ph., Keller, K.L. -Managementul marketingului. Ed. Teora, Ediția a 5- a. Bucureşti, 2008</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eastAsia="en-US"/>
        </w:rPr>
        <w:t>6.</w:t>
      </w:r>
      <w:r w:rsidRPr="008B79D8">
        <w:rPr>
          <w:rFonts w:eastAsia="Calibri"/>
          <w:lang w:eastAsia="en-US"/>
        </w:rPr>
        <w:tab/>
        <w:t xml:space="preserve">Мескон М., Альберт М., Хедоури Ф. Основы менеджмента. </w:t>
      </w:r>
      <w:proofErr w:type="gramStart"/>
      <w:r w:rsidRPr="008B79D8">
        <w:rPr>
          <w:rFonts w:eastAsia="Calibri"/>
          <w:lang w:val="en-US" w:eastAsia="en-US"/>
        </w:rPr>
        <w:t>М.,</w:t>
      </w:r>
      <w:proofErr w:type="gramEnd"/>
      <w:r w:rsidRPr="008B79D8">
        <w:rPr>
          <w:rFonts w:eastAsia="Calibri"/>
          <w:lang w:val="en-US" w:eastAsia="en-US"/>
        </w:rPr>
        <w:t xml:space="preserve"> «Дело» 1997.</w:t>
      </w:r>
    </w:p>
    <w:p w:rsidR="008B79D8" w:rsidRPr="008B79D8" w:rsidRDefault="008B79D8" w:rsidP="008B79D8">
      <w:pPr>
        <w:spacing w:line="276" w:lineRule="auto"/>
        <w:ind w:left="720"/>
        <w:contextualSpacing/>
        <w:jc w:val="both"/>
        <w:rPr>
          <w:rFonts w:eastAsia="Calibri"/>
          <w:lang w:val="en-US" w:eastAsia="en-US"/>
        </w:rPr>
      </w:pP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B.</w:t>
      </w:r>
      <w:r w:rsidRPr="008B79D8">
        <w:rPr>
          <w:rFonts w:eastAsia="Calibri"/>
          <w:lang w:val="en-US" w:eastAsia="en-US"/>
        </w:rPr>
        <w:tab/>
        <w:t>Suplimentară:</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1.</w:t>
      </w:r>
      <w:r w:rsidRPr="008B79D8">
        <w:rPr>
          <w:rFonts w:eastAsia="Calibri"/>
          <w:lang w:val="en-US" w:eastAsia="en-US"/>
        </w:rPr>
        <w:tab/>
        <w:t>Vlădescu C. Managementul serviciilor de sanatate. Bucureşti, Expert, 2000.</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lastRenderedPageBreak/>
        <w:t>2.</w:t>
      </w:r>
      <w:r w:rsidRPr="008B79D8">
        <w:rPr>
          <w:rFonts w:eastAsia="Calibri"/>
          <w:lang w:val="en-US" w:eastAsia="en-US"/>
        </w:rPr>
        <w:tab/>
        <w:t>Popescu A. Management şi marketing sanitar, asistenţă şi protecţie socială. Editura medicală, 1992.</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3.</w:t>
      </w:r>
      <w:r w:rsidRPr="008B79D8">
        <w:rPr>
          <w:rFonts w:eastAsia="Calibri"/>
          <w:lang w:val="en-US" w:eastAsia="en-US"/>
        </w:rPr>
        <w:tab/>
        <w:t>Cornelius H., Faire Sh. Ştiinţa rezolvării conflictelor. Bucureşti, Editura ştiinţă şi tehnică, 1996.</w:t>
      </w:r>
    </w:p>
    <w:p w:rsidR="008B79D8" w:rsidRP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4.</w:t>
      </w:r>
      <w:r w:rsidRPr="008B79D8">
        <w:rPr>
          <w:rFonts w:eastAsia="Calibri"/>
          <w:lang w:val="en-US" w:eastAsia="en-US"/>
        </w:rPr>
        <w:tab/>
        <w:t>Stog L., Caluschi M. Psihologia managerială. Editura Cartier, 2002.</w:t>
      </w:r>
    </w:p>
    <w:p w:rsidR="008B79D8" w:rsidRDefault="008B79D8" w:rsidP="008B79D8">
      <w:pPr>
        <w:spacing w:line="276" w:lineRule="auto"/>
        <w:ind w:left="720"/>
        <w:contextualSpacing/>
        <w:jc w:val="both"/>
        <w:rPr>
          <w:rFonts w:eastAsia="Calibri"/>
          <w:lang w:val="en-US" w:eastAsia="en-US"/>
        </w:rPr>
      </w:pPr>
      <w:r w:rsidRPr="008B79D8">
        <w:rPr>
          <w:rFonts w:eastAsia="Calibri"/>
          <w:lang w:val="en-US" w:eastAsia="en-US"/>
        </w:rPr>
        <w:t>5.</w:t>
      </w:r>
      <w:r w:rsidRPr="008B79D8">
        <w:rPr>
          <w:rFonts w:eastAsia="Calibri"/>
          <w:lang w:val="en-US" w:eastAsia="en-US"/>
        </w:rPr>
        <w:tab/>
        <w:t>Pitariu H. Managementul resurselor umane. Bucureşti, 1994.</w:t>
      </w:r>
      <w:r w:rsidR="003D5667">
        <w:rPr>
          <w:rFonts w:eastAsia="Calibri"/>
          <w:lang w:val="en-US" w:eastAsia="en-US"/>
        </w:rPr>
        <w:t>â</w:t>
      </w:r>
    </w:p>
    <w:p w:rsidR="003D5667" w:rsidRDefault="003D5667" w:rsidP="008B79D8">
      <w:pPr>
        <w:spacing w:line="276" w:lineRule="auto"/>
        <w:ind w:left="720"/>
        <w:contextualSpacing/>
        <w:jc w:val="both"/>
        <w:rPr>
          <w:rFonts w:eastAsia="Calibri"/>
          <w:lang w:val="en-US" w:eastAsia="en-US"/>
        </w:rPr>
      </w:pPr>
    </w:p>
    <w:p w:rsidR="003D5667" w:rsidRPr="003D5667" w:rsidRDefault="003D5667" w:rsidP="003D5667">
      <w:pPr>
        <w:spacing w:line="276" w:lineRule="auto"/>
        <w:ind w:left="720"/>
        <w:contextualSpacing/>
        <w:jc w:val="center"/>
        <w:rPr>
          <w:rFonts w:eastAsia="Calibri"/>
          <w:b/>
          <w:sz w:val="28"/>
          <w:lang w:val="en-US" w:eastAsia="en-US"/>
        </w:rPr>
      </w:pPr>
      <w:r w:rsidRPr="003D5667">
        <w:rPr>
          <w:rFonts w:eastAsia="Calibri"/>
          <w:b/>
          <w:sz w:val="28"/>
          <w:lang w:val="en-US" w:eastAsia="en-US"/>
        </w:rPr>
        <w:t xml:space="preserve">Lista de competențe ale medicului specialist </w:t>
      </w:r>
      <w:proofErr w:type="gramStart"/>
      <w:r w:rsidRPr="003D5667">
        <w:rPr>
          <w:rFonts w:eastAsia="Calibri"/>
          <w:b/>
          <w:sz w:val="28"/>
          <w:lang w:val="en-US" w:eastAsia="en-US"/>
        </w:rPr>
        <w:t>în ”</w:t>
      </w:r>
      <w:proofErr w:type="gramEnd"/>
      <w:r w:rsidRPr="003D5667">
        <w:rPr>
          <w:rFonts w:eastAsia="Calibri"/>
          <w:b/>
          <w:sz w:val="28"/>
          <w:lang w:val="en-US" w:eastAsia="en-US"/>
        </w:rPr>
        <w:t>Parodontologie”</w:t>
      </w:r>
    </w:p>
    <w:p w:rsidR="003D5667" w:rsidRPr="003D5667" w:rsidRDefault="003D5667" w:rsidP="003D5667">
      <w:pPr>
        <w:spacing w:line="276" w:lineRule="auto"/>
        <w:ind w:left="720"/>
        <w:contextualSpacing/>
        <w:jc w:val="both"/>
        <w:rPr>
          <w:rFonts w:eastAsia="Calibri"/>
          <w:lang w:val="en-US" w:eastAsia="en-US"/>
        </w:rPr>
      </w:pP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 xml:space="preserve">În scopul pregătirii medicilor specialişti în domeniul Stomatologiei conform Cărții universitare a USMF “N. Tetsemiţanu” absolvenţii facultăţii Stomatologie îşi continuă studiile postuniversitare prin rezidenţiat la specializarea “Medic stomatolog Parodontolog”. Conceptul de pregătire postuniversitar în rezidenţiat prevede instruirea continuă teoretică şi practică în domeniul parodontologiei cu formarea specialistului capabil </w:t>
      </w:r>
      <w:proofErr w:type="gramStart"/>
      <w:r w:rsidRPr="003D5667">
        <w:rPr>
          <w:rFonts w:eastAsia="Calibri"/>
          <w:lang w:val="en-US" w:eastAsia="en-US"/>
        </w:rPr>
        <w:t>să</w:t>
      </w:r>
      <w:proofErr w:type="gramEnd"/>
      <w:r w:rsidRPr="003D5667">
        <w:rPr>
          <w:rFonts w:eastAsia="Calibri"/>
          <w:lang w:val="en-US" w:eastAsia="en-US"/>
        </w:rPr>
        <w:t xml:space="preserve"> asigure asistenţa complexă bolnavilor cu afecțiuni parodontale. În acest context medicii rezidenţi iși aprofundează cunoştinţele teoretice şi manoperele practice acumulate pe parcursul studiilor universitare. La realizarea acestui concept sunt întocmite: planul de studiu şi programa analitică, după însușirea cărora, se atribuie calificativul de medic specialist </w:t>
      </w:r>
      <w:proofErr w:type="gramStart"/>
      <w:r w:rsidRPr="003D5667">
        <w:rPr>
          <w:rFonts w:eastAsia="Calibri"/>
          <w:lang w:val="en-US" w:eastAsia="en-US"/>
        </w:rPr>
        <w:t>în ”</w:t>
      </w:r>
      <w:proofErr w:type="gramEnd"/>
      <w:r w:rsidRPr="003D5667">
        <w:rPr>
          <w:rFonts w:eastAsia="Calibri"/>
          <w:lang w:val="en-US" w:eastAsia="en-US"/>
        </w:rPr>
        <w:t>Parodontologie” cu următoarele competențe: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w:t>
      </w:r>
      <w:r w:rsidRPr="003D5667">
        <w:rPr>
          <w:rFonts w:eastAsia="Calibri"/>
          <w:lang w:val="en-US" w:eastAsia="en-US"/>
        </w:rPr>
        <w:tab/>
        <w:t>Consultația de specialitate – examenul clinic parodontal (efectuarea statusului     parodontal) și paraclinic (relevarea plăcii bacteriene), inclusiv vigilența oncologică.</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2.</w:t>
      </w:r>
      <w:r w:rsidRPr="003D5667">
        <w:rPr>
          <w:rFonts w:eastAsia="Calibri"/>
          <w:lang w:val="en-US" w:eastAsia="en-US"/>
        </w:rPr>
        <w:tab/>
        <w:t>Elaborarea diagnosticului și a planului de tratament complex al pacientului parodontopat.</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3.</w:t>
      </w:r>
      <w:r w:rsidRPr="003D5667">
        <w:rPr>
          <w:rFonts w:eastAsia="Calibri"/>
          <w:lang w:val="en-US" w:eastAsia="en-US"/>
        </w:rPr>
        <w:tab/>
        <w:t>Posedarea tehnicilor curente de anestezie în stomatologie/parodontologie.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4.</w:t>
      </w:r>
      <w:r w:rsidRPr="003D5667">
        <w:rPr>
          <w:rFonts w:eastAsia="Calibri"/>
          <w:lang w:val="en-US" w:eastAsia="en-US"/>
        </w:rPr>
        <w:tab/>
        <w:t>Interpretarea examenelor radiologice și imagistice în stomatologie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5.</w:t>
      </w:r>
      <w:r w:rsidRPr="003D5667">
        <w:rPr>
          <w:rFonts w:eastAsia="Calibri"/>
          <w:lang w:val="en-US" w:eastAsia="en-US"/>
        </w:rPr>
        <w:tab/>
        <w:t xml:space="preserve">Profilaxia primară și secundară </w:t>
      </w:r>
      <w:proofErr w:type="gramStart"/>
      <w:r w:rsidRPr="003D5667">
        <w:rPr>
          <w:rFonts w:eastAsia="Calibri"/>
          <w:lang w:val="en-US" w:eastAsia="en-US"/>
        </w:rPr>
        <w:t>a</w:t>
      </w:r>
      <w:proofErr w:type="gramEnd"/>
      <w:r w:rsidRPr="003D5667">
        <w:rPr>
          <w:rFonts w:eastAsia="Calibri"/>
          <w:lang w:val="en-US" w:eastAsia="en-US"/>
        </w:rPr>
        <w:t xml:space="preserve"> afecțiunilor parodontale.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6.</w:t>
      </w:r>
      <w:r w:rsidRPr="003D5667">
        <w:rPr>
          <w:rFonts w:eastAsia="Calibri"/>
          <w:lang w:val="en-US" w:eastAsia="en-US"/>
        </w:rPr>
        <w:tab/>
        <w:t>Terapia etiologică în gingivite/gingivostomatite.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7.</w:t>
      </w:r>
      <w:r w:rsidRPr="003D5667">
        <w:rPr>
          <w:rFonts w:eastAsia="Calibri"/>
          <w:lang w:val="en-US" w:eastAsia="en-US"/>
        </w:rPr>
        <w:tab/>
        <w:t>Terapia formelor acute ale bolii parodontale (gingivite/parodontita marginală acută, ulcero-necrotică, specifică refractară).</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8.</w:t>
      </w:r>
      <w:r w:rsidRPr="003D5667">
        <w:rPr>
          <w:rFonts w:eastAsia="Calibri"/>
          <w:lang w:val="en-US" w:eastAsia="en-US"/>
        </w:rPr>
        <w:tab/>
        <w:t>Tratamentul complicațiilor ale bolii parodontale, inclusiv a parodontitei marginale acute (agresive) și cronice (abcesul gingival/parodontal, hiperestezia dentinară, leziuni ale suprafeței radiculare).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9.</w:t>
      </w:r>
      <w:r w:rsidRPr="003D5667">
        <w:rPr>
          <w:rFonts w:eastAsia="Calibri"/>
          <w:lang w:val="en-US" w:eastAsia="en-US"/>
        </w:rPr>
        <w:tab/>
        <w:t>Terapia etiologică a parodontitelor marginale cornice și agresive: controlul plăcii bacteriene,”scaling, root planning” și eliminarea factorilor de risc locali (odontali și iatrogeni).</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10.</w:t>
      </w:r>
      <w:r w:rsidRPr="003D5667">
        <w:rPr>
          <w:rFonts w:eastAsia="Calibri"/>
          <w:lang w:val="en-US" w:eastAsia="en-US"/>
        </w:rPr>
        <w:tab/>
        <w:t xml:space="preserve">Terapia antimicrobiană și antiinflamatorie locală și sistemică în boala parodontală. </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11.</w:t>
      </w:r>
      <w:r w:rsidRPr="003D5667">
        <w:rPr>
          <w:rFonts w:eastAsia="Calibri"/>
          <w:lang w:val="en-US" w:eastAsia="en-US"/>
        </w:rPr>
        <w:tab/>
        <w:t xml:space="preserve"> Managementul parodontal în condiții de afecțiuni sistemice și nocive (diabetul zaharat, afecțiunile CV, tractului digestiv, sarcina, fumatul, alcoolismul și narcomania).</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12.</w:t>
      </w:r>
      <w:r w:rsidRPr="003D5667">
        <w:rPr>
          <w:rFonts w:eastAsia="Calibri"/>
          <w:lang w:val="en-US" w:eastAsia="en-US"/>
        </w:rPr>
        <w:tab/>
        <w:t>Tehnici de șinare/imobilizare prvizorie și de durată prin procedee protetice (proteze provizorii, definitive conjuncte, etc).</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13.</w:t>
      </w:r>
      <w:r w:rsidRPr="003D5667">
        <w:rPr>
          <w:rFonts w:eastAsia="Calibri"/>
          <w:lang w:val="en-US" w:eastAsia="en-US"/>
        </w:rPr>
        <w:tab/>
        <w:t>Tratamentul și managementul traumei ocluzale în parodontitele marginale.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14.</w:t>
      </w:r>
      <w:r w:rsidRPr="003D5667">
        <w:rPr>
          <w:rFonts w:eastAsia="Calibri"/>
          <w:lang w:val="en-US" w:eastAsia="en-US"/>
        </w:rPr>
        <w:tab/>
        <w:t>Tratamentul sindromului endo-parodontal (nechirurgical și chirurgical).</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lastRenderedPageBreak/>
        <w:t>15.</w:t>
      </w:r>
      <w:r w:rsidRPr="003D5667">
        <w:rPr>
          <w:rFonts w:eastAsia="Calibri"/>
          <w:lang w:val="en-US" w:eastAsia="en-US"/>
        </w:rPr>
        <w:tab/>
        <w:t>Tratamentul pungii parodontale prin chiuretaj parodontal (pe camp închis și camp deschis), lambou de debridare și gingivectomie/gingivoplastie.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16.</w:t>
      </w:r>
      <w:r w:rsidRPr="003D5667">
        <w:rPr>
          <w:rFonts w:eastAsia="Calibri"/>
          <w:lang w:val="en-US" w:eastAsia="en-US"/>
        </w:rPr>
        <w:tab/>
        <w:t>Exracția dinților parodontotici, amputația radiculară, premolarizarea dinților cu pungi parodontale nerecuperabili prin tratament chirurgical specific parodontal.</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17.</w:t>
      </w:r>
      <w:r w:rsidRPr="003D5667">
        <w:rPr>
          <w:rFonts w:eastAsia="Calibri"/>
          <w:lang w:val="en-US" w:eastAsia="en-US"/>
        </w:rPr>
        <w:tab/>
        <w:t>Tehnici de prezervare a crestei alveolare pe teren parodontopat.</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18.</w:t>
      </w:r>
      <w:r w:rsidRPr="003D5667">
        <w:rPr>
          <w:rFonts w:eastAsia="Calibri"/>
          <w:lang w:val="en-US" w:eastAsia="en-US"/>
        </w:rPr>
        <w:tab/>
        <w:t>Procedee de tratament chirurgical a defectelor muco-gingivale (recesiune, bride, frenuri, gingie fixă), prin tehnici de chirurgie plastică parodontală.</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19.</w:t>
      </w:r>
      <w:r w:rsidRPr="003D5667">
        <w:rPr>
          <w:rFonts w:eastAsia="Calibri"/>
          <w:lang w:val="en-US" w:eastAsia="en-US"/>
        </w:rPr>
        <w:tab/>
        <w:t>Tratamentul leziunilor interradiculare prin tehnici de rezecție radiculară, tunelizare și regenerare (RTG).</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20.</w:t>
      </w:r>
      <w:r w:rsidRPr="003D5667">
        <w:rPr>
          <w:rFonts w:eastAsia="Calibri"/>
          <w:lang w:val="en-US" w:eastAsia="en-US"/>
        </w:rPr>
        <w:tab/>
        <w:t xml:space="preserve"> Tratamentul chirurgical al defectelor infraosoase prin tehnici de regenerare parodontală (adiție, regenerare tisulară ghidată (RTG), tehnici combinate).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21.</w:t>
      </w:r>
      <w:r w:rsidRPr="003D5667">
        <w:rPr>
          <w:rFonts w:eastAsia="Calibri"/>
          <w:lang w:val="en-US" w:eastAsia="en-US"/>
        </w:rPr>
        <w:tab/>
        <w:t>Planificarea și realizarea terapiei implanto-protetice în cadrul tratamentului complex al afecțiunilor parodontale.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22.</w:t>
      </w:r>
      <w:r w:rsidRPr="003D5667">
        <w:rPr>
          <w:rFonts w:eastAsia="Calibri"/>
          <w:lang w:val="en-US" w:eastAsia="en-US"/>
        </w:rPr>
        <w:tab/>
        <w:t xml:space="preserve"> Managementul terapeutic al pereimplantitelor în cadrul tratamentului complex al afecțiunilor parodontale</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23.</w:t>
      </w:r>
      <w:r w:rsidRPr="003D5667">
        <w:rPr>
          <w:rFonts w:eastAsia="Calibri"/>
          <w:lang w:val="en-US" w:eastAsia="en-US"/>
        </w:rPr>
        <w:tab/>
        <w:t>Tratamentul de menținere în reabilitarea parodontală complexă.</w:t>
      </w:r>
    </w:p>
    <w:p w:rsidR="003D5667" w:rsidRPr="003D5667" w:rsidRDefault="003D5667" w:rsidP="003D5667">
      <w:pPr>
        <w:spacing w:line="276" w:lineRule="auto"/>
        <w:ind w:left="720"/>
        <w:contextualSpacing/>
        <w:jc w:val="both"/>
        <w:rPr>
          <w:rFonts w:eastAsia="Calibri"/>
          <w:lang w:val="en-US" w:eastAsia="en-US"/>
        </w:rPr>
      </w:pP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 xml:space="preserve">Notă: </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1.</w:t>
      </w:r>
      <w:r w:rsidRPr="003D5667">
        <w:rPr>
          <w:rFonts w:eastAsia="Calibri"/>
          <w:lang w:val="en-US" w:eastAsia="en-US"/>
        </w:rPr>
        <w:tab/>
        <w:t xml:space="preserve">Competențile în domeniul stomatologiei generale, obținute în cadrul studiilor universitare de Licență, nu pot fi anulate unui absolvent al Facultății de Stomatologie care urmează o specializare în domeniul parodontologiei. </w:t>
      </w:r>
    </w:p>
    <w:p w:rsidR="003D5667" w:rsidRPr="003D5667" w:rsidRDefault="003D5667" w:rsidP="003D5667">
      <w:pPr>
        <w:spacing w:line="276" w:lineRule="auto"/>
        <w:ind w:left="720"/>
        <w:contextualSpacing/>
        <w:jc w:val="both"/>
        <w:rPr>
          <w:rFonts w:eastAsia="Calibri"/>
          <w:lang w:val="en-US" w:eastAsia="en-US"/>
        </w:rPr>
      </w:pPr>
      <w:r w:rsidRPr="003D5667">
        <w:rPr>
          <w:rFonts w:eastAsia="Calibri"/>
          <w:lang w:val="en-US" w:eastAsia="en-US"/>
        </w:rPr>
        <w:t>2.</w:t>
      </w:r>
      <w:r w:rsidRPr="003D5667">
        <w:rPr>
          <w:rFonts w:eastAsia="Calibri"/>
          <w:lang w:val="en-US" w:eastAsia="en-US"/>
        </w:rPr>
        <w:tab/>
        <w:t xml:space="preserve">Medicul stomatolog generalist nu </w:t>
      </w:r>
      <w:proofErr w:type="gramStart"/>
      <w:r w:rsidRPr="003D5667">
        <w:rPr>
          <w:rFonts w:eastAsia="Calibri"/>
          <w:lang w:val="en-US" w:eastAsia="en-US"/>
        </w:rPr>
        <w:t>este</w:t>
      </w:r>
      <w:proofErr w:type="gramEnd"/>
      <w:r w:rsidRPr="003D5667">
        <w:rPr>
          <w:rFonts w:eastAsia="Calibri"/>
          <w:lang w:val="en-US" w:eastAsia="en-US"/>
        </w:rPr>
        <w:t xml:space="preserve"> specialist în parodontologie, astfel medicul stomatolog are posibilitatea de a îndruma, de a trimite pacientul cu o afectiune parodontală spre specialistul în acest domeniu. În schimb, educația pentru igiena bucală prin folosirea pastelor de dinți adecvate, a periajului corespunzător, precum și mijloacele de prevenție le poate efectua orice medic stomatolog cu pregătire general</w:t>
      </w:r>
    </w:p>
    <w:p w:rsidR="003D5667" w:rsidRPr="008B79D8" w:rsidRDefault="003D5667" w:rsidP="003D5667">
      <w:pPr>
        <w:spacing w:line="276" w:lineRule="auto"/>
        <w:ind w:left="720"/>
        <w:contextualSpacing/>
        <w:jc w:val="both"/>
        <w:rPr>
          <w:rFonts w:eastAsia="Calibri"/>
          <w:lang w:val="en-US" w:eastAsia="en-US"/>
        </w:rPr>
      </w:pPr>
      <w:r w:rsidRPr="003D5667">
        <w:rPr>
          <w:rFonts w:eastAsia="Calibri"/>
          <w:lang w:val="en-US" w:eastAsia="en-US"/>
        </w:rPr>
        <w:t>3.</w:t>
      </w:r>
      <w:r w:rsidRPr="003D5667">
        <w:rPr>
          <w:rFonts w:eastAsia="Calibri"/>
          <w:lang w:val="en-US" w:eastAsia="en-US"/>
        </w:rPr>
        <w:tab/>
        <w:t xml:space="preserve">Cursurile de o zi și cele din programul facultății de EMC, desfășurate conform Regulamentului de educație medicală continua (de 2-3 săptămâni), nu reprezintă atestate de studii </w:t>
      </w:r>
      <w:proofErr w:type="gramStart"/>
      <w:r w:rsidRPr="003D5667">
        <w:rPr>
          <w:rFonts w:eastAsia="Calibri"/>
          <w:lang w:val="en-US" w:eastAsia="en-US"/>
        </w:rPr>
        <w:t>ce</w:t>
      </w:r>
      <w:proofErr w:type="gramEnd"/>
      <w:r w:rsidRPr="003D5667">
        <w:rPr>
          <w:rFonts w:eastAsia="Calibri"/>
          <w:lang w:val="en-US" w:eastAsia="en-US"/>
        </w:rPr>
        <w:t xml:space="preserve"> ar confirma nivelul de competență în domeniul Parodontologiei.  </w:t>
      </w:r>
    </w:p>
    <w:p w:rsidR="00803D75" w:rsidRPr="00803D75" w:rsidRDefault="00803D75" w:rsidP="00803D75">
      <w:pPr>
        <w:spacing w:line="276" w:lineRule="auto"/>
        <w:ind w:left="720"/>
        <w:contextualSpacing/>
        <w:rPr>
          <w:rFonts w:eastAsia="Calibri"/>
          <w:lang w:val="en-US" w:eastAsia="en-US"/>
        </w:rPr>
      </w:pPr>
    </w:p>
    <w:p w:rsidR="0096551E" w:rsidRDefault="00592279">
      <w:pPr>
        <w:numPr>
          <w:ilvl w:val="0"/>
          <w:numId w:val="16"/>
        </w:numPr>
        <w:spacing w:before="240" w:after="120" w:line="276" w:lineRule="auto"/>
        <w:ind w:left="426" w:right="169" w:hanging="425"/>
        <w:rPr>
          <w:b/>
          <w:caps/>
          <w:sz w:val="28"/>
          <w:u w:val="single"/>
          <w:lang w:val="en-US"/>
        </w:rPr>
      </w:pPr>
      <w:r>
        <w:rPr>
          <w:b/>
          <w:caps/>
          <w:sz w:val="28"/>
          <w:u w:val="single"/>
          <w:lang w:val="en-US"/>
        </w:rPr>
        <w:t>Metode de predare și instruire  utilizate</w:t>
      </w:r>
    </w:p>
    <w:p w:rsidR="0096551E" w:rsidRDefault="00592279" w:rsidP="00AC12C8">
      <w:pPr>
        <w:spacing w:line="276" w:lineRule="auto"/>
        <w:jc w:val="both"/>
        <w:rPr>
          <w:color w:val="000000"/>
          <w:lang w:val="en-US"/>
        </w:rPr>
      </w:pPr>
      <w:r>
        <w:rPr>
          <w:b/>
          <w:color w:val="000000"/>
          <w:lang w:val="en-US"/>
        </w:rPr>
        <w:t>Metode de activitate individuală:</w:t>
      </w:r>
      <w:r>
        <w:rPr>
          <w:color w:val="000000"/>
          <w:lang w:val="en-US"/>
        </w:rPr>
        <w:t xml:space="preserve"> </w:t>
      </w:r>
    </w:p>
    <w:p w:rsidR="0096551E" w:rsidRDefault="00592279" w:rsidP="00AC12C8">
      <w:pPr>
        <w:spacing w:line="276" w:lineRule="auto"/>
        <w:jc w:val="both"/>
        <w:rPr>
          <w:color w:val="000000"/>
          <w:lang w:val="en-US"/>
        </w:rPr>
      </w:pPr>
      <w:r>
        <w:rPr>
          <w:color w:val="000000"/>
          <w:lang w:val="en-US"/>
        </w:rPr>
        <w:t xml:space="preserve">a) </w:t>
      </w:r>
      <w:proofErr w:type="gramStart"/>
      <w:r>
        <w:rPr>
          <w:color w:val="000000"/>
          <w:lang w:val="en-US"/>
        </w:rPr>
        <w:t>analiza</w:t>
      </w:r>
      <w:proofErr w:type="gramEnd"/>
      <w:r>
        <w:rPr>
          <w:color w:val="000000"/>
          <w:lang w:val="en-US"/>
        </w:rPr>
        <w:t xml:space="preserve"> surselor literare din domeniul parodontologiei</w:t>
      </w:r>
    </w:p>
    <w:p w:rsidR="0096551E" w:rsidRDefault="00592279" w:rsidP="00AC12C8">
      <w:pPr>
        <w:spacing w:line="276" w:lineRule="auto"/>
        <w:jc w:val="both"/>
        <w:rPr>
          <w:color w:val="000000"/>
          <w:lang w:val="en-US"/>
        </w:rPr>
      </w:pPr>
      <w:r>
        <w:rPr>
          <w:color w:val="000000"/>
          <w:lang w:val="en-US"/>
        </w:rPr>
        <w:t xml:space="preserve">b) </w:t>
      </w:r>
      <w:proofErr w:type="gramStart"/>
      <w:r>
        <w:rPr>
          <w:color w:val="000000"/>
          <w:lang w:val="en-US"/>
        </w:rPr>
        <w:t>lucrul</w:t>
      </w:r>
      <w:proofErr w:type="gramEnd"/>
      <w:r>
        <w:rPr>
          <w:color w:val="000000"/>
          <w:lang w:val="en-US"/>
        </w:rPr>
        <w:t xml:space="preserve"> sub conducerea profesorului (pegătirea prezentărilor pe tematica din domeniu – metode de diagnostic, tratament ş.a.).</w:t>
      </w:r>
    </w:p>
    <w:p w:rsidR="0096551E" w:rsidRDefault="00592279" w:rsidP="00AC12C8">
      <w:pPr>
        <w:spacing w:line="276" w:lineRule="auto"/>
        <w:jc w:val="both"/>
        <w:rPr>
          <w:color w:val="000000"/>
          <w:lang w:val="en-US"/>
        </w:rPr>
      </w:pPr>
      <w:r>
        <w:rPr>
          <w:b/>
          <w:color w:val="000000"/>
          <w:lang w:val="en-US"/>
        </w:rPr>
        <w:t>Metode de activitate în doi:</w:t>
      </w:r>
      <w:r>
        <w:rPr>
          <w:color w:val="000000"/>
          <w:lang w:val="en-US"/>
        </w:rPr>
        <w:t xml:space="preserve"> profesor – rezident; rezident- rezident etc.</w:t>
      </w:r>
    </w:p>
    <w:p w:rsidR="0096551E" w:rsidRDefault="00592279" w:rsidP="00AC12C8">
      <w:pPr>
        <w:spacing w:line="276" w:lineRule="auto"/>
        <w:jc w:val="both"/>
        <w:rPr>
          <w:color w:val="000000"/>
          <w:lang w:val="en-US"/>
        </w:rPr>
      </w:pPr>
      <w:r>
        <w:rPr>
          <w:b/>
          <w:color w:val="000000"/>
          <w:lang w:val="en-US"/>
        </w:rPr>
        <w:t>Metode de activitate în echipă</w:t>
      </w:r>
      <w:r>
        <w:rPr>
          <w:color w:val="000000"/>
          <w:lang w:val="en-US"/>
        </w:rPr>
        <w:t xml:space="preserve"> (în grup 2-3 persoane) </w:t>
      </w:r>
      <w:r>
        <w:rPr>
          <w:b/>
          <w:color w:val="000000"/>
          <w:lang w:val="en-US"/>
        </w:rPr>
        <w:t>şi colectivă</w:t>
      </w:r>
      <w:r>
        <w:rPr>
          <w:color w:val="000000"/>
          <w:lang w:val="en-US"/>
        </w:rPr>
        <w:t xml:space="preserve"> (în grup 5-6 persoane): </w:t>
      </w:r>
    </w:p>
    <w:p w:rsidR="0096551E" w:rsidRDefault="00592279" w:rsidP="00AC12C8">
      <w:pPr>
        <w:spacing w:line="276" w:lineRule="auto"/>
        <w:jc w:val="both"/>
        <w:rPr>
          <w:color w:val="000000"/>
          <w:lang w:val="en-US"/>
        </w:rPr>
      </w:pPr>
      <w:r>
        <w:rPr>
          <w:color w:val="000000"/>
          <w:lang w:val="en-US"/>
        </w:rPr>
        <w:t xml:space="preserve">a) </w:t>
      </w:r>
      <w:proofErr w:type="gramStart"/>
      <w:r>
        <w:rPr>
          <w:color w:val="000000"/>
          <w:lang w:val="en-US"/>
        </w:rPr>
        <w:t>dialog</w:t>
      </w:r>
      <w:proofErr w:type="gramEnd"/>
      <w:r>
        <w:rPr>
          <w:color w:val="000000"/>
          <w:lang w:val="en-US"/>
        </w:rPr>
        <w:t xml:space="preserve"> profesor – echipă, grupa în mod frontal</w:t>
      </w:r>
    </w:p>
    <w:p w:rsidR="0096551E" w:rsidRDefault="00592279" w:rsidP="00AC12C8">
      <w:pPr>
        <w:spacing w:line="276" w:lineRule="auto"/>
        <w:jc w:val="both"/>
        <w:rPr>
          <w:color w:val="000000"/>
          <w:lang w:val="en-US"/>
        </w:rPr>
      </w:pPr>
      <w:r>
        <w:rPr>
          <w:color w:val="000000"/>
          <w:lang w:val="en-US"/>
        </w:rPr>
        <w:t xml:space="preserve">b) </w:t>
      </w:r>
      <w:proofErr w:type="gramStart"/>
      <w:r>
        <w:rPr>
          <w:color w:val="000000"/>
          <w:lang w:val="en-US"/>
        </w:rPr>
        <w:t>dialog</w:t>
      </w:r>
      <w:proofErr w:type="gramEnd"/>
      <w:r>
        <w:rPr>
          <w:color w:val="000000"/>
          <w:lang w:val="en-US"/>
        </w:rPr>
        <w:t xml:space="preserve"> profesor – echipă, grupa sub formă de întrebări şi răspunsuri</w:t>
      </w:r>
    </w:p>
    <w:p w:rsidR="0096551E" w:rsidRDefault="00592279" w:rsidP="00AC12C8">
      <w:pPr>
        <w:spacing w:line="276" w:lineRule="auto"/>
        <w:jc w:val="both"/>
        <w:rPr>
          <w:color w:val="000000"/>
          <w:lang w:val="en-US"/>
        </w:rPr>
      </w:pPr>
      <w:r>
        <w:rPr>
          <w:color w:val="000000"/>
          <w:lang w:val="en-US"/>
        </w:rPr>
        <w:lastRenderedPageBreak/>
        <w:t xml:space="preserve">c) </w:t>
      </w:r>
      <w:proofErr w:type="gramStart"/>
      <w:r>
        <w:rPr>
          <w:color w:val="000000"/>
          <w:lang w:val="en-US"/>
        </w:rPr>
        <w:t>folosirea</w:t>
      </w:r>
      <w:proofErr w:type="gramEnd"/>
      <w:r>
        <w:rPr>
          <w:color w:val="000000"/>
          <w:lang w:val="en-US"/>
        </w:rPr>
        <w:t xml:space="preserve"> metodei „asaltului de idei” – se folosesc ideile tuturor participanţilor la discuţie pentru a găsi cea mai adecvată soluţie de a rezolva o problemă</w:t>
      </w:r>
    </w:p>
    <w:p w:rsidR="0096551E" w:rsidRDefault="00592279" w:rsidP="00AC12C8">
      <w:pPr>
        <w:spacing w:line="276" w:lineRule="auto"/>
        <w:jc w:val="both"/>
        <w:rPr>
          <w:color w:val="000000"/>
          <w:lang w:val="en-US"/>
        </w:rPr>
      </w:pPr>
      <w:r>
        <w:rPr>
          <w:color w:val="000000"/>
          <w:lang w:val="en-US"/>
        </w:rPr>
        <w:t xml:space="preserve">d) </w:t>
      </w:r>
      <w:proofErr w:type="gramStart"/>
      <w:r>
        <w:rPr>
          <w:color w:val="000000"/>
          <w:lang w:val="en-US"/>
        </w:rPr>
        <w:t>metoda</w:t>
      </w:r>
      <w:proofErr w:type="gramEnd"/>
      <w:r>
        <w:rPr>
          <w:color w:val="000000"/>
          <w:lang w:val="en-US"/>
        </w:rPr>
        <w:t xml:space="preserve"> problematizării – la problemele situaţiei propuse de profesor, rezidenţii trebuie să indice căile de rezolvare ale acestor probleme.</w:t>
      </w:r>
    </w:p>
    <w:p w:rsidR="0096551E" w:rsidRDefault="00592279" w:rsidP="00AC12C8">
      <w:pPr>
        <w:spacing w:line="276" w:lineRule="auto"/>
        <w:jc w:val="both"/>
        <w:rPr>
          <w:b/>
          <w:color w:val="000000"/>
          <w:lang w:val="en-US"/>
        </w:rPr>
      </w:pPr>
      <w:r>
        <w:rPr>
          <w:b/>
          <w:color w:val="000000"/>
          <w:lang w:val="en-US"/>
        </w:rPr>
        <w:t>Metode clasice/ tradiționale/:</w:t>
      </w:r>
    </w:p>
    <w:p w:rsidR="0096551E" w:rsidRDefault="00592279" w:rsidP="00AC12C8">
      <w:pPr>
        <w:spacing w:line="276" w:lineRule="auto"/>
        <w:jc w:val="both"/>
        <w:rPr>
          <w:color w:val="000000"/>
          <w:lang w:val="en-US"/>
        </w:rPr>
      </w:pPr>
      <w:r>
        <w:rPr>
          <w:color w:val="000000"/>
          <w:lang w:val="en-US"/>
        </w:rPr>
        <w:t xml:space="preserve">Prezentarea cursurilor/ prelegerilor în Power Point cu prezentarea cazurilor clinice rar întâlnite. </w:t>
      </w:r>
    </w:p>
    <w:p w:rsidR="0096551E" w:rsidRDefault="00592279" w:rsidP="00AC12C8">
      <w:pPr>
        <w:spacing w:line="276" w:lineRule="auto"/>
        <w:jc w:val="both"/>
        <w:rPr>
          <w:color w:val="000000"/>
          <w:lang w:val="en-US"/>
        </w:rPr>
      </w:pPr>
      <w:r>
        <w:rPr>
          <w:color w:val="000000"/>
          <w:lang w:val="en-US"/>
        </w:rPr>
        <w:t xml:space="preserve">Rezolvarea la seminare a testelor în variante multiple cu comentarea răspunsurilor. Demonstrarea şi comentarea schemelor și tehnicilor tradiţionale şi speciale de diagnostic și tratament. </w:t>
      </w:r>
    </w:p>
    <w:p w:rsidR="0096551E" w:rsidRDefault="00592279" w:rsidP="00AC12C8">
      <w:pPr>
        <w:spacing w:line="276" w:lineRule="auto"/>
        <w:jc w:val="both"/>
        <w:rPr>
          <w:color w:val="000000"/>
          <w:lang w:val="en-US"/>
        </w:rPr>
      </w:pPr>
      <w:r>
        <w:rPr>
          <w:color w:val="000000"/>
          <w:lang w:val="en-US"/>
        </w:rPr>
        <w:t>Instruire prin modele de diagnostic în domeniul parodontologiei.</w:t>
      </w:r>
    </w:p>
    <w:p w:rsidR="0096551E" w:rsidRDefault="00592279" w:rsidP="00AC12C8">
      <w:pPr>
        <w:numPr>
          <w:ilvl w:val="0"/>
          <w:numId w:val="17"/>
        </w:numPr>
        <w:spacing w:before="240" w:after="120" w:line="276" w:lineRule="auto"/>
        <w:ind w:left="426" w:hanging="425"/>
        <w:jc w:val="both"/>
        <w:rPr>
          <w:b/>
          <w:caps/>
          <w:sz w:val="28"/>
          <w:u w:val="single"/>
        </w:rPr>
      </w:pPr>
      <w:r>
        <w:rPr>
          <w:b/>
          <w:caps/>
          <w:sz w:val="28"/>
          <w:u w:val="single"/>
        </w:rPr>
        <w:t>Metode de evaluare</w:t>
      </w:r>
      <w:r>
        <w:rPr>
          <w:b/>
          <w:caps/>
          <w:sz w:val="28"/>
          <w:u w:val="single"/>
          <w:lang w:val="ro-RO"/>
        </w:rPr>
        <w:t xml:space="preserve">                   </w:t>
      </w:r>
    </w:p>
    <w:p w:rsidR="0096551E" w:rsidRDefault="00592279" w:rsidP="00AC12C8">
      <w:pPr>
        <w:spacing w:line="276" w:lineRule="auto"/>
        <w:jc w:val="both"/>
        <w:rPr>
          <w:color w:val="000000"/>
          <w:lang w:val="en-US"/>
        </w:rPr>
      </w:pPr>
      <w:r>
        <w:rPr>
          <w:color w:val="000000"/>
          <w:lang w:val="en-US"/>
        </w:rPr>
        <w:t>Teste, examene de promovare, deprinderi practice, examen de licenţă.</w:t>
      </w:r>
    </w:p>
    <w:p w:rsidR="0096551E" w:rsidRDefault="00592279" w:rsidP="00AC12C8">
      <w:pPr>
        <w:spacing w:line="276" w:lineRule="auto"/>
        <w:jc w:val="both"/>
        <w:rPr>
          <w:color w:val="000000"/>
          <w:lang w:val="en-US"/>
        </w:rPr>
      </w:pPr>
      <w:r>
        <w:rPr>
          <w:color w:val="000000"/>
          <w:lang w:val="en-US"/>
        </w:rPr>
        <w:t>La seminare</w:t>
      </w:r>
      <w:r>
        <w:rPr>
          <w:b/>
          <w:color w:val="000000"/>
          <w:lang w:val="en-US"/>
        </w:rPr>
        <w:t xml:space="preserve"> </w:t>
      </w:r>
      <w:r>
        <w:rPr>
          <w:color w:val="000000"/>
          <w:lang w:val="en-US"/>
        </w:rPr>
        <w:t xml:space="preserve">prin testare cu comentarii. </w:t>
      </w:r>
    </w:p>
    <w:p w:rsidR="0096551E" w:rsidRDefault="00592279" w:rsidP="00AC12C8">
      <w:pPr>
        <w:spacing w:line="276" w:lineRule="auto"/>
        <w:jc w:val="both"/>
        <w:rPr>
          <w:color w:val="000000"/>
          <w:lang w:val="en-US"/>
        </w:rPr>
      </w:pPr>
      <w:r>
        <w:rPr>
          <w:color w:val="000000"/>
          <w:lang w:val="en-US"/>
        </w:rPr>
        <w:t xml:space="preserve">La sfârşitul fiecărui modul de pregătire/ciclu conex are loc o evaluare de etapă, petrecută la catedra respectivă de către responsabilul de stagiu/ îndrumător cu aprecierea notei în carnetul de note. </w:t>
      </w:r>
    </w:p>
    <w:p w:rsidR="0096551E" w:rsidRDefault="00592279" w:rsidP="00AC12C8">
      <w:pPr>
        <w:spacing w:line="276" w:lineRule="auto"/>
        <w:jc w:val="both"/>
        <w:rPr>
          <w:color w:val="000000"/>
          <w:lang w:val="en-US"/>
        </w:rPr>
      </w:pPr>
      <w:r>
        <w:rPr>
          <w:color w:val="000000"/>
          <w:lang w:val="en-US"/>
        </w:rPr>
        <w:t xml:space="preserve">La finele fiecărui </w:t>
      </w:r>
      <w:proofErr w:type="gramStart"/>
      <w:r>
        <w:rPr>
          <w:color w:val="000000"/>
          <w:lang w:val="en-US"/>
        </w:rPr>
        <w:t>an</w:t>
      </w:r>
      <w:proofErr w:type="gramEnd"/>
      <w:r>
        <w:rPr>
          <w:color w:val="000000"/>
          <w:lang w:val="en-US"/>
        </w:rPr>
        <w:t xml:space="preserve"> de studiu rezidentul susţine în fața membrilor comisiei, examenul de promovare la anul următor de studii, cu notă în carnetul de note.</w:t>
      </w:r>
    </w:p>
    <w:p w:rsidR="0096551E" w:rsidRDefault="00592279">
      <w:pPr>
        <w:ind w:left="1287"/>
        <w:jc w:val="center"/>
        <w:rPr>
          <w:b/>
          <w:i/>
          <w:color w:val="000000"/>
        </w:rPr>
      </w:pPr>
      <w:r>
        <w:rPr>
          <w:b/>
          <w:color w:val="000000"/>
        </w:rPr>
        <w:t>Modalitatea de rotunjire a notelor</w:t>
      </w:r>
    </w:p>
    <w:p w:rsidR="0096551E" w:rsidRDefault="0096551E">
      <w:pPr>
        <w:rPr>
          <w:rFonts w:eastAsia="Calibri"/>
          <w:color w:val="000000"/>
          <w:sz w:val="16"/>
        </w:rPr>
      </w:pPr>
    </w:p>
    <w:tbl>
      <w:tblPr>
        <w:tblW w:w="0" w:type="auto"/>
        <w:tblInd w:w="286" w:type="dxa"/>
        <w:tblCellMar>
          <w:left w:w="10" w:type="dxa"/>
          <w:right w:w="10" w:type="dxa"/>
        </w:tblCellMar>
        <w:tblLook w:val="04A0" w:firstRow="1" w:lastRow="0" w:firstColumn="1" w:lastColumn="0" w:noHBand="0" w:noVBand="1"/>
      </w:tblPr>
      <w:tblGrid>
        <w:gridCol w:w="5531"/>
        <w:gridCol w:w="1843"/>
        <w:gridCol w:w="1843"/>
      </w:tblGrid>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9540"/>
              </w:tabs>
              <w:jc w:val="center"/>
              <w:rPr>
                <w:lang w:val="en-US"/>
              </w:rPr>
            </w:pPr>
            <w:r>
              <w:rPr>
                <w:b/>
                <w:color w:val="000000"/>
                <w:lang w:val="en-US"/>
              </w:rPr>
              <w:t>Suma ponderată a notelor de la evaluările curente şi examinarea finală</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9540"/>
              </w:tabs>
              <w:jc w:val="center"/>
            </w:pPr>
            <w:r>
              <w:rPr>
                <w:b/>
                <w:color w:val="000000"/>
              </w:rPr>
              <w:t>Nota finală</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144" w:type="dxa"/>
              <w:right w:w="144" w:type="dxa"/>
            </w:tcMar>
          </w:tcPr>
          <w:p w:rsidR="0096551E" w:rsidRDefault="00592279">
            <w:pPr>
              <w:tabs>
                <w:tab w:val="left" w:pos="9540"/>
              </w:tabs>
              <w:jc w:val="center"/>
              <w:rPr>
                <w:b/>
                <w:color w:val="000000"/>
              </w:rPr>
            </w:pPr>
            <w:r>
              <w:rPr>
                <w:b/>
                <w:color w:val="000000"/>
              </w:rPr>
              <w:t>Echivalent</w:t>
            </w:r>
          </w:p>
          <w:p w:rsidR="0096551E" w:rsidRDefault="00592279">
            <w:pPr>
              <w:tabs>
                <w:tab w:val="left" w:pos="9540"/>
              </w:tabs>
              <w:jc w:val="center"/>
            </w:pPr>
            <w:r>
              <w:rPr>
                <w:b/>
                <w:color w:val="000000"/>
              </w:rPr>
              <w:t xml:space="preserve"> ECTS</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1,00-3,00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2</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F</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3,01-4,99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4</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FX</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5,00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5 </w:t>
            </w:r>
          </w:p>
        </w:tc>
        <w:tc>
          <w:tcPr>
            <w:tcW w:w="1843" w:type="dxa"/>
            <w:vMerge w:val="restart"/>
            <w:tcBorders>
              <w:top w:val="single" w:sz="8" w:space="0" w:color="000000"/>
              <w:left w:val="single" w:sz="8" w:space="0" w:color="000000"/>
              <w:bottom w:val="single" w:sz="0" w:space="0" w:color="836967"/>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E</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5,01-5,50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5,5 </w:t>
            </w:r>
          </w:p>
        </w:tc>
        <w:tc>
          <w:tcPr>
            <w:tcW w:w="1843" w:type="dxa"/>
            <w:vMerge/>
            <w:tcBorders>
              <w:top w:val="single" w:sz="0" w:space="0" w:color="836967"/>
              <w:left w:val="single" w:sz="8" w:space="0" w:color="000000"/>
              <w:bottom w:val="single" w:sz="0" w:space="0" w:color="836967"/>
              <w:right w:val="single" w:sz="8" w:space="0" w:color="000000"/>
            </w:tcBorders>
            <w:shd w:val="clear" w:color="000000" w:fill="FFFFFF"/>
            <w:tcMar>
              <w:left w:w="144" w:type="dxa"/>
              <w:right w:w="144" w:type="dxa"/>
            </w:tcMar>
            <w:vAlign w:val="center"/>
          </w:tcPr>
          <w:p w:rsidR="0096551E" w:rsidRDefault="0096551E">
            <w:pPr>
              <w:spacing w:after="120"/>
              <w:jc w:val="center"/>
            </w:pP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5,51-6,0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6 </w:t>
            </w:r>
          </w:p>
        </w:tc>
        <w:tc>
          <w:tcPr>
            <w:tcW w:w="1843" w:type="dxa"/>
            <w:vMerge/>
            <w:tcBorders>
              <w:top w:val="single" w:sz="0" w:space="0" w:color="836967"/>
              <w:left w:val="single" w:sz="8" w:space="0" w:color="000000"/>
              <w:bottom w:val="single" w:sz="8" w:space="0" w:color="000000"/>
              <w:right w:val="single" w:sz="8" w:space="0" w:color="000000"/>
            </w:tcBorders>
            <w:shd w:val="clear" w:color="000000" w:fill="FFFFFF"/>
            <w:tcMar>
              <w:left w:w="144" w:type="dxa"/>
              <w:right w:w="144" w:type="dxa"/>
            </w:tcMar>
            <w:vAlign w:val="center"/>
          </w:tcPr>
          <w:p w:rsidR="0096551E" w:rsidRDefault="0096551E">
            <w:pPr>
              <w:spacing w:after="120"/>
              <w:jc w:val="center"/>
            </w:pP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6,01-6,50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6,5 </w:t>
            </w:r>
          </w:p>
        </w:tc>
        <w:tc>
          <w:tcPr>
            <w:tcW w:w="1843" w:type="dxa"/>
            <w:vMerge w:val="restart"/>
            <w:tcBorders>
              <w:top w:val="single" w:sz="8" w:space="0" w:color="000000"/>
              <w:left w:val="single" w:sz="8" w:space="0" w:color="000000"/>
              <w:bottom w:val="single" w:sz="0" w:space="0" w:color="836967"/>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D</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6,51-7,00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7 </w:t>
            </w:r>
          </w:p>
        </w:tc>
        <w:tc>
          <w:tcPr>
            <w:tcW w:w="1843" w:type="dxa"/>
            <w:vMerge/>
            <w:tcBorders>
              <w:top w:val="single" w:sz="0" w:space="0" w:color="836967"/>
              <w:left w:val="single" w:sz="8" w:space="0" w:color="000000"/>
              <w:bottom w:val="single" w:sz="8" w:space="0" w:color="000000"/>
              <w:right w:val="single" w:sz="8" w:space="0" w:color="000000"/>
            </w:tcBorders>
            <w:shd w:val="clear" w:color="000000" w:fill="FFFFFF"/>
            <w:tcMar>
              <w:left w:w="144" w:type="dxa"/>
              <w:right w:w="144" w:type="dxa"/>
            </w:tcMar>
            <w:vAlign w:val="center"/>
          </w:tcPr>
          <w:p w:rsidR="0096551E" w:rsidRDefault="0096551E">
            <w:pPr>
              <w:spacing w:after="120"/>
              <w:jc w:val="center"/>
            </w:pP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7,01-7,50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7,5 </w:t>
            </w:r>
          </w:p>
        </w:tc>
        <w:tc>
          <w:tcPr>
            <w:tcW w:w="1843" w:type="dxa"/>
            <w:vMerge w:val="restart"/>
            <w:tcBorders>
              <w:top w:val="single" w:sz="8" w:space="0" w:color="000000"/>
              <w:left w:val="single" w:sz="8" w:space="0" w:color="000000"/>
              <w:bottom w:val="single" w:sz="0" w:space="0" w:color="836967"/>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C</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7,51-8,00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8 </w:t>
            </w:r>
          </w:p>
        </w:tc>
        <w:tc>
          <w:tcPr>
            <w:tcW w:w="1843" w:type="dxa"/>
            <w:vMerge/>
            <w:tcBorders>
              <w:top w:val="single" w:sz="0" w:space="0" w:color="836967"/>
              <w:left w:val="single" w:sz="8" w:space="0" w:color="000000"/>
              <w:bottom w:val="single" w:sz="8" w:space="0" w:color="000000"/>
              <w:right w:val="single" w:sz="8" w:space="0" w:color="000000"/>
            </w:tcBorders>
            <w:shd w:val="clear" w:color="000000" w:fill="FFFFFF"/>
            <w:tcMar>
              <w:left w:w="144" w:type="dxa"/>
              <w:right w:w="144" w:type="dxa"/>
            </w:tcMar>
            <w:vAlign w:val="center"/>
          </w:tcPr>
          <w:p w:rsidR="0096551E" w:rsidRDefault="0096551E">
            <w:pPr>
              <w:spacing w:after="120"/>
              <w:jc w:val="center"/>
            </w:pP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8,01-8,50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8,5 </w:t>
            </w:r>
          </w:p>
        </w:tc>
        <w:tc>
          <w:tcPr>
            <w:tcW w:w="1843" w:type="dxa"/>
            <w:vMerge w:val="restart"/>
            <w:tcBorders>
              <w:top w:val="single" w:sz="8" w:space="0" w:color="000000"/>
              <w:left w:val="single" w:sz="8" w:space="0" w:color="000000"/>
              <w:bottom w:val="single" w:sz="0" w:space="0" w:color="836967"/>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B</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8,51-8,00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9 </w:t>
            </w:r>
          </w:p>
        </w:tc>
        <w:tc>
          <w:tcPr>
            <w:tcW w:w="1843" w:type="dxa"/>
            <w:vMerge/>
            <w:tcBorders>
              <w:top w:val="single" w:sz="0" w:space="0" w:color="836967"/>
              <w:left w:val="single" w:sz="8" w:space="0" w:color="000000"/>
              <w:bottom w:val="single" w:sz="8" w:space="0" w:color="000000"/>
              <w:right w:val="single" w:sz="8" w:space="0" w:color="000000"/>
            </w:tcBorders>
            <w:shd w:val="clear" w:color="000000" w:fill="FFFFFF"/>
            <w:tcMar>
              <w:left w:w="144" w:type="dxa"/>
              <w:right w:w="144" w:type="dxa"/>
            </w:tcMar>
            <w:vAlign w:val="center"/>
          </w:tcPr>
          <w:p w:rsidR="0096551E" w:rsidRDefault="0096551E">
            <w:pPr>
              <w:spacing w:after="120"/>
              <w:jc w:val="center"/>
            </w:pP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9,01-9,50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9,5 </w:t>
            </w:r>
          </w:p>
        </w:tc>
        <w:tc>
          <w:tcPr>
            <w:tcW w:w="1843" w:type="dxa"/>
            <w:vMerge w:val="restart"/>
            <w:tcBorders>
              <w:top w:val="single" w:sz="8" w:space="0" w:color="000000"/>
              <w:left w:val="single" w:sz="8" w:space="0" w:color="000000"/>
              <w:bottom w:val="single" w:sz="0" w:space="0" w:color="836967"/>
              <w:right w:val="single" w:sz="8" w:space="0" w:color="000000"/>
            </w:tcBorders>
            <w:shd w:val="clear" w:color="000000" w:fill="FFFFFF"/>
            <w:tcMar>
              <w:left w:w="144" w:type="dxa"/>
              <w:right w:w="144" w:type="dxa"/>
            </w:tcMar>
            <w:vAlign w:val="center"/>
          </w:tcPr>
          <w:p w:rsidR="0096551E" w:rsidRDefault="00592279">
            <w:pPr>
              <w:tabs>
                <w:tab w:val="left" w:pos="710"/>
                <w:tab w:val="left" w:pos="9540"/>
              </w:tabs>
              <w:ind w:left="734" w:hanging="734"/>
              <w:jc w:val="center"/>
            </w:pPr>
            <w:r>
              <w:rPr>
                <w:color w:val="000000"/>
              </w:rPr>
              <w:t>A</w:t>
            </w:r>
          </w:p>
        </w:tc>
      </w:tr>
      <w:tr w:rsidR="0096551E">
        <w:tc>
          <w:tcPr>
            <w:tcW w:w="5531"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9,51-10,0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left w:w="144" w:type="dxa"/>
              <w:right w:w="144" w:type="dxa"/>
            </w:tcMar>
          </w:tcPr>
          <w:p w:rsidR="0096551E" w:rsidRDefault="00592279">
            <w:pPr>
              <w:tabs>
                <w:tab w:val="left" w:pos="710"/>
                <w:tab w:val="left" w:pos="9540"/>
              </w:tabs>
              <w:ind w:left="734" w:hanging="734"/>
              <w:jc w:val="center"/>
            </w:pPr>
            <w:r>
              <w:rPr>
                <w:color w:val="000000"/>
              </w:rPr>
              <w:t xml:space="preserve">10 </w:t>
            </w:r>
          </w:p>
        </w:tc>
        <w:tc>
          <w:tcPr>
            <w:tcW w:w="1843" w:type="dxa"/>
            <w:vMerge/>
            <w:tcBorders>
              <w:top w:val="single" w:sz="0" w:space="0" w:color="836967"/>
              <w:left w:val="single" w:sz="8" w:space="0" w:color="000000"/>
              <w:bottom w:val="single" w:sz="8" w:space="0" w:color="000000"/>
              <w:right w:val="single" w:sz="8" w:space="0" w:color="000000"/>
            </w:tcBorders>
            <w:shd w:val="clear" w:color="000000" w:fill="FFFFFF"/>
            <w:tcMar>
              <w:left w:w="144" w:type="dxa"/>
              <w:right w:w="144" w:type="dxa"/>
            </w:tcMar>
          </w:tcPr>
          <w:p w:rsidR="0096551E" w:rsidRDefault="0096551E">
            <w:pPr>
              <w:spacing w:after="120"/>
              <w:jc w:val="center"/>
            </w:pPr>
          </w:p>
        </w:tc>
      </w:tr>
    </w:tbl>
    <w:p w:rsidR="0096551E" w:rsidRDefault="0096551E">
      <w:pPr>
        <w:jc w:val="both"/>
        <w:rPr>
          <w:color w:val="000000"/>
          <w:lang w:val="en-US"/>
        </w:rPr>
      </w:pPr>
    </w:p>
    <w:p w:rsidR="0096551E" w:rsidRDefault="00592279" w:rsidP="00AC12C8">
      <w:pPr>
        <w:spacing w:line="276" w:lineRule="auto"/>
        <w:ind w:firstLine="708"/>
        <w:jc w:val="both"/>
        <w:rPr>
          <w:i/>
          <w:color w:val="000000"/>
          <w:lang w:val="en-US"/>
        </w:rPr>
      </w:pPr>
      <w:r>
        <w:rPr>
          <w:color w:val="000000"/>
          <w:lang w:val="en-US"/>
        </w:rPr>
        <w:t>Neprezentarea la examen fără motive întemeiate se înregistrează ca “absent” şi se echivalează cu calificativul 0 (zero). Medicul rezident are dreptul la 2 susţineri repetate ale examenului nepromovat.</w:t>
      </w:r>
    </w:p>
    <w:p w:rsidR="0096551E" w:rsidRDefault="00592279" w:rsidP="00AC12C8">
      <w:pPr>
        <w:spacing w:line="276" w:lineRule="auto"/>
        <w:jc w:val="both"/>
        <w:rPr>
          <w:color w:val="000000"/>
          <w:lang w:val="en-US"/>
        </w:rPr>
      </w:pPr>
      <w:r>
        <w:rPr>
          <w:color w:val="000000"/>
          <w:lang w:val="en-US"/>
        </w:rPr>
        <w:t xml:space="preserve">Este obligatorie frecventarea și îndeplinirea zilnică a caietului de stagiu pe parcursul stagiilor. Astfel, întreaga activitate de pregătire </w:t>
      </w:r>
      <w:proofErr w:type="gramStart"/>
      <w:r>
        <w:rPr>
          <w:color w:val="000000"/>
          <w:lang w:val="en-US"/>
        </w:rPr>
        <w:t>este</w:t>
      </w:r>
      <w:proofErr w:type="gramEnd"/>
      <w:r>
        <w:rPr>
          <w:color w:val="000000"/>
          <w:lang w:val="en-US"/>
        </w:rPr>
        <w:t xml:space="preserve"> monitorizată prin caietul de stagiu în care va fi trecută şi confirmată toată activitatea rezidentului. Începând cu anul 2 de studii rezidentul efectuează anual stagii practice în centrele medicale raionale cu o durată de 3 luni de zile/ an.</w:t>
      </w:r>
    </w:p>
    <w:p w:rsidR="0096551E" w:rsidRDefault="00592279" w:rsidP="00AC12C8">
      <w:pPr>
        <w:spacing w:line="276" w:lineRule="auto"/>
        <w:jc w:val="both"/>
        <w:rPr>
          <w:color w:val="000000"/>
          <w:lang w:val="en-US"/>
        </w:rPr>
      </w:pPr>
      <w:r>
        <w:rPr>
          <w:color w:val="000000"/>
          <w:lang w:val="en-US"/>
        </w:rPr>
        <w:lastRenderedPageBreak/>
        <w:t xml:space="preserve">În caz de nerealizare a baremului deprinderilor practice medicul rezident poate fi exmatriculat pe parcurs sau poate fi neadmis la examenele de transfer de la </w:t>
      </w:r>
      <w:proofErr w:type="gramStart"/>
      <w:r>
        <w:rPr>
          <w:color w:val="000000"/>
          <w:lang w:val="en-US"/>
        </w:rPr>
        <w:t>an</w:t>
      </w:r>
      <w:proofErr w:type="gramEnd"/>
      <w:r>
        <w:rPr>
          <w:color w:val="000000"/>
          <w:lang w:val="en-US"/>
        </w:rPr>
        <w:t xml:space="preserve"> la an sau la examenul de specialitate. </w:t>
      </w:r>
    </w:p>
    <w:p w:rsidR="0096551E" w:rsidRDefault="00592279" w:rsidP="00AC12C8">
      <w:pPr>
        <w:spacing w:line="276" w:lineRule="auto"/>
        <w:jc w:val="both"/>
        <w:rPr>
          <w:lang w:val="en-US"/>
        </w:rPr>
      </w:pPr>
      <w:r>
        <w:rPr>
          <w:color w:val="000000"/>
          <w:lang w:val="en-US"/>
        </w:rPr>
        <w:t>Nerespectarea cerințelor Programului de rezidențiat presupune/determină retragerea/ exmatricularea medicului rezident din rezidențiat. Examenul de specialitate/absolvire se desfăşoară conform regulamentului.</w:t>
      </w:r>
    </w:p>
    <w:p w:rsidR="0096551E" w:rsidRDefault="00592279">
      <w:pPr>
        <w:spacing w:before="120"/>
        <w:rPr>
          <w:b/>
          <w:lang w:val="en-US"/>
        </w:rPr>
      </w:pPr>
      <w:r>
        <w:rPr>
          <w:b/>
          <w:lang w:val="en-US"/>
        </w:rPr>
        <w:t xml:space="preserve">EXAMENUL DE </w:t>
      </w:r>
      <w:r>
        <w:rPr>
          <w:b/>
          <w:caps/>
          <w:lang w:val="en-US"/>
        </w:rPr>
        <w:t>absolvire</w:t>
      </w:r>
      <w:r>
        <w:rPr>
          <w:b/>
          <w:lang w:val="en-US"/>
        </w:rPr>
        <w:t xml:space="preserve"> se desfășoară conform Regulamentului aprobat de MS</w:t>
      </w:r>
    </w:p>
    <w:p w:rsidR="0096551E" w:rsidRDefault="00592279">
      <w:pPr>
        <w:numPr>
          <w:ilvl w:val="0"/>
          <w:numId w:val="18"/>
        </w:numPr>
        <w:spacing w:before="240" w:after="120" w:line="276" w:lineRule="auto"/>
        <w:ind w:left="426" w:hanging="425"/>
        <w:rPr>
          <w:b/>
          <w:caps/>
          <w:sz w:val="28"/>
          <w:u w:val="single"/>
        </w:rPr>
      </w:pPr>
      <w:r>
        <w:rPr>
          <w:b/>
          <w:caps/>
          <w:sz w:val="28"/>
          <w:u w:val="single"/>
        </w:rPr>
        <w:t xml:space="preserve">Limba de predare: </w:t>
      </w:r>
      <w:r>
        <w:t xml:space="preserve">Română </w:t>
      </w:r>
    </w:p>
    <w:p w:rsidR="0096551E" w:rsidRDefault="0096551E">
      <w:pPr>
        <w:spacing w:before="120"/>
        <w:ind w:firstLine="720"/>
        <w:rPr>
          <w:b/>
          <w:caps/>
          <w:sz w:val="28"/>
          <w:u w:val="single"/>
        </w:rPr>
      </w:pPr>
    </w:p>
    <w:p w:rsidR="00C330E1" w:rsidRDefault="00C330E1">
      <w:pPr>
        <w:spacing w:before="120"/>
        <w:ind w:firstLine="720"/>
      </w:pPr>
    </w:p>
    <w:p w:rsidR="0096551E" w:rsidRDefault="0096551E">
      <w:pPr>
        <w:jc w:val="both"/>
        <w:rPr>
          <w:b/>
          <w:sz w:val="28"/>
          <w:lang w:val="en-US"/>
        </w:rPr>
      </w:pPr>
    </w:p>
    <w:p w:rsidR="0096551E" w:rsidRDefault="0096551E"/>
    <w:sectPr w:rsidR="0096551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7B" w:rsidRDefault="007E147B">
      <w:r>
        <w:separator/>
      </w:r>
    </w:p>
  </w:endnote>
  <w:endnote w:type="continuationSeparator" w:id="0">
    <w:p w:rsidR="007E147B" w:rsidRDefault="007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agmatica">
    <w:altName w:val="Arial Narrow"/>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0" w:rsidRDefault="002D23C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91490"/>
      <w:docPartObj>
        <w:docPartGallery w:val="Page Numbers (Bottom of Page)"/>
        <w:docPartUnique/>
      </w:docPartObj>
    </w:sdtPr>
    <w:sdtContent>
      <w:p w:rsidR="002D23C0" w:rsidRDefault="002D23C0">
        <w:pPr>
          <w:pStyle w:val="af1"/>
          <w:jc w:val="center"/>
        </w:pPr>
        <w:r>
          <w:fldChar w:fldCharType="begin"/>
        </w:r>
        <w:r>
          <w:instrText>PAGE   \* MERGEFORMAT</w:instrText>
        </w:r>
        <w:r>
          <w:fldChar w:fldCharType="separate"/>
        </w:r>
        <w:r w:rsidR="00E8077C">
          <w:rPr>
            <w:noProof/>
          </w:rPr>
          <w:t>32</w:t>
        </w:r>
        <w:r>
          <w:fldChar w:fldCharType="end"/>
        </w:r>
      </w:p>
    </w:sdtContent>
  </w:sdt>
  <w:p w:rsidR="002D23C0" w:rsidRDefault="002D23C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0" w:rsidRDefault="002D23C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7B" w:rsidRDefault="007E147B">
      <w:r>
        <w:separator/>
      </w:r>
    </w:p>
  </w:footnote>
  <w:footnote w:type="continuationSeparator" w:id="0">
    <w:p w:rsidR="007E147B" w:rsidRDefault="007E1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0" w:rsidRDefault="002D23C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70" w:type="dxa"/>
      <w:tblLayout w:type="fixed"/>
      <w:tblCellMar>
        <w:left w:w="70" w:type="dxa"/>
        <w:right w:w="70" w:type="dxa"/>
      </w:tblCellMar>
      <w:tblLook w:val="04A0" w:firstRow="1" w:lastRow="0" w:firstColumn="1" w:lastColumn="0" w:noHBand="0" w:noVBand="1"/>
    </w:tblPr>
    <w:tblGrid>
      <w:gridCol w:w="1343"/>
      <w:gridCol w:w="5745"/>
      <w:gridCol w:w="1343"/>
      <w:gridCol w:w="1492"/>
    </w:tblGrid>
    <w:tr w:rsidR="002D23C0">
      <w:trPr>
        <w:cantSplit/>
        <w:trHeight w:val="414"/>
        <w:tblHeader/>
      </w:trPr>
      <w:tc>
        <w:tcPr>
          <w:tcW w:w="1343" w:type="dxa"/>
          <w:vMerge w:val="restart"/>
          <w:tcBorders>
            <w:top w:val="single" w:sz="4" w:space="0" w:color="auto"/>
            <w:left w:val="single" w:sz="4" w:space="0" w:color="auto"/>
          </w:tcBorders>
        </w:tcPr>
        <w:p w:rsidR="002D23C0" w:rsidRDefault="002D23C0">
          <w:pPr>
            <w:pStyle w:val="af3"/>
            <w:ind w:left="830"/>
            <w:rPr>
              <w:rFonts w:ascii="Arial" w:hAnsi="Arial" w:cs="Arial"/>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-82550</wp:posOffset>
                    </wp:positionV>
                    <wp:extent cx="6467475" cy="9791700"/>
                    <wp:effectExtent l="15240" t="12700" r="1333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9791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8BEAA0" id="Rectangle 7" o:spid="_x0000_s1026" style="position:absolute;margin-left:-10.8pt;margin-top:-6.5pt;width:509.25pt;height:7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" filled="f" strokeweight="1pt">
                    <v:path arrowok="t"/>
                  </v:rect>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-82550</wp:posOffset>
                    </wp:positionV>
                    <wp:extent cx="6467475" cy="9791700"/>
                    <wp:effectExtent l="15240" t="12700" r="1333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9791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A6A5B" id="Rectangle 6" o:spid="_x0000_s1026" style="position:absolute;margin-left:-10.8pt;margin-top:-6.5pt;width:509.25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" filled="f" strokeweight="1pt">
                    <v:path arrowok="t"/>
                  </v:rect>
                </w:pict>
              </mc:Fallback>
            </mc:AlternateContent>
          </w:r>
          <w:r>
            <w:rPr>
              <w:noProof/>
              <w:lang w:val="en-US" w:eastAsia="en-US"/>
            </w:rPr>
            <w:drawing>
              <wp:anchor distT="0" distB="0" distL="114300" distR="114300" simplePos="0" relativeHeight="251666432" behindDoc="0" locked="0" layoutInCell="1" allowOverlap="1">
                <wp:simplePos x="0" y="0"/>
                <wp:positionH relativeFrom="column">
                  <wp:posOffset>148590</wp:posOffset>
                </wp:positionH>
                <wp:positionV relativeFrom="paragraph">
                  <wp:posOffset>98425</wp:posOffset>
                </wp:positionV>
                <wp:extent cx="447675" cy="674370"/>
                <wp:effectExtent l="0" t="0" r="0" b="0"/>
                <wp:wrapNone/>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7675" cy="674133"/>
                        </a:xfrm>
                        <a:prstGeom prst="rect">
                          <a:avLst/>
                        </a:prstGeom>
                        <a:noFill/>
                        <a:ln>
                          <a:noFill/>
                        </a:ln>
                      </pic:spPr>
                    </pic:pic>
                  </a:graphicData>
                </a:graphic>
              </wp:anchor>
            </w:drawing>
          </w:r>
          <w:r>
            <w:rPr>
              <w:noProof/>
              <w:lang w:val="en-US" w:eastAsia="en-US"/>
            </w:rPr>
            <mc:AlternateContent>
              <mc:Choice Requires="wpc">
                <w:drawing>
                  <wp:inline distT="0" distB="0" distL="0" distR="0">
                    <wp:extent cx="561975" cy="816610"/>
                    <wp:effectExtent l="0" t="0" r="0" b="2540"/>
                    <wp:docPr id="5"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5BEA6B9" id="Полотно 4"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745" w:type="dxa"/>
          <w:vMerge w:val="restart"/>
          <w:tcBorders>
            <w:top w:val="single" w:sz="4" w:space="0" w:color="auto"/>
            <w:left w:val="single" w:sz="4" w:space="0" w:color="auto"/>
          </w:tcBorders>
          <w:vAlign w:val="center"/>
        </w:tcPr>
        <w:p w:rsidR="002D23C0" w:rsidRDefault="002D23C0">
          <w:pPr>
            <w:pStyle w:val="af3"/>
            <w:jc w:val="center"/>
            <w:rPr>
              <w:b/>
              <w:caps/>
              <w:sz w:val="26"/>
              <w:szCs w:val="26"/>
              <w:lang w:val="it-IT"/>
            </w:rPr>
          </w:pPr>
          <w:r>
            <w:rPr>
              <w:b/>
              <w:caps/>
              <w:sz w:val="26"/>
              <w:szCs w:val="26"/>
              <w:lang w:val="it-IT"/>
            </w:rPr>
            <w:t xml:space="preserve">PR 8.5.1 </w:t>
          </w:r>
          <w:r>
            <w:rPr>
              <w:b/>
              <w:sz w:val="26"/>
              <w:szCs w:val="26"/>
              <w:lang w:val="it-IT"/>
            </w:rPr>
            <w:t xml:space="preserve">PROGRAMA DE </w:t>
          </w:r>
          <w:r>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rsidR="002D23C0" w:rsidRDefault="002D23C0">
          <w:pPr>
            <w:rPr>
              <w:rStyle w:val="af6"/>
              <w:sz w:val="26"/>
              <w:szCs w:val="26"/>
              <w:lang w:val="ro-RO"/>
            </w:rPr>
          </w:pPr>
          <w:r>
            <w:rPr>
              <w:rStyle w:val="af6"/>
              <w:sz w:val="26"/>
              <w:szCs w:val="26"/>
            </w:rPr>
            <w:t>R</w:t>
          </w:r>
          <w:r>
            <w:rPr>
              <w:rStyle w:val="af6"/>
              <w:sz w:val="26"/>
              <w:szCs w:val="26"/>
              <w:lang w:val="en-US"/>
            </w:rPr>
            <w:t>edac</w:t>
          </w:r>
          <w:r>
            <w:rPr>
              <w:rStyle w:val="af6"/>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2D23C0" w:rsidRDefault="002D23C0">
          <w:pPr>
            <w:pStyle w:val="PaginaIntestazione"/>
            <w:jc w:val="left"/>
            <w:rPr>
              <w:rStyle w:val="af6"/>
              <w:b/>
              <w:sz w:val="26"/>
              <w:szCs w:val="26"/>
            </w:rPr>
          </w:pPr>
          <w:r>
            <w:rPr>
              <w:rStyle w:val="af6"/>
              <w:b/>
              <w:sz w:val="26"/>
              <w:szCs w:val="26"/>
            </w:rPr>
            <w:t>09</w:t>
          </w:r>
        </w:p>
      </w:tc>
    </w:tr>
    <w:tr w:rsidR="002D23C0">
      <w:trPr>
        <w:cantSplit/>
        <w:trHeight w:val="382"/>
        <w:tblHeader/>
      </w:trPr>
      <w:tc>
        <w:tcPr>
          <w:tcW w:w="1343" w:type="dxa"/>
          <w:vMerge/>
          <w:tcBorders>
            <w:left w:val="single" w:sz="4" w:space="0" w:color="auto"/>
          </w:tcBorders>
        </w:tcPr>
        <w:p w:rsidR="002D23C0" w:rsidRDefault="002D23C0">
          <w:pPr>
            <w:pStyle w:val="af3"/>
            <w:ind w:left="830"/>
            <w:rPr>
              <w:sz w:val="16"/>
              <w:szCs w:val="16"/>
              <w:lang w:val="ro-RO"/>
            </w:rPr>
          </w:pPr>
        </w:p>
      </w:tc>
      <w:tc>
        <w:tcPr>
          <w:tcW w:w="5745" w:type="dxa"/>
          <w:vMerge/>
          <w:tcBorders>
            <w:left w:val="single" w:sz="4" w:space="0" w:color="auto"/>
          </w:tcBorders>
          <w:vAlign w:val="center"/>
        </w:tcPr>
        <w:p w:rsidR="002D23C0" w:rsidRDefault="002D23C0">
          <w:pPr>
            <w:pStyle w:val="af3"/>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2D23C0" w:rsidRDefault="002D23C0">
          <w:pPr>
            <w:rPr>
              <w:rStyle w:val="af6"/>
              <w:sz w:val="26"/>
              <w:szCs w:val="26"/>
            </w:rPr>
          </w:pPr>
          <w:r>
            <w:rPr>
              <w:rStyle w:val="af6"/>
              <w:sz w:val="26"/>
              <w:szCs w:val="26"/>
            </w:rPr>
            <w:t>D</w:t>
          </w:r>
          <w:r>
            <w:rPr>
              <w:rStyle w:val="af6"/>
              <w:sz w:val="26"/>
              <w:szCs w:val="26"/>
              <w:lang w:val="ro-RO"/>
            </w:rPr>
            <w:t>ata</w:t>
          </w:r>
          <w:r>
            <w:rPr>
              <w:rStyle w:val="af6"/>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2D23C0" w:rsidRDefault="002D23C0">
          <w:pPr>
            <w:pStyle w:val="PaginaIntestazione"/>
            <w:jc w:val="left"/>
            <w:rPr>
              <w:rStyle w:val="af6"/>
              <w:b/>
              <w:sz w:val="26"/>
              <w:szCs w:val="26"/>
            </w:rPr>
          </w:pPr>
          <w:r>
            <w:rPr>
              <w:rStyle w:val="af6"/>
              <w:b/>
              <w:sz w:val="26"/>
              <w:szCs w:val="26"/>
            </w:rPr>
            <w:t>08.09.2021</w:t>
          </w:r>
        </w:p>
      </w:tc>
    </w:tr>
    <w:tr w:rsidR="002D23C0">
      <w:trPr>
        <w:cantSplit/>
        <w:trHeight w:val="179"/>
        <w:tblHeader/>
      </w:trPr>
      <w:tc>
        <w:tcPr>
          <w:tcW w:w="1343" w:type="dxa"/>
          <w:vMerge/>
          <w:tcBorders>
            <w:left w:val="single" w:sz="4" w:space="0" w:color="auto"/>
            <w:bottom w:val="single" w:sz="4" w:space="0" w:color="auto"/>
          </w:tcBorders>
        </w:tcPr>
        <w:p w:rsidR="002D23C0" w:rsidRDefault="002D23C0">
          <w:pPr>
            <w:pStyle w:val="af3"/>
            <w:ind w:left="830"/>
            <w:rPr>
              <w:sz w:val="16"/>
              <w:szCs w:val="16"/>
              <w:lang w:val="ro-RO"/>
            </w:rPr>
          </w:pPr>
        </w:p>
      </w:tc>
      <w:tc>
        <w:tcPr>
          <w:tcW w:w="5745" w:type="dxa"/>
          <w:vMerge/>
          <w:tcBorders>
            <w:left w:val="single" w:sz="4" w:space="0" w:color="auto"/>
            <w:bottom w:val="single" w:sz="4" w:space="0" w:color="auto"/>
          </w:tcBorders>
          <w:vAlign w:val="center"/>
        </w:tcPr>
        <w:p w:rsidR="002D23C0" w:rsidRDefault="002D23C0">
          <w:pPr>
            <w:pStyle w:val="af3"/>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D23C0" w:rsidRDefault="002D23C0">
          <w:pPr>
            <w:jc w:val="center"/>
            <w:rPr>
              <w:rStyle w:val="af6"/>
              <w:sz w:val="26"/>
              <w:szCs w:val="26"/>
            </w:rPr>
          </w:pPr>
          <w:r>
            <w:rPr>
              <w:rStyle w:val="af6"/>
              <w:sz w:val="26"/>
              <w:szCs w:val="26"/>
            </w:rPr>
            <w:t xml:space="preserve">Pag. </w:t>
          </w:r>
          <w:r>
            <w:rPr>
              <w:b/>
              <w:bCs/>
              <w:sz w:val="26"/>
              <w:szCs w:val="26"/>
            </w:rPr>
            <w:fldChar w:fldCharType="begin"/>
          </w:r>
          <w:r>
            <w:rPr>
              <w:b/>
              <w:bCs/>
              <w:sz w:val="26"/>
              <w:szCs w:val="26"/>
            </w:rPr>
            <w:instrText>PAGE</w:instrText>
          </w:r>
          <w:r>
            <w:rPr>
              <w:b/>
              <w:bCs/>
              <w:sz w:val="26"/>
              <w:szCs w:val="26"/>
            </w:rPr>
            <w:fldChar w:fldCharType="separate"/>
          </w:r>
          <w:r w:rsidR="00E8077C">
            <w:rPr>
              <w:b/>
              <w:bCs/>
              <w:noProof/>
              <w:sz w:val="26"/>
              <w:szCs w:val="26"/>
            </w:rPr>
            <w:t>32</w:t>
          </w:r>
          <w:r>
            <w:rPr>
              <w:b/>
              <w:bCs/>
              <w:sz w:val="26"/>
              <w:szCs w:val="26"/>
            </w:rPr>
            <w:fldChar w:fldCharType="end"/>
          </w:r>
          <w:r>
            <w:rPr>
              <w:sz w:val="26"/>
              <w:szCs w:val="26"/>
              <w:lang w:val="ro-RO"/>
            </w:rPr>
            <w:t>/</w:t>
          </w:r>
          <w:r>
            <w:rPr>
              <w:b/>
              <w:bCs/>
              <w:sz w:val="26"/>
              <w:szCs w:val="26"/>
            </w:rPr>
            <w:fldChar w:fldCharType="begin"/>
          </w:r>
          <w:r>
            <w:rPr>
              <w:b/>
              <w:bCs/>
              <w:sz w:val="26"/>
              <w:szCs w:val="26"/>
            </w:rPr>
            <w:instrText>NUMPAGES</w:instrText>
          </w:r>
          <w:r>
            <w:rPr>
              <w:b/>
              <w:bCs/>
              <w:sz w:val="26"/>
              <w:szCs w:val="26"/>
            </w:rPr>
            <w:fldChar w:fldCharType="separate"/>
          </w:r>
          <w:r w:rsidR="00E8077C">
            <w:rPr>
              <w:b/>
              <w:bCs/>
              <w:noProof/>
              <w:sz w:val="26"/>
              <w:szCs w:val="26"/>
            </w:rPr>
            <w:t>81</w:t>
          </w:r>
          <w:r>
            <w:rPr>
              <w:b/>
              <w:bCs/>
              <w:sz w:val="26"/>
              <w:szCs w:val="26"/>
            </w:rPr>
            <w:fldChar w:fldCharType="end"/>
          </w:r>
        </w:p>
      </w:tc>
    </w:tr>
  </w:tbl>
  <w:p w:rsidR="002D23C0" w:rsidRDefault="002D23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47" w:type="dxa"/>
      <w:tblLayout w:type="fixed"/>
      <w:tblCellMar>
        <w:left w:w="70" w:type="dxa"/>
        <w:right w:w="70" w:type="dxa"/>
      </w:tblCellMar>
      <w:tblLook w:val="04A0" w:firstRow="1" w:lastRow="0" w:firstColumn="1" w:lastColumn="0" w:noHBand="0" w:noVBand="1"/>
    </w:tblPr>
    <w:tblGrid>
      <w:gridCol w:w="1560"/>
      <w:gridCol w:w="5632"/>
      <w:gridCol w:w="1172"/>
      <w:gridCol w:w="1276"/>
    </w:tblGrid>
    <w:tr w:rsidR="002D23C0">
      <w:trPr>
        <w:cantSplit/>
        <w:trHeight w:val="414"/>
        <w:tblHeader/>
      </w:trPr>
      <w:tc>
        <w:tcPr>
          <w:tcW w:w="1560" w:type="dxa"/>
          <w:vMerge w:val="restart"/>
          <w:tcBorders>
            <w:top w:val="single" w:sz="4" w:space="0" w:color="auto"/>
            <w:left w:val="single" w:sz="4" w:space="0" w:color="auto"/>
          </w:tcBorders>
        </w:tcPr>
        <w:p w:rsidR="002D23C0" w:rsidRDefault="002D23C0">
          <w:pPr>
            <w:pStyle w:val="af3"/>
            <w:ind w:left="830"/>
            <w:rPr>
              <w:rFonts w:ascii="Arial" w:hAnsi="Arial" w:cs="Arial"/>
            </w:rPr>
          </w:pPr>
          <w:r>
            <w:rPr>
              <w:noProof/>
              <w:lang w:val="en-US" w:eastAsia="en-US"/>
            </w:rPr>
            <w:drawing>
              <wp:anchor distT="0" distB="0" distL="114300" distR="114300" simplePos="0" relativeHeight="251656192"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2290" cy="816610"/>
                        </a:xfrm>
                        <a:prstGeom prst="rect">
                          <a:avLst/>
                        </a:prstGeom>
                        <a:noFill/>
                        <a:ln>
                          <a:noFill/>
                        </a:ln>
                      </pic:spPr>
                    </pic:pic>
                  </a:graphicData>
                </a:graphic>
              </wp:anchor>
            </w:drawing>
          </w:r>
          <w:r>
            <w:rPr>
              <w:noProof/>
              <w:lang w:val="en-US" w:eastAsia="en-US"/>
            </w:rPr>
            <mc:AlternateContent>
              <mc:Choice Requires="wpc">
                <w:drawing>
                  <wp:inline distT="0" distB="0" distL="0" distR="0">
                    <wp:extent cx="561975" cy="816610"/>
                    <wp:effectExtent l="0" t="0" r="0" b="2540"/>
                    <wp:docPr id="4"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821F2B3"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rsidR="002D23C0" w:rsidRDefault="002D23C0">
          <w:pPr>
            <w:pStyle w:val="af3"/>
            <w:jc w:val="center"/>
            <w:rPr>
              <w:b/>
              <w:caps/>
              <w:lang w:val="it-IT"/>
            </w:rPr>
          </w:pPr>
          <w:r>
            <w:rPr>
              <w:rFonts w:ascii="Calibri" w:hAnsi="Calibri"/>
              <w:b/>
              <w:caps/>
              <w:sz w:val="28"/>
              <w:szCs w:val="28"/>
              <w:lang w:val="it-IT"/>
            </w:rPr>
            <w:t xml:space="preserve">PR 8.5.1 </w:t>
          </w:r>
          <w:r>
            <w:rPr>
              <w:rFonts w:ascii="Calibri" w:hAnsi="Calibri"/>
              <w:b/>
              <w:sz w:val="28"/>
              <w:szCs w:val="28"/>
              <w:lang w:val="it-IT"/>
            </w:rPr>
            <w:t xml:space="preserve">PROGRAMĂ DE </w:t>
          </w:r>
          <w:r>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2D23C0" w:rsidRDefault="002D23C0">
          <w:pPr>
            <w:rPr>
              <w:rStyle w:val="af6"/>
              <w:lang w:val="ro-RO"/>
            </w:rPr>
          </w:pPr>
          <w:r>
            <w:rPr>
              <w:rStyle w:val="af6"/>
            </w:rPr>
            <w:t>R</w:t>
          </w:r>
          <w:r>
            <w:rPr>
              <w:rStyle w:val="af6"/>
              <w:lang w:val="en-US"/>
            </w:rPr>
            <w:t>edac</w:t>
          </w:r>
          <w:r>
            <w:rPr>
              <w:rStyle w:val="af6"/>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2D23C0" w:rsidRDefault="002D23C0">
          <w:pPr>
            <w:pStyle w:val="PaginaIntestazione"/>
            <w:jc w:val="left"/>
            <w:rPr>
              <w:rStyle w:val="af6"/>
              <w:b/>
              <w:sz w:val="24"/>
              <w:szCs w:val="24"/>
            </w:rPr>
          </w:pPr>
          <w:r>
            <w:rPr>
              <w:rStyle w:val="af6"/>
              <w:b/>
              <w:sz w:val="24"/>
              <w:szCs w:val="24"/>
            </w:rPr>
            <w:t>06</w:t>
          </w:r>
        </w:p>
      </w:tc>
    </w:tr>
    <w:tr w:rsidR="002D23C0">
      <w:trPr>
        <w:cantSplit/>
        <w:trHeight w:val="382"/>
        <w:tblHeader/>
      </w:trPr>
      <w:tc>
        <w:tcPr>
          <w:tcW w:w="1560" w:type="dxa"/>
          <w:vMerge/>
          <w:tcBorders>
            <w:left w:val="single" w:sz="4" w:space="0" w:color="auto"/>
          </w:tcBorders>
        </w:tcPr>
        <w:p w:rsidR="002D23C0" w:rsidRDefault="002D23C0">
          <w:pPr>
            <w:pStyle w:val="af3"/>
            <w:ind w:left="830"/>
            <w:rPr>
              <w:sz w:val="16"/>
              <w:szCs w:val="16"/>
              <w:lang w:val="ro-RO"/>
            </w:rPr>
          </w:pPr>
        </w:p>
      </w:tc>
      <w:tc>
        <w:tcPr>
          <w:tcW w:w="5632" w:type="dxa"/>
          <w:vMerge/>
          <w:tcBorders>
            <w:left w:val="single" w:sz="4" w:space="0" w:color="auto"/>
          </w:tcBorders>
          <w:vAlign w:val="center"/>
        </w:tcPr>
        <w:p w:rsidR="002D23C0" w:rsidRDefault="002D23C0">
          <w:pPr>
            <w:pStyle w:val="af3"/>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2D23C0" w:rsidRDefault="002D23C0">
          <w:pPr>
            <w:rPr>
              <w:rStyle w:val="af6"/>
            </w:rPr>
          </w:pPr>
          <w:r>
            <w:rPr>
              <w:rStyle w:val="af6"/>
            </w:rPr>
            <w:t>D</w:t>
          </w:r>
          <w:r>
            <w:rPr>
              <w:rStyle w:val="af6"/>
              <w:lang w:val="ro-RO"/>
            </w:rPr>
            <w:t>ata</w:t>
          </w:r>
          <w:r>
            <w:rPr>
              <w:rStyle w:val="af6"/>
            </w:rPr>
            <w:t>:</w:t>
          </w:r>
        </w:p>
      </w:tc>
      <w:tc>
        <w:tcPr>
          <w:tcW w:w="1276" w:type="dxa"/>
          <w:tcBorders>
            <w:top w:val="single" w:sz="4" w:space="0" w:color="auto"/>
            <w:left w:val="single" w:sz="4" w:space="0" w:color="auto"/>
            <w:bottom w:val="single" w:sz="4" w:space="0" w:color="auto"/>
            <w:right w:val="single" w:sz="4" w:space="0" w:color="auto"/>
          </w:tcBorders>
          <w:vAlign w:val="center"/>
        </w:tcPr>
        <w:p w:rsidR="002D23C0" w:rsidRDefault="002D23C0">
          <w:pPr>
            <w:pStyle w:val="PaginaIntestazione"/>
            <w:jc w:val="left"/>
            <w:rPr>
              <w:rStyle w:val="af6"/>
              <w:b/>
              <w:sz w:val="24"/>
              <w:szCs w:val="24"/>
            </w:rPr>
          </w:pPr>
          <w:r>
            <w:rPr>
              <w:rStyle w:val="af6"/>
              <w:b/>
              <w:sz w:val="24"/>
              <w:szCs w:val="24"/>
            </w:rPr>
            <w:t>20.09.2017</w:t>
          </w:r>
        </w:p>
      </w:tc>
    </w:tr>
    <w:tr w:rsidR="002D23C0">
      <w:trPr>
        <w:cantSplit/>
        <w:trHeight w:val="676"/>
        <w:tblHeader/>
      </w:trPr>
      <w:tc>
        <w:tcPr>
          <w:tcW w:w="1560" w:type="dxa"/>
          <w:vMerge/>
          <w:tcBorders>
            <w:left w:val="single" w:sz="4" w:space="0" w:color="auto"/>
            <w:bottom w:val="single" w:sz="4" w:space="0" w:color="auto"/>
          </w:tcBorders>
        </w:tcPr>
        <w:p w:rsidR="002D23C0" w:rsidRDefault="002D23C0">
          <w:pPr>
            <w:pStyle w:val="af3"/>
            <w:ind w:left="830"/>
            <w:rPr>
              <w:sz w:val="16"/>
              <w:szCs w:val="16"/>
              <w:lang w:val="ro-RO"/>
            </w:rPr>
          </w:pPr>
        </w:p>
      </w:tc>
      <w:tc>
        <w:tcPr>
          <w:tcW w:w="5632" w:type="dxa"/>
          <w:vMerge/>
          <w:tcBorders>
            <w:left w:val="single" w:sz="4" w:space="0" w:color="auto"/>
            <w:bottom w:val="single" w:sz="4" w:space="0" w:color="auto"/>
          </w:tcBorders>
          <w:vAlign w:val="center"/>
        </w:tcPr>
        <w:p w:rsidR="002D23C0" w:rsidRDefault="002D23C0">
          <w:pPr>
            <w:pStyle w:val="af3"/>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2D23C0" w:rsidRDefault="002D23C0">
          <w:pPr>
            <w:jc w:val="center"/>
            <w:rPr>
              <w:rStyle w:val="af6"/>
            </w:rPr>
          </w:pPr>
          <w:r>
            <w:rPr>
              <w:rStyle w:val="af6"/>
            </w:rPr>
            <w:t xml:space="preserve">Pag. </w:t>
          </w:r>
          <w:r>
            <w:rPr>
              <w:b/>
              <w:bCs/>
            </w:rPr>
            <w:fldChar w:fldCharType="begin"/>
          </w:r>
          <w:r>
            <w:rPr>
              <w:b/>
              <w:bCs/>
            </w:rPr>
            <w:instrText>PAGE</w:instrText>
          </w:r>
          <w:r>
            <w:rPr>
              <w:b/>
              <w:bCs/>
            </w:rPr>
            <w:fldChar w:fldCharType="separate"/>
          </w:r>
          <w:r>
            <w:rPr>
              <w:b/>
              <w:bCs/>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37</w:t>
          </w:r>
          <w:r>
            <w:rPr>
              <w:b/>
              <w:bCs/>
            </w:rPr>
            <w:fldChar w:fldCharType="end"/>
          </w:r>
        </w:p>
      </w:tc>
    </w:tr>
  </w:tbl>
  <w:p w:rsidR="002D23C0" w:rsidRDefault="002D23C0">
    <w:pPr>
      <w:pStyle w:val="af3"/>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-232410</wp:posOffset>
              </wp:positionH>
              <wp:positionV relativeFrom="paragraph">
                <wp:posOffset>-1036320</wp:posOffset>
              </wp:positionV>
              <wp:extent cx="6276975" cy="9944100"/>
              <wp:effectExtent l="15240" t="11430" r="13335" b="7620"/>
              <wp:wrapNone/>
              <wp:docPr id="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9944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C7001" id="Прямоугольник 17" o:spid="_x0000_s1026" style="position:absolute;margin-left:-18.3pt;margin-top:-81.6pt;width:494.25pt;height:7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" filled="f" strokeweight="1pt">
              <v:path arrowok="t"/>
            </v:rect>
          </w:pict>
        </mc:Fallback>
      </mc:AlternateContent>
    </w:r>
  </w:p>
  <w:p w:rsidR="002D23C0" w:rsidRDefault="002D23C0"/>
  <w:p w:rsidR="002D23C0" w:rsidRDefault="002D23C0"/>
  <w:p w:rsidR="002D23C0" w:rsidRDefault="002D23C0"/>
  <w:p w:rsidR="002D23C0" w:rsidRDefault="002D23C0"/>
  <w:p w:rsidR="002D23C0" w:rsidRDefault="002D23C0"/>
  <w:p w:rsidR="002D23C0" w:rsidRDefault="002D23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0DF645"/>
    <w:multiLevelType w:val="singleLevel"/>
    <w:tmpl w:val="B70DF645"/>
    <w:lvl w:ilvl="0">
      <w:start w:val="11"/>
      <w:numFmt w:val="decimal"/>
      <w:suff w:val="space"/>
      <w:lvlText w:val="%1."/>
      <w:lvlJc w:val="left"/>
    </w:lvl>
  </w:abstractNum>
  <w:abstractNum w:abstractNumId="1" w15:restartNumberingAfterBreak="0">
    <w:nsid w:val="BB1B400C"/>
    <w:multiLevelType w:val="singleLevel"/>
    <w:tmpl w:val="BB1B400C"/>
    <w:lvl w:ilvl="0">
      <w:start w:val="1"/>
      <w:numFmt w:val="decimal"/>
      <w:suff w:val="space"/>
      <w:lvlText w:val="%1."/>
      <w:lvlJc w:val="left"/>
    </w:lvl>
  </w:abstractNum>
  <w:abstractNum w:abstractNumId="2" w15:restartNumberingAfterBreak="0">
    <w:nsid w:val="EB75BB0F"/>
    <w:multiLevelType w:val="singleLevel"/>
    <w:tmpl w:val="EB75BB0F"/>
    <w:lvl w:ilvl="0">
      <w:start w:val="9"/>
      <w:numFmt w:val="decimal"/>
      <w:suff w:val="space"/>
      <w:lvlText w:val="%1."/>
      <w:lvlJc w:val="left"/>
    </w:lvl>
  </w:abstractNum>
  <w:abstractNum w:abstractNumId="3" w15:restartNumberingAfterBreak="0">
    <w:nsid w:val="05FB211B"/>
    <w:multiLevelType w:val="multilevel"/>
    <w:tmpl w:val="05FB211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F372F"/>
    <w:multiLevelType w:val="multilevel"/>
    <w:tmpl w:val="05225EA4"/>
    <w:lvl w:ilvl="0">
      <w:start w:val="1"/>
      <w:numFmt w:val="decimal"/>
      <w:lvlText w:val="%1"/>
      <w:lvlJc w:val="left"/>
      <w:pPr>
        <w:ind w:left="482" w:hanging="375"/>
      </w:pPr>
      <w:rPr>
        <w:rFonts w:hint="default"/>
        <w:lang w:val="ro-RO" w:eastAsia="en-US" w:bidi="ar-SA"/>
      </w:rPr>
    </w:lvl>
    <w:lvl w:ilvl="1">
      <w:start w:val="1"/>
      <w:numFmt w:val="decimal"/>
      <w:lvlText w:val="%1.%2"/>
      <w:lvlJc w:val="left"/>
      <w:pPr>
        <w:ind w:left="482" w:hanging="375"/>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642" w:hanging="375"/>
      </w:pPr>
      <w:rPr>
        <w:rFonts w:hint="default"/>
        <w:lang w:val="ro-RO" w:eastAsia="en-US" w:bidi="ar-SA"/>
      </w:rPr>
    </w:lvl>
    <w:lvl w:ilvl="3">
      <w:numFmt w:val="bullet"/>
      <w:lvlText w:val="•"/>
      <w:lvlJc w:val="left"/>
      <w:pPr>
        <w:ind w:left="2224" w:hanging="375"/>
      </w:pPr>
      <w:rPr>
        <w:rFonts w:hint="default"/>
        <w:lang w:val="ro-RO" w:eastAsia="en-US" w:bidi="ar-SA"/>
      </w:rPr>
    </w:lvl>
    <w:lvl w:ilvl="4">
      <w:numFmt w:val="bullet"/>
      <w:lvlText w:val="•"/>
      <w:lvlJc w:val="left"/>
      <w:pPr>
        <w:ind w:left="2805" w:hanging="375"/>
      </w:pPr>
      <w:rPr>
        <w:rFonts w:hint="default"/>
        <w:lang w:val="ro-RO" w:eastAsia="en-US" w:bidi="ar-SA"/>
      </w:rPr>
    </w:lvl>
    <w:lvl w:ilvl="5">
      <w:numFmt w:val="bullet"/>
      <w:lvlText w:val="•"/>
      <w:lvlJc w:val="left"/>
      <w:pPr>
        <w:ind w:left="3387" w:hanging="375"/>
      </w:pPr>
      <w:rPr>
        <w:rFonts w:hint="default"/>
        <w:lang w:val="ro-RO" w:eastAsia="en-US" w:bidi="ar-SA"/>
      </w:rPr>
    </w:lvl>
    <w:lvl w:ilvl="6">
      <w:numFmt w:val="bullet"/>
      <w:lvlText w:val="•"/>
      <w:lvlJc w:val="left"/>
      <w:pPr>
        <w:ind w:left="3968" w:hanging="375"/>
      </w:pPr>
      <w:rPr>
        <w:rFonts w:hint="default"/>
        <w:lang w:val="ro-RO" w:eastAsia="en-US" w:bidi="ar-SA"/>
      </w:rPr>
    </w:lvl>
    <w:lvl w:ilvl="7">
      <w:numFmt w:val="bullet"/>
      <w:lvlText w:val="•"/>
      <w:lvlJc w:val="left"/>
      <w:pPr>
        <w:ind w:left="4549" w:hanging="375"/>
      </w:pPr>
      <w:rPr>
        <w:rFonts w:hint="default"/>
        <w:lang w:val="ro-RO" w:eastAsia="en-US" w:bidi="ar-SA"/>
      </w:rPr>
    </w:lvl>
    <w:lvl w:ilvl="8">
      <w:numFmt w:val="bullet"/>
      <w:lvlText w:val="•"/>
      <w:lvlJc w:val="left"/>
      <w:pPr>
        <w:ind w:left="5131" w:hanging="375"/>
      </w:pPr>
      <w:rPr>
        <w:rFonts w:hint="default"/>
        <w:lang w:val="ro-RO" w:eastAsia="en-US" w:bidi="ar-SA"/>
      </w:rPr>
    </w:lvl>
  </w:abstractNum>
  <w:abstractNum w:abstractNumId="5" w15:restartNumberingAfterBreak="0">
    <w:nsid w:val="07DC2DD3"/>
    <w:multiLevelType w:val="multilevel"/>
    <w:tmpl w:val="46F8E522"/>
    <w:lvl w:ilvl="0">
      <w:start w:val="9"/>
      <w:numFmt w:val="decimal"/>
      <w:lvlText w:val="%1"/>
      <w:lvlJc w:val="left"/>
      <w:pPr>
        <w:ind w:left="828" w:hanging="720"/>
      </w:pPr>
      <w:rPr>
        <w:rFonts w:hint="default"/>
        <w:lang w:val="ro-RO" w:eastAsia="en-US" w:bidi="ar-SA"/>
      </w:rPr>
    </w:lvl>
    <w:lvl w:ilvl="1">
      <w:start w:val="1"/>
      <w:numFmt w:val="decimal"/>
      <w:lvlText w:val="%1.%2."/>
      <w:lvlJc w:val="left"/>
      <w:pPr>
        <w:ind w:left="828" w:hanging="720"/>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914" w:hanging="720"/>
      </w:pPr>
      <w:rPr>
        <w:rFonts w:hint="default"/>
        <w:lang w:val="ro-RO" w:eastAsia="en-US" w:bidi="ar-SA"/>
      </w:rPr>
    </w:lvl>
    <w:lvl w:ilvl="3">
      <w:numFmt w:val="bullet"/>
      <w:lvlText w:val="•"/>
      <w:lvlJc w:val="left"/>
      <w:pPr>
        <w:ind w:left="2462" w:hanging="720"/>
      </w:pPr>
      <w:rPr>
        <w:rFonts w:hint="default"/>
        <w:lang w:val="ro-RO" w:eastAsia="en-US" w:bidi="ar-SA"/>
      </w:rPr>
    </w:lvl>
    <w:lvl w:ilvl="4">
      <w:numFmt w:val="bullet"/>
      <w:lvlText w:val="•"/>
      <w:lvlJc w:val="left"/>
      <w:pPr>
        <w:ind w:left="3009" w:hanging="720"/>
      </w:pPr>
      <w:rPr>
        <w:rFonts w:hint="default"/>
        <w:lang w:val="ro-RO" w:eastAsia="en-US" w:bidi="ar-SA"/>
      </w:rPr>
    </w:lvl>
    <w:lvl w:ilvl="5">
      <w:numFmt w:val="bullet"/>
      <w:lvlText w:val="•"/>
      <w:lvlJc w:val="left"/>
      <w:pPr>
        <w:ind w:left="3557" w:hanging="720"/>
      </w:pPr>
      <w:rPr>
        <w:rFonts w:hint="default"/>
        <w:lang w:val="ro-RO" w:eastAsia="en-US" w:bidi="ar-SA"/>
      </w:rPr>
    </w:lvl>
    <w:lvl w:ilvl="6">
      <w:numFmt w:val="bullet"/>
      <w:lvlText w:val="•"/>
      <w:lvlJc w:val="left"/>
      <w:pPr>
        <w:ind w:left="4104" w:hanging="720"/>
      </w:pPr>
      <w:rPr>
        <w:rFonts w:hint="default"/>
        <w:lang w:val="ro-RO" w:eastAsia="en-US" w:bidi="ar-SA"/>
      </w:rPr>
    </w:lvl>
    <w:lvl w:ilvl="7">
      <w:numFmt w:val="bullet"/>
      <w:lvlText w:val="•"/>
      <w:lvlJc w:val="left"/>
      <w:pPr>
        <w:ind w:left="4651" w:hanging="720"/>
      </w:pPr>
      <w:rPr>
        <w:rFonts w:hint="default"/>
        <w:lang w:val="ro-RO" w:eastAsia="en-US" w:bidi="ar-SA"/>
      </w:rPr>
    </w:lvl>
    <w:lvl w:ilvl="8">
      <w:numFmt w:val="bullet"/>
      <w:lvlText w:val="•"/>
      <w:lvlJc w:val="left"/>
      <w:pPr>
        <w:ind w:left="5199" w:hanging="720"/>
      </w:pPr>
      <w:rPr>
        <w:rFonts w:hint="default"/>
        <w:lang w:val="ro-RO" w:eastAsia="en-US" w:bidi="ar-SA"/>
      </w:rPr>
    </w:lvl>
  </w:abstractNum>
  <w:abstractNum w:abstractNumId="6" w15:restartNumberingAfterBreak="0">
    <w:nsid w:val="0C374EF4"/>
    <w:multiLevelType w:val="multilevel"/>
    <w:tmpl w:val="A7642E22"/>
    <w:lvl w:ilvl="0">
      <w:start w:val="6"/>
      <w:numFmt w:val="decimal"/>
      <w:lvlText w:val="%1"/>
      <w:lvlJc w:val="left"/>
      <w:pPr>
        <w:ind w:left="828" w:hanging="720"/>
      </w:pPr>
      <w:rPr>
        <w:rFonts w:hint="default"/>
        <w:lang w:val="ro-RO" w:eastAsia="en-US" w:bidi="ar-SA"/>
      </w:rPr>
    </w:lvl>
    <w:lvl w:ilvl="1">
      <w:start w:val="1"/>
      <w:numFmt w:val="decimal"/>
      <w:lvlText w:val="%1.%2."/>
      <w:lvlJc w:val="left"/>
      <w:pPr>
        <w:ind w:left="828" w:hanging="720"/>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914" w:hanging="720"/>
      </w:pPr>
      <w:rPr>
        <w:rFonts w:hint="default"/>
        <w:lang w:val="ro-RO" w:eastAsia="en-US" w:bidi="ar-SA"/>
      </w:rPr>
    </w:lvl>
    <w:lvl w:ilvl="3">
      <w:numFmt w:val="bullet"/>
      <w:lvlText w:val="•"/>
      <w:lvlJc w:val="left"/>
      <w:pPr>
        <w:ind w:left="2462" w:hanging="720"/>
      </w:pPr>
      <w:rPr>
        <w:rFonts w:hint="default"/>
        <w:lang w:val="ro-RO" w:eastAsia="en-US" w:bidi="ar-SA"/>
      </w:rPr>
    </w:lvl>
    <w:lvl w:ilvl="4">
      <w:numFmt w:val="bullet"/>
      <w:lvlText w:val="•"/>
      <w:lvlJc w:val="left"/>
      <w:pPr>
        <w:ind w:left="3009" w:hanging="720"/>
      </w:pPr>
      <w:rPr>
        <w:rFonts w:hint="default"/>
        <w:lang w:val="ro-RO" w:eastAsia="en-US" w:bidi="ar-SA"/>
      </w:rPr>
    </w:lvl>
    <w:lvl w:ilvl="5">
      <w:numFmt w:val="bullet"/>
      <w:lvlText w:val="•"/>
      <w:lvlJc w:val="left"/>
      <w:pPr>
        <w:ind w:left="3557" w:hanging="720"/>
      </w:pPr>
      <w:rPr>
        <w:rFonts w:hint="default"/>
        <w:lang w:val="ro-RO" w:eastAsia="en-US" w:bidi="ar-SA"/>
      </w:rPr>
    </w:lvl>
    <w:lvl w:ilvl="6">
      <w:numFmt w:val="bullet"/>
      <w:lvlText w:val="•"/>
      <w:lvlJc w:val="left"/>
      <w:pPr>
        <w:ind w:left="4104" w:hanging="720"/>
      </w:pPr>
      <w:rPr>
        <w:rFonts w:hint="default"/>
        <w:lang w:val="ro-RO" w:eastAsia="en-US" w:bidi="ar-SA"/>
      </w:rPr>
    </w:lvl>
    <w:lvl w:ilvl="7">
      <w:numFmt w:val="bullet"/>
      <w:lvlText w:val="•"/>
      <w:lvlJc w:val="left"/>
      <w:pPr>
        <w:ind w:left="4651" w:hanging="720"/>
      </w:pPr>
      <w:rPr>
        <w:rFonts w:hint="default"/>
        <w:lang w:val="ro-RO" w:eastAsia="en-US" w:bidi="ar-SA"/>
      </w:rPr>
    </w:lvl>
    <w:lvl w:ilvl="8">
      <w:numFmt w:val="bullet"/>
      <w:lvlText w:val="•"/>
      <w:lvlJc w:val="left"/>
      <w:pPr>
        <w:ind w:left="5199" w:hanging="720"/>
      </w:pPr>
      <w:rPr>
        <w:rFonts w:hint="default"/>
        <w:lang w:val="ro-RO" w:eastAsia="en-US" w:bidi="ar-SA"/>
      </w:rPr>
    </w:lvl>
  </w:abstractNum>
  <w:abstractNum w:abstractNumId="7" w15:restartNumberingAfterBreak="0">
    <w:nsid w:val="0CE55CE6"/>
    <w:multiLevelType w:val="multilevel"/>
    <w:tmpl w:val="4BC072A6"/>
    <w:lvl w:ilvl="0">
      <w:start w:val="3"/>
      <w:numFmt w:val="decimal"/>
      <w:lvlText w:val="%1"/>
      <w:lvlJc w:val="left"/>
      <w:pPr>
        <w:ind w:left="624" w:hanging="516"/>
      </w:pPr>
      <w:rPr>
        <w:rFonts w:hint="default"/>
        <w:lang w:val="ro-RO" w:eastAsia="en-US" w:bidi="ar-SA"/>
      </w:rPr>
    </w:lvl>
    <w:lvl w:ilvl="1">
      <w:start w:val="1"/>
      <w:numFmt w:val="decimal"/>
      <w:lvlText w:val="%1.%2."/>
      <w:lvlJc w:val="left"/>
      <w:pPr>
        <w:ind w:left="624" w:hanging="516"/>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754" w:hanging="516"/>
      </w:pPr>
      <w:rPr>
        <w:rFonts w:hint="default"/>
        <w:lang w:val="ro-RO" w:eastAsia="en-US" w:bidi="ar-SA"/>
      </w:rPr>
    </w:lvl>
    <w:lvl w:ilvl="3">
      <w:numFmt w:val="bullet"/>
      <w:lvlText w:val="•"/>
      <w:lvlJc w:val="left"/>
      <w:pPr>
        <w:ind w:left="2322" w:hanging="516"/>
      </w:pPr>
      <w:rPr>
        <w:rFonts w:hint="default"/>
        <w:lang w:val="ro-RO" w:eastAsia="en-US" w:bidi="ar-SA"/>
      </w:rPr>
    </w:lvl>
    <w:lvl w:ilvl="4">
      <w:numFmt w:val="bullet"/>
      <w:lvlText w:val="•"/>
      <w:lvlJc w:val="left"/>
      <w:pPr>
        <w:ind w:left="2889" w:hanging="516"/>
      </w:pPr>
      <w:rPr>
        <w:rFonts w:hint="default"/>
        <w:lang w:val="ro-RO" w:eastAsia="en-US" w:bidi="ar-SA"/>
      </w:rPr>
    </w:lvl>
    <w:lvl w:ilvl="5">
      <w:numFmt w:val="bullet"/>
      <w:lvlText w:val="•"/>
      <w:lvlJc w:val="left"/>
      <w:pPr>
        <w:ind w:left="3457" w:hanging="516"/>
      </w:pPr>
      <w:rPr>
        <w:rFonts w:hint="default"/>
        <w:lang w:val="ro-RO" w:eastAsia="en-US" w:bidi="ar-SA"/>
      </w:rPr>
    </w:lvl>
    <w:lvl w:ilvl="6">
      <w:numFmt w:val="bullet"/>
      <w:lvlText w:val="•"/>
      <w:lvlJc w:val="left"/>
      <w:pPr>
        <w:ind w:left="4024" w:hanging="516"/>
      </w:pPr>
      <w:rPr>
        <w:rFonts w:hint="default"/>
        <w:lang w:val="ro-RO" w:eastAsia="en-US" w:bidi="ar-SA"/>
      </w:rPr>
    </w:lvl>
    <w:lvl w:ilvl="7">
      <w:numFmt w:val="bullet"/>
      <w:lvlText w:val="•"/>
      <w:lvlJc w:val="left"/>
      <w:pPr>
        <w:ind w:left="4591" w:hanging="516"/>
      </w:pPr>
      <w:rPr>
        <w:rFonts w:hint="default"/>
        <w:lang w:val="ro-RO" w:eastAsia="en-US" w:bidi="ar-SA"/>
      </w:rPr>
    </w:lvl>
    <w:lvl w:ilvl="8">
      <w:numFmt w:val="bullet"/>
      <w:lvlText w:val="•"/>
      <w:lvlJc w:val="left"/>
      <w:pPr>
        <w:ind w:left="5159" w:hanging="516"/>
      </w:pPr>
      <w:rPr>
        <w:rFonts w:hint="default"/>
        <w:lang w:val="ro-RO" w:eastAsia="en-US" w:bidi="ar-SA"/>
      </w:rPr>
    </w:lvl>
  </w:abstractNum>
  <w:abstractNum w:abstractNumId="8" w15:restartNumberingAfterBreak="0">
    <w:nsid w:val="13AD7D0D"/>
    <w:multiLevelType w:val="hybridMultilevel"/>
    <w:tmpl w:val="F06C03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784227"/>
    <w:multiLevelType w:val="multilevel"/>
    <w:tmpl w:val="157842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252B74"/>
    <w:multiLevelType w:val="multilevel"/>
    <w:tmpl w:val="17252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6F28D9"/>
    <w:multiLevelType w:val="multilevel"/>
    <w:tmpl w:val="176F28D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85C25"/>
    <w:multiLevelType w:val="multilevel"/>
    <w:tmpl w:val="BDBA18CC"/>
    <w:lvl w:ilvl="0">
      <w:start w:val="3"/>
      <w:numFmt w:val="decimal"/>
      <w:lvlText w:val="%1"/>
      <w:lvlJc w:val="left"/>
      <w:pPr>
        <w:ind w:left="494" w:hanging="387"/>
      </w:pPr>
      <w:rPr>
        <w:rFonts w:hint="default"/>
        <w:lang w:val="ro-RO" w:eastAsia="en-US" w:bidi="ar-SA"/>
      </w:rPr>
    </w:lvl>
    <w:lvl w:ilvl="1">
      <w:start w:val="1"/>
      <w:numFmt w:val="decimal"/>
      <w:lvlText w:val="%1.%2."/>
      <w:lvlJc w:val="left"/>
      <w:pPr>
        <w:ind w:left="494"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658" w:hanging="387"/>
      </w:pPr>
      <w:rPr>
        <w:rFonts w:hint="default"/>
        <w:lang w:val="ro-RO" w:eastAsia="en-US" w:bidi="ar-SA"/>
      </w:rPr>
    </w:lvl>
    <w:lvl w:ilvl="3">
      <w:numFmt w:val="bullet"/>
      <w:lvlText w:val="•"/>
      <w:lvlJc w:val="left"/>
      <w:pPr>
        <w:ind w:left="2238" w:hanging="387"/>
      </w:pPr>
      <w:rPr>
        <w:rFonts w:hint="default"/>
        <w:lang w:val="ro-RO" w:eastAsia="en-US" w:bidi="ar-SA"/>
      </w:rPr>
    </w:lvl>
    <w:lvl w:ilvl="4">
      <w:numFmt w:val="bullet"/>
      <w:lvlText w:val="•"/>
      <w:lvlJc w:val="left"/>
      <w:pPr>
        <w:ind w:left="2817" w:hanging="387"/>
      </w:pPr>
      <w:rPr>
        <w:rFonts w:hint="default"/>
        <w:lang w:val="ro-RO" w:eastAsia="en-US" w:bidi="ar-SA"/>
      </w:rPr>
    </w:lvl>
    <w:lvl w:ilvl="5">
      <w:numFmt w:val="bullet"/>
      <w:lvlText w:val="•"/>
      <w:lvlJc w:val="left"/>
      <w:pPr>
        <w:ind w:left="3397" w:hanging="387"/>
      </w:pPr>
      <w:rPr>
        <w:rFonts w:hint="default"/>
        <w:lang w:val="ro-RO" w:eastAsia="en-US" w:bidi="ar-SA"/>
      </w:rPr>
    </w:lvl>
    <w:lvl w:ilvl="6">
      <w:numFmt w:val="bullet"/>
      <w:lvlText w:val="•"/>
      <w:lvlJc w:val="left"/>
      <w:pPr>
        <w:ind w:left="3976" w:hanging="387"/>
      </w:pPr>
      <w:rPr>
        <w:rFonts w:hint="default"/>
        <w:lang w:val="ro-RO" w:eastAsia="en-US" w:bidi="ar-SA"/>
      </w:rPr>
    </w:lvl>
    <w:lvl w:ilvl="7">
      <w:numFmt w:val="bullet"/>
      <w:lvlText w:val="•"/>
      <w:lvlJc w:val="left"/>
      <w:pPr>
        <w:ind w:left="4555" w:hanging="387"/>
      </w:pPr>
      <w:rPr>
        <w:rFonts w:hint="default"/>
        <w:lang w:val="ro-RO" w:eastAsia="en-US" w:bidi="ar-SA"/>
      </w:rPr>
    </w:lvl>
    <w:lvl w:ilvl="8">
      <w:numFmt w:val="bullet"/>
      <w:lvlText w:val="•"/>
      <w:lvlJc w:val="left"/>
      <w:pPr>
        <w:ind w:left="5135" w:hanging="387"/>
      </w:pPr>
      <w:rPr>
        <w:rFonts w:hint="default"/>
        <w:lang w:val="ro-RO" w:eastAsia="en-US" w:bidi="ar-SA"/>
      </w:rPr>
    </w:lvl>
  </w:abstractNum>
  <w:abstractNum w:abstractNumId="13" w15:restartNumberingAfterBreak="0">
    <w:nsid w:val="194232E0"/>
    <w:multiLevelType w:val="hybridMultilevel"/>
    <w:tmpl w:val="124E7B9A"/>
    <w:lvl w:ilvl="0" w:tplc="55FC19EE">
      <w:start w:val="7"/>
      <w:numFmt w:val="decimal"/>
      <w:lvlText w:val="%1."/>
      <w:lvlJc w:val="left"/>
      <w:pPr>
        <w:ind w:left="559" w:hanging="452"/>
      </w:pPr>
      <w:rPr>
        <w:rFonts w:ascii="Times New Roman" w:eastAsia="Times New Roman" w:hAnsi="Times New Roman" w:cs="Times New Roman" w:hint="default"/>
        <w:w w:val="100"/>
        <w:sz w:val="22"/>
        <w:szCs w:val="22"/>
        <w:lang w:val="ro-RO" w:eastAsia="en-US" w:bidi="ar-SA"/>
      </w:rPr>
    </w:lvl>
    <w:lvl w:ilvl="1" w:tplc="FF12F230">
      <w:numFmt w:val="bullet"/>
      <w:lvlText w:val="•"/>
      <w:lvlJc w:val="left"/>
      <w:pPr>
        <w:ind w:left="1133" w:hanging="452"/>
      </w:pPr>
      <w:rPr>
        <w:rFonts w:hint="default"/>
        <w:lang w:val="ro-RO" w:eastAsia="en-US" w:bidi="ar-SA"/>
      </w:rPr>
    </w:lvl>
    <w:lvl w:ilvl="2" w:tplc="E2E288A6">
      <w:numFmt w:val="bullet"/>
      <w:lvlText w:val="•"/>
      <w:lvlJc w:val="left"/>
      <w:pPr>
        <w:ind w:left="1706" w:hanging="452"/>
      </w:pPr>
      <w:rPr>
        <w:rFonts w:hint="default"/>
        <w:lang w:val="ro-RO" w:eastAsia="en-US" w:bidi="ar-SA"/>
      </w:rPr>
    </w:lvl>
    <w:lvl w:ilvl="3" w:tplc="C456BBFA">
      <w:numFmt w:val="bullet"/>
      <w:lvlText w:val="•"/>
      <w:lvlJc w:val="left"/>
      <w:pPr>
        <w:ind w:left="2280" w:hanging="452"/>
      </w:pPr>
      <w:rPr>
        <w:rFonts w:hint="default"/>
        <w:lang w:val="ro-RO" w:eastAsia="en-US" w:bidi="ar-SA"/>
      </w:rPr>
    </w:lvl>
    <w:lvl w:ilvl="4" w:tplc="0E3A2AF4">
      <w:numFmt w:val="bullet"/>
      <w:lvlText w:val="•"/>
      <w:lvlJc w:val="left"/>
      <w:pPr>
        <w:ind w:left="2853" w:hanging="452"/>
      </w:pPr>
      <w:rPr>
        <w:rFonts w:hint="default"/>
        <w:lang w:val="ro-RO" w:eastAsia="en-US" w:bidi="ar-SA"/>
      </w:rPr>
    </w:lvl>
    <w:lvl w:ilvl="5" w:tplc="58F2A020">
      <w:numFmt w:val="bullet"/>
      <w:lvlText w:val="•"/>
      <w:lvlJc w:val="left"/>
      <w:pPr>
        <w:ind w:left="3427" w:hanging="452"/>
      </w:pPr>
      <w:rPr>
        <w:rFonts w:hint="default"/>
        <w:lang w:val="ro-RO" w:eastAsia="en-US" w:bidi="ar-SA"/>
      </w:rPr>
    </w:lvl>
    <w:lvl w:ilvl="6" w:tplc="5BD80B9A">
      <w:numFmt w:val="bullet"/>
      <w:lvlText w:val="•"/>
      <w:lvlJc w:val="left"/>
      <w:pPr>
        <w:ind w:left="4000" w:hanging="452"/>
      </w:pPr>
      <w:rPr>
        <w:rFonts w:hint="default"/>
        <w:lang w:val="ro-RO" w:eastAsia="en-US" w:bidi="ar-SA"/>
      </w:rPr>
    </w:lvl>
    <w:lvl w:ilvl="7" w:tplc="76923720">
      <w:numFmt w:val="bullet"/>
      <w:lvlText w:val="•"/>
      <w:lvlJc w:val="left"/>
      <w:pPr>
        <w:ind w:left="4573" w:hanging="452"/>
      </w:pPr>
      <w:rPr>
        <w:rFonts w:hint="default"/>
        <w:lang w:val="ro-RO" w:eastAsia="en-US" w:bidi="ar-SA"/>
      </w:rPr>
    </w:lvl>
    <w:lvl w:ilvl="8" w:tplc="23606BBE">
      <w:numFmt w:val="bullet"/>
      <w:lvlText w:val="•"/>
      <w:lvlJc w:val="left"/>
      <w:pPr>
        <w:ind w:left="5147" w:hanging="452"/>
      </w:pPr>
      <w:rPr>
        <w:rFonts w:hint="default"/>
        <w:lang w:val="ro-RO" w:eastAsia="en-US" w:bidi="ar-SA"/>
      </w:rPr>
    </w:lvl>
  </w:abstractNum>
  <w:abstractNum w:abstractNumId="14" w15:restartNumberingAfterBreak="0">
    <w:nsid w:val="1AA563F8"/>
    <w:multiLevelType w:val="hybridMultilevel"/>
    <w:tmpl w:val="8E083D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EF6DB4"/>
    <w:multiLevelType w:val="multilevel"/>
    <w:tmpl w:val="1EEF6DB4"/>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232B9"/>
    <w:multiLevelType w:val="multilevel"/>
    <w:tmpl w:val="2AA232B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D5790"/>
    <w:multiLevelType w:val="multilevel"/>
    <w:tmpl w:val="2ABD57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4E85"/>
    <w:multiLevelType w:val="multilevel"/>
    <w:tmpl w:val="2C1F4E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9727D3"/>
    <w:multiLevelType w:val="multilevel"/>
    <w:tmpl w:val="01F6B3C6"/>
    <w:lvl w:ilvl="0">
      <w:start w:val="1"/>
      <w:numFmt w:val="decimal"/>
      <w:lvlText w:val="%1"/>
      <w:lvlJc w:val="left"/>
      <w:pPr>
        <w:ind w:left="482" w:hanging="375"/>
      </w:pPr>
      <w:rPr>
        <w:rFonts w:hint="default"/>
        <w:lang w:val="ro-RO" w:eastAsia="en-US" w:bidi="ar-SA"/>
      </w:rPr>
    </w:lvl>
    <w:lvl w:ilvl="1">
      <w:start w:val="3"/>
      <w:numFmt w:val="decimal"/>
      <w:lvlText w:val="%1.%2"/>
      <w:lvlJc w:val="left"/>
      <w:pPr>
        <w:ind w:left="482" w:hanging="375"/>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642" w:hanging="375"/>
      </w:pPr>
      <w:rPr>
        <w:rFonts w:hint="default"/>
        <w:lang w:val="ro-RO" w:eastAsia="en-US" w:bidi="ar-SA"/>
      </w:rPr>
    </w:lvl>
    <w:lvl w:ilvl="3">
      <w:numFmt w:val="bullet"/>
      <w:lvlText w:val="•"/>
      <w:lvlJc w:val="left"/>
      <w:pPr>
        <w:ind w:left="2224" w:hanging="375"/>
      </w:pPr>
      <w:rPr>
        <w:rFonts w:hint="default"/>
        <w:lang w:val="ro-RO" w:eastAsia="en-US" w:bidi="ar-SA"/>
      </w:rPr>
    </w:lvl>
    <w:lvl w:ilvl="4">
      <w:numFmt w:val="bullet"/>
      <w:lvlText w:val="•"/>
      <w:lvlJc w:val="left"/>
      <w:pPr>
        <w:ind w:left="2805" w:hanging="375"/>
      </w:pPr>
      <w:rPr>
        <w:rFonts w:hint="default"/>
        <w:lang w:val="ro-RO" w:eastAsia="en-US" w:bidi="ar-SA"/>
      </w:rPr>
    </w:lvl>
    <w:lvl w:ilvl="5">
      <w:numFmt w:val="bullet"/>
      <w:lvlText w:val="•"/>
      <w:lvlJc w:val="left"/>
      <w:pPr>
        <w:ind w:left="3387" w:hanging="375"/>
      </w:pPr>
      <w:rPr>
        <w:rFonts w:hint="default"/>
        <w:lang w:val="ro-RO" w:eastAsia="en-US" w:bidi="ar-SA"/>
      </w:rPr>
    </w:lvl>
    <w:lvl w:ilvl="6">
      <w:numFmt w:val="bullet"/>
      <w:lvlText w:val="•"/>
      <w:lvlJc w:val="left"/>
      <w:pPr>
        <w:ind w:left="3968" w:hanging="375"/>
      </w:pPr>
      <w:rPr>
        <w:rFonts w:hint="default"/>
        <w:lang w:val="ro-RO" w:eastAsia="en-US" w:bidi="ar-SA"/>
      </w:rPr>
    </w:lvl>
    <w:lvl w:ilvl="7">
      <w:numFmt w:val="bullet"/>
      <w:lvlText w:val="•"/>
      <w:lvlJc w:val="left"/>
      <w:pPr>
        <w:ind w:left="4549" w:hanging="375"/>
      </w:pPr>
      <w:rPr>
        <w:rFonts w:hint="default"/>
        <w:lang w:val="ro-RO" w:eastAsia="en-US" w:bidi="ar-SA"/>
      </w:rPr>
    </w:lvl>
    <w:lvl w:ilvl="8">
      <w:numFmt w:val="bullet"/>
      <w:lvlText w:val="•"/>
      <w:lvlJc w:val="left"/>
      <w:pPr>
        <w:ind w:left="5131" w:hanging="375"/>
      </w:pPr>
      <w:rPr>
        <w:rFonts w:hint="default"/>
        <w:lang w:val="ro-RO" w:eastAsia="en-US" w:bidi="ar-SA"/>
      </w:rPr>
    </w:lvl>
  </w:abstractNum>
  <w:abstractNum w:abstractNumId="20" w15:restartNumberingAfterBreak="0">
    <w:nsid w:val="315D7F77"/>
    <w:multiLevelType w:val="multilevel"/>
    <w:tmpl w:val="315D7F7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05B7E"/>
    <w:multiLevelType w:val="hybridMultilevel"/>
    <w:tmpl w:val="1554BB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D0A43"/>
    <w:multiLevelType w:val="multilevel"/>
    <w:tmpl w:val="354D0A43"/>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77F6E50"/>
    <w:multiLevelType w:val="singleLevel"/>
    <w:tmpl w:val="377F6E50"/>
    <w:lvl w:ilvl="0">
      <w:start w:val="1"/>
      <w:numFmt w:val="decimal"/>
      <w:suff w:val="space"/>
      <w:lvlText w:val="%1."/>
      <w:lvlJc w:val="left"/>
    </w:lvl>
  </w:abstractNum>
  <w:abstractNum w:abstractNumId="24" w15:restartNumberingAfterBreak="0">
    <w:nsid w:val="39606112"/>
    <w:multiLevelType w:val="multilevel"/>
    <w:tmpl w:val="BFF22074"/>
    <w:lvl w:ilvl="0">
      <w:start w:val="5"/>
      <w:numFmt w:val="decimal"/>
      <w:lvlText w:val="%1"/>
      <w:lvlJc w:val="left"/>
      <w:pPr>
        <w:ind w:left="828" w:hanging="720"/>
      </w:pPr>
      <w:rPr>
        <w:rFonts w:hint="default"/>
        <w:lang w:val="ro-RO" w:eastAsia="en-US" w:bidi="ar-SA"/>
      </w:rPr>
    </w:lvl>
    <w:lvl w:ilvl="1">
      <w:start w:val="1"/>
      <w:numFmt w:val="decimal"/>
      <w:lvlText w:val="%1.%2."/>
      <w:lvlJc w:val="left"/>
      <w:pPr>
        <w:ind w:left="828" w:hanging="720"/>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914" w:hanging="720"/>
      </w:pPr>
      <w:rPr>
        <w:rFonts w:hint="default"/>
        <w:lang w:val="ro-RO" w:eastAsia="en-US" w:bidi="ar-SA"/>
      </w:rPr>
    </w:lvl>
    <w:lvl w:ilvl="3">
      <w:numFmt w:val="bullet"/>
      <w:lvlText w:val="•"/>
      <w:lvlJc w:val="left"/>
      <w:pPr>
        <w:ind w:left="2462" w:hanging="720"/>
      </w:pPr>
      <w:rPr>
        <w:rFonts w:hint="default"/>
        <w:lang w:val="ro-RO" w:eastAsia="en-US" w:bidi="ar-SA"/>
      </w:rPr>
    </w:lvl>
    <w:lvl w:ilvl="4">
      <w:numFmt w:val="bullet"/>
      <w:lvlText w:val="•"/>
      <w:lvlJc w:val="left"/>
      <w:pPr>
        <w:ind w:left="3009" w:hanging="720"/>
      </w:pPr>
      <w:rPr>
        <w:rFonts w:hint="default"/>
        <w:lang w:val="ro-RO" w:eastAsia="en-US" w:bidi="ar-SA"/>
      </w:rPr>
    </w:lvl>
    <w:lvl w:ilvl="5">
      <w:numFmt w:val="bullet"/>
      <w:lvlText w:val="•"/>
      <w:lvlJc w:val="left"/>
      <w:pPr>
        <w:ind w:left="3557" w:hanging="720"/>
      </w:pPr>
      <w:rPr>
        <w:rFonts w:hint="default"/>
        <w:lang w:val="ro-RO" w:eastAsia="en-US" w:bidi="ar-SA"/>
      </w:rPr>
    </w:lvl>
    <w:lvl w:ilvl="6">
      <w:numFmt w:val="bullet"/>
      <w:lvlText w:val="•"/>
      <w:lvlJc w:val="left"/>
      <w:pPr>
        <w:ind w:left="4104" w:hanging="720"/>
      </w:pPr>
      <w:rPr>
        <w:rFonts w:hint="default"/>
        <w:lang w:val="ro-RO" w:eastAsia="en-US" w:bidi="ar-SA"/>
      </w:rPr>
    </w:lvl>
    <w:lvl w:ilvl="7">
      <w:numFmt w:val="bullet"/>
      <w:lvlText w:val="•"/>
      <w:lvlJc w:val="left"/>
      <w:pPr>
        <w:ind w:left="4651" w:hanging="720"/>
      </w:pPr>
      <w:rPr>
        <w:rFonts w:hint="default"/>
        <w:lang w:val="ro-RO" w:eastAsia="en-US" w:bidi="ar-SA"/>
      </w:rPr>
    </w:lvl>
    <w:lvl w:ilvl="8">
      <w:numFmt w:val="bullet"/>
      <w:lvlText w:val="•"/>
      <w:lvlJc w:val="left"/>
      <w:pPr>
        <w:ind w:left="5199" w:hanging="720"/>
      </w:pPr>
      <w:rPr>
        <w:rFonts w:hint="default"/>
        <w:lang w:val="ro-RO" w:eastAsia="en-US" w:bidi="ar-SA"/>
      </w:rPr>
    </w:lvl>
  </w:abstractNum>
  <w:abstractNum w:abstractNumId="25" w15:restartNumberingAfterBreak="0">
    <w:nsid w:val="3C012EF6"/>
    <w:multiLevelType w:val="multilevel"/>
    <w:tmpl w:val="3C012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AE5AC1"/>
    <w:multiLevelType w:val="multilevel"/>
    <w:tmpl w:val="42AE5AC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230F1C"/>
    <w:multiLevelType w:val="multilevel"/>
    <w:tmpl w:val="3C90C3E0"/>
    <w:lvl w:ilvl="0">
      <w:start w:val="2"/>
      <w:numFmt w:val="decimal"/>
      <w:lvlText w:val="%1"/>
      <w:lvlJc w:val="left"/>
      <w:pPr>
        <w:ind w:left="566" w:hanging="459"/>
      </w:pPr>
      <w:rPr>
        <w:rFonts w:hint="default"/>
        <w:lang w:val="ro-RO" w:eastAsia="en-US" w:bidi="ar-SA"/>
      </w:rPr>
    </w:lvl>
    <w:lvl w:ilvl="1">
      <w:start w:val="1"/>
      <w:numFmt w:val="decimal"/>
      <w:lvlText w:val="%1.%2."/>
      <w:lvlJc w:val="left"/>
      <w:pPr>
        <w:ind w:left="566" w:hanging="459"/>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706" w:hanging="459"/>
      </w:pPr>
      <w:rPr>
        <w:rFonts w:hint="default"/>
        <w:lang w:val="ro-RO" w:eastAsia="en-US" w:bidi="ar-SA"/>
      </w:rPr>
    </w:lvl>
    <w:lvl w:ilvl="3">
      <w:numFmt w:val="bullet"/>
      <w:lvlText w:val="•"/>
      <w:lvlJc w:val="left"/>
      <w:pPr>
        <w:ind w:left="2280" w:hanging="459"/>
      </w:pPr>
      <w:rPr>
        <w:rFonts w:hint="default"/>
        <w:lang w:val="ro-RO" w:eastAsia="en-US" w:bidi="ar-SA"/>
      </w:rPr>
    </w:lvl>
    <w:lvl w:ilvl="4">
      <w:numFmt w:val="bullet"/>
      <w:lvlText w:val="•"/>
      <w:lvlJc w:val="left"/>
      <w:pPr>
        <w:ind w:left="2853" w:hanging="459"/>
      </w:pPr>
      <w:rPr>
        <w:rFonts w:hint="default"/>
        <w:lang w:val="ro-RO" w:eastAsia="en-US" w:bidi="ar-SA"/>
      </w:rPr>
    </w:lvl>
    <w:lvl w:ilvl="5">
      <w:numFmt w:val="bullet"/>
      <w:lvlText w:val="•"/>
      <w:lvlJc w:val="left"/>
      <w:pPr>
        <w:ind w:left="3427" w:hanging="459"/>
      </w:pPr>
      <w:rPr>
        <w:rFonts w:hint="default"/>
        <w:lang w:val="ro-RO" w:eastAsia="en-US" w:bidi="ar-SA"/>
      </w:rPr>
    </w:lvl>
    <w:lvl w:ilvl="6">
      <w:numFmt w:val="bullet"/>
      <w:lvlText w:val="•"/>
      <w:lvlJc w:val="left"/>
      <w:pPr>
        <w:ind w:left="4000" w:hanging="459"/>
      </w:pPr>
      <w:rPr>
        <w:rFonts w:hint="default"/>
        <w:lang w:val="ro-RO" w:eastAsia="en-US" w:bidi="ar-SA"/>
      </w:rPr>
    </w:lvl>
    <w:lvl w:ilvl="7">
      <w:numFmt w:val="bullet"/>
      <w:lvlText w:val="•"/>
      <w:lvlJc w:val="left"/>
      <w:pPr>
        <w:ind w:left="4573" w:hanging="459"/>
      </w:pPr>
      <w:rPr>
        <w:rFonts w:hint="default"/>
        <w:lang w:val="ro-RO" w:eastAsia="en-US" w:bidi="ar-SA"/>
      </w:rPr>
    </w:lvl>
    <w:lvl w:ilvl="8">
      <w:numFmt w:val="bullet"/>
      <w:lvlText w:val="•"/>
      <w:lvlJc w:val="left"/>
      <w:pPr>
        <w:ind w:left="5147" w:hanging="459"/>
      </w:pPr>
      <w:rPr>
        <w:rFonts w:hint="default"/>
        <w:lang w:val="ro-RO" w:eastAsia="en-US" w:bidi="ar-SA"/>
      </w:rPr>
    </w:lvl>
  </w:abstractNum>
  <w:abstractNum w:abstractNumId="28" w15:restartNumberingAfterBreak="0">
    <w:nsid w:val="50E116F0"/>
    <w:multiLevelType w:val="hybridMultilevel"/>
    <w:tmpl w:val="344A6FA8"/>
    <w:lvl w:ilvl="0" w:tplc="127C966C">
      <w:start w:val="1"/>
      <w:numFmt w:val="decimal"/>
      <w:lvlText w:val="%1."/>
      <w:lvlJc w:val="left"/>
      <w:pPr>
        <w:ind w:left="968" w:hanging="284"/>
      </w:pPr>
      <w:rPr>
        <w:rFonts w:ascii="Times New Roman" w:eastAsia="Times New Roman" w:hAnsi="Times New Roman" w:cs="Times New Roman" w:hint="default"/>
        <w:w w:val="100"/>
        <w:sz w:val="22"/>
        <w:szCs w:val="22"/>
        <w:lang w:val="ro-RO" w:eastAsia="en-US" w:bidi="ar-SA"/>
      </w:rPr>
    </w:lvl>
    <w:lvl w:ilvl="1" w:tplc="32429C08">
      <w:numFmt w:val="bullet"/>
      <w:lvlText w:val="•"/>
      <w:lvlJc w:val="left"/>
      <w:pPr>
        <w:ind w:left="1905" w:hanging="284"/>
      </w:pPr>
      <w:rPr>
        <w:rFonts w:hint="default"/>
        <w:lang w:val="ro-RO" w:eastAsia="en-US" w:bidi="ar-SA"/>
      </w:rPr>
    </w:lvl>
    <w:lvl w:ilvl="2" w:tplc="754096A8">
      <w:numFmt w:val="bullet"/>
      <w:lvlText w:val="•"/>
      <w:lvlJc w:val="left"/>
      <w:pPr>
        <w:ind w:left="2851" w:hanging="284"/>
      </w:pPr>
      <w:rPr>
        <w:rFonts w:hint="default"/>
        <w:lang w:val="ro-RO" w:eastAsia="en-US" w:bidi="ar-SA"/>
      </w:rPr>
    </w:lvl>
    <w:lvl w:ilvl="3" w:tplc="206C338E">
      <w:numFmt w:val="bullet"/>
      <w:lvlText w:val="•"/>
      <w:lvlJc w:val="left"/>
      <w:pPr>
        <w:ind w:left="3797" w:hanging="284"/>
      </w:pPr>
      <w:rPr>
        <w:rFonts w:hint="default"/>
        <w:lang w:val="ro-RO" w:eastAsia="en-US" w:bidi="ar-SA"/>
      </w:rPr>
    </w:lvl>
    <w:lvl w:ilvl="4" w:tplc="242608B4">
      <w:numFmt w:val="bullet"/>
      <w:lvlText w:val="•"/>
      <w:lvlJc w:val="left"/>
      <w:pPr>
        <w:ind w:left="4743" w:hanging="284"/>
      </w:pPr>
      <w:rPr>
        <w:rFonts w:hint="default"/>
        <w:lang w:val="ro-RO" w:eastAsia="en-US" w:bidi="ar-SA"/>
      </w:rPr>
    </w:lvl>
    <w:lvl w:ilvl="5" w:tplc="46D0EBE4">
      <w:numFmt w:val="bullet"/>
      <w:lvlText w:val="•"/>
      <w:lvlJc w:val="left"/>
      <w:pPr>
        <w:ind w:left="5689" w:hanging="284"/>
      </w:pPr>
      <w:rPr>
        <w:rFonts w:hint="default"/>
        <w:lang w:val="ro-RO" w:eastAsia="en-US" w:bidi="ar-SA"/>
      </w:rPr>
    </w:lvl>
    <w:lvl w:ilvl="6" w:tplc="1FC4E68E">
      <w:numFmt w:val="bullet"/>
      <w:lvlText w:val="•"/>
      <w:lvlJc w:val="left"/>
      <w:pPr>
        <w:ind w:left="6635" w:hanging="284"/>
      </w:pPr>
      <w:rPr>
        <w:rFonts w:hint="default"/>
        <w:lang w:val="ro-RO" w:eastAsia="en-US" w:bidi="ar-SA"/>
      </w:rPr>
    </w:lvl>
    <w:lvl w:ilvl="7" w:tplc="9C1E92BC">
      <w:numFmt w:val="bullet"/>
      <w:lvlText w:val="•"/>
      <w:lvlJc w:val="left"/>
      <w:pPr>
        <w:ind w:left="7581" w:hanging="284"/>
      </w:pPr>
      <w:rPr>
        <w:rFonts w:hint="default"/>
        <w:lang w:val="ro-RO" w:eastAsia="en-US" w:bidi="ar-SA"/>
      </w:rPr>
    </w:lvl>
    <w:lvl w:ilvl="8" w:tplc="C42C4B20">
      <w:numFmt w:val="bullet"/>
      <w:lvlText w:val="•"/>
      <w:lvlJc w:val="left"/>
      <w:pPr>
        <w:ind w:left="8527" w:hanging="284"/>
      </w:pPr>
      <w:rPr>
        <w:rFonts w:hint="default"/>
        <w:lang w:val="ro-RO" w:eastAsia="en-US" w:bidi="ar-SA"/>
      </w:rPr>
    </w:lvl>
  </w:abstractNum>
  <w:abstractNum w:abstractNumId="29" w15:restartNumberingAfterBreak="0">
    <w:nsid w:val="571332AD"/>
    <w:multiLevelType w:val="multilevel"/>
    <w:tmpl w:val="571332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304EBD"/>
    <w:multiLevelType w:val="multilevel"/>
    <w:tmpl w:val="59304EBD"/>
    <w:lvl w:ilvl="0">
      <w:start w:val="1"/>
      <w:numFmt w:val="decimal"/>
      <w:lvlText w:val="%1."/>
      <w:lvlJc w:val="left"/>
      <w:pPr>
        <w:ind w:left="1352" w:hanging="360"/>
      </w:pPr>
      <w:rPr>
        <w:rFonts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1" w15:restartNumberingAfterBreak="0">
    <w:nsid w:val="598A3D86"/>
    <w:multiLevelType w:val="multilevel"/>
    <w:tmpl w:val="598A3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D26F8"/>
    <w:multiLevelType w:val="multilevel"/>
    <w:tmpl w:val="675D2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02477A"/>
    <w:multiLevelType w:val="multilevel"/>
    <w:tmpl w:val="9B3E2C10"/>
    <w:lvl w:ilvl="0">
      <w:start w:val="8"/>
      <w:numFmt w:val="decimal"/>
      <w:lvlText w:val="%1"/>
      <w:lvlJc w:val="left"/>
      <w:pPr>
        <w:ind w:left="828" w:hanging="720"/>
      </w:pPr>
      <w:rPr>
        <w:rFonts w:hint="default"/>
        <w:lang w:val="ro-RO" w:eastAsia="en-US" w:bidi="ar-SA"/>
      </w:rPr>
    </w:lvl>
    <w:lvl w:ilvl="1">
      <w:start w:val="2"/>
      <w:numFmt w:val="decimal"/>
      <w:lvlText w:val="%1.%2."/>
      <w:lvlJc w:val="left"/>
      <w:pPr>
        <w:ind w:left="828" w:hanging="720"/>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914" w:hanging="720"/>
      </w:pPr>
      <w:rPr>
        <w:rFonts w:hint="default"/>
        <w:lang w:val="ro-RO" w:eastAsia="en-US" w:bidi="ar-SA"/>
      </w:rPr>
    </w:lvl>
    <w:lvl w:ilvl="3">
      <w:numFmt w:val="bullet"/>
      <w:lvlText w:val="•"/>
      <w:lvlJc w:val="left"/>
      <w:pPr>
        <w:ind w:left="2462" w:hanging="720"/>
      </w:pPr>
      <w:rPr>
        <w:rFonts w:hint="default"/>
        <w:lang w:val="ro-RO" w:eastAsia="en-US" w:bidi="ar-SA"/>
      </w:rPr>
    </w:lvl>
    <w:lvl w:ilvl="4">
      <w:numFmt w:val="bullet"/>
      <w:lvlText w:val="•"/>
      <w:lvlJc w:val="left"/>
      <w:pPr>
        <w:ind w:left="3009" w:hanging="720"/>
      </w:pPr>
      <w:rPr>
        <w:rFonts w:hint="default"/>
        <w:lang w:val="ro-RO" w:eastAsia="en-US" w:bidi="ar-SA"/>
      </w:rPr>
    </w:lvl>
    <w:lvl w:ilvl="5">
      <w:numFmt w:val="bullet"/>
      <w:lvlText w:val="•"/>
      <w:lvlJc w:val="left"/>
      <w:pPr>
        <w:ind w:left="3557" w:hanging="720"/>
      </w:pPr>
      <w:rPr>
        <w:rFonts w:hint="default"/>
        <w:lang w:val="ro-RO" w:eastAsia="en-US" w:bidi="ar-SA"/>
      </w:rPr>
    </w:lvl>
    <w:lvl w:ilvl="6">
      <w:numFmt w:val="bullet"/>
      <w:lvlText w:val="•"/>
      <w:lvlJc w:val="left"/>
      <w:pPr>
        <w:ind w:left="4104" w:hanging="720"/>
      </w:pPr>
      <w:rPr>
        <w:rFonts w:hint="default"/>
        <w:lang w:val="ro-RO" w:eastAsia="en-US" w:bidi="ar-SA"/>
      </w:rPr>
    </w:lvl>
    <w:lvl w:ilvl="7">
      <w:numFmt w:val="bullet"/>
      <w:lvlText w:val="•"/>
      <w:lvlJc w:val="left"/>
      <w:pPr>
        <w:ind w:left="4651" w:hanging="720"/>
      </w:pPr>
      <w:rPr>
        <w:rFonts w:hint="default"/>
        <w:lang w:val="ro-RO" w:eastAsia="en-US" w:bidi="ar-SA"/>
      </w:rPr>
    </w:lvl>
    <w:lvl w:ilvl="8">
      <w:numFmt w:val="bullet"/>
      <w:lvlText w:val="•"/>
      <w:lvlJc w:val="left"/>
      <w:pPr>
        <w:ind w:left="5199" w:hanging="720"/>
      </w:pPr>
      <w:rPr>
        <w:rFonts w:hint="default"/>
        <w:lang w:val="ro-RO" w:eastAsia="en-US" w:bidi="ar-SA"/>
      </w:rPr>
    </w:lvl>
  </w:abstractNum>
  <w:abstractNum w:abstractNumId="34" w15:restartNumberingAfterBreak="0">
    <w:nsid w:val="6FD925ED"/>
    <w:multiLevelType w:val="multilevel"/>
    <w:tmpl w:val="E2A0B9E2"/>
    <w:lvl w:ilvl="0">
      <w:start w:val="7"/>
      <w:numFmt w:val="decimal"/>
      <w:lvlText w:val="%1"/>
      <w:lvlJc w:val="left"/>
      <w:pPr>
        <w:ind w:left="828" w:hanging="720"/>
      </w:pPr>
      <w:rPr>
        <w:rFonts w:hint="default"/>
        <w:lang w:val="ro-RO" w:eastAsia="en-US" w:bidi="ar-SA"/>
      </w:rPr>
    </w:lvl>
    <w:lvl w:ilvl="1">
      <w:start w:val="1"/>
      <w:numFmt w:val="decimal"/>
      <w:lvlText w:val="%1.%2."/>
      <w:lvlJc w:val="left"/>
      <w:pPr>
        <w:ind w:left="828" w:hanging="720"/>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914" w:hanging="720"/>
      </w:pPr>
      <w:rPr>
        <w:rFonts w:hint="default"/>
        <w:lang w:val="ro-RO" w:eastAsia="en-US" w:bidi="ar-SA"/>
      </w:rPr>
    </w:lvl>
    <w:lvl w:ilvl="3">
      <w:numFmt w:val="bullet"/>
      <w:lvlText w:val="•"/>
      <w:lvlJc w:val="left"/>
      <w:pPr>
        <w:ind w:left="2462" w:hanging="720"/>
      </w:pPr>
      <w:rPr>
        <w:rFonts w:hint="default"/>
        <w:lang w:val="ro-RO" w:eastAsia="en-US" w:bidi="ar-SA"/>
      </w:rPr>
    </w:lvl>
    <w:lvl w:ilvl="4">
      <w:numFmt w:val="bullet"/>
      <w:lvlText w:val="•"/>
      <w:lvlJc w:val="left"/>
      <w:pPr>
        <w:ind w:left="3009" w:hanging="720"/>
      </w:pPr>
      <w:rPr>
        <w:rFonts w:hint="default"/>
        <w:lang w:val="ro-RO" w:eastAsia="en-US" w:bidi="ar-SA"/>
      </w:rPr>
    </w:lvl>
    <w:lvl w:ilvl="5">
      <w:numFmt w:val="bullet"/>
      <w:lvlText w:val="•"/>
      <w:lvlJc w:val="left"/>
      <w:pPr>
        <w:ind w:left="3557" w:hanging="720"/>
      </w:pPr>
      <w:rPr>
        <w:rFonts w:hint="default"/>
        <w:lang w:val="ro-RO" w:eastAsia="en-US" w:bidi="ar-SA"/>
      </w:rPr>
    </w:lvl>
    <w:lvl w:ilvl="6">
      <w:numFmt w:val="bullet"/>
      <w:lvlText w:val="•"/>
      <w:lvlJc w:val="left"/>
      <w:pPr>
        <w:ind w:left="4104" w:hanging="720"/>
      </w:pPr>
      <w:rPr>
        <w:rFonts w:hint="default"/>
        <w:lang w:val="ro-RO" w:eastAsia="en-US" w:bidi="ar-SA"/>
      </w:rPr>
    </w:lvl>
    <w:lvl w:ilvl="7">
      <w:numFmt w:val="bullet"/>
      <w:lvlText w:val="•"/>
      <w:lvlJc w:val="left"/>
      <w:pPr>
        <w:ind w:left="4651" w:hanging="720"/>
      </w:pPr>
      <w:rPr>
        <w:rFonts w:hint="default"/>
        <w:lang w:val="ro-RO" w:eastAsia="en-US" w:bidi="ar-SA"/>
      </w:rPr>
    </w:lvl>
    <w:lvl w:ilvl="8">
      <w:numFmt w:val="bullet"/>
      <w:lvlText w:val="•"/>
      <w:lvlJc w:val="left"/>
      <w:pPr>
        <w:ind w:left="5199" w:hanging="720"/>
      </w:pPr>
      <w:rPr>
        <w:rFonts w:hint="default"/>
        <w:lang w:val="ro-RO" w:eastAsia="en-US" w:bidi="ar-SA"/>
      </w:rPr>
    </w:lvl>
  </w:abstractNum>
  <w:abstractNum w:abstractNumId="35" w15:restartNumberingAfterBreak="0">
    <w:nsid w:val="7AB53772"/>
    <w:multiLevelType w:val="multilevel"/>
    <w:tmpl w:val="BECAE4AA"/>
    <w:lvl w:ilvl="0">
      <w:start w:val="4"/>
      <w:numFmt w:val="decimal"/>
      <w:lvlText w:val="%1"/>
      <w:lvlJc w:val="left"/>
      <w:pPr>
        <w:ind w:left="828" w:hanging="720"/>
      </w:pPr>
      <w:rPr>
        <w:rFonts w:hint="default"/>
        <w:lang w:val="ro-RO" w:eastAsia="en-US" w:bidi="ar-SA"/>
      </w:rPr>
    </w:lvl>
    <w:lvl w:ilvl="1">
      <w:start w:val="2"/>
      <w:numFmt w:val="decimal"/>
      <w:lvlText w:val="%1.%2."/>
      <w:lvlJc w:val="left"/>
      <w:pPr>
        <w:ind w:left="828" w:hanging="720"/>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914" w:hanging="720"/>
      </w:pPr>
      <w:rPr>
        <w:rFonts w:hint="default"/>
        <w:lang w:val="ro-RO" w:eastAsia="en-US" w:bidi="ar-SA"/>
      </w:rPr>
    </w:lvl>
    <w:lvl w:ilvl="3">
      <w:numFmt w:val="bullet"/>
      <w:lvlText w:val="•"/>
      <w:lvlJc w:val="left"/>
      <w:pPr>
        <w:ind w:left="2462" w:hanging="720"/>
      </w:pPr>
      <w:rPr>
        <w:rFonts w:hint="default"/>
        <w:lang w:val="ro-RO" w:eastAsia="en-US" w:bidi="ar-SA"/>
      </w:rPr>
    </w:lvl>
    <w:lvl w:ilvl="4">
      <w:numFmt w:val="bullet"/>
      <w:lvlText w:val="•"/>
      <w:lvlJc w:val="left"/>
      <w:pPr>
        <w:ind w:left="3009" w:hanging="720"/>
      </w:pPr>
      <w:rPr>
        <w:rFonts w:hint="default"/>
        <w:lang w:val="ro-RO" w:eastAsia="en-US" w:bidi="ar-SA"/>
      </w:rPr>
    </w:lvl>
    <w:lvl w:ilvl="5">
      <w:numFmt w:val="bullet"/>
      <w:lvlText w:val="•"/>
      <w:lvlJc w:val="left"/>
      <w:pPr>
        <w:ind w:left="3557" w:hanging="720"/>
      </w:pPr>
      <w:rPr>
        <w:rFonts w:hint="default"/>
        <w:lang w:val="ro-RO" w:eastAsia="en-US" w:bidi="ar-SA"/>
      </w:rPr>
    </w:lvl>
    <w:lvl w:ilvl="6">
      <w:numFmt w:val="bullet"/>
      <w:lvlText w:val="•"/>
      <w:lvlJc w:val="left"/>
      <w:pPr>
        <w:ind w:left="4104" w:hanging="720"/>
      </w:pPr>
      <w:rPr>
        <w:rFonts w:hint="default"/>
        <w:lang w:val="ro-RO" w:eastAsia="en-US" w:bidi="ar-SA"/>
      </w:rPr>
    </w:lvl>
    <w:lvl w:ilvl="7">
      <w:numFmt w:val="bullet"/>
      <w:lvlText w:val="•"/>
      <w:lvlJc w:val="left"/>
      <w:pPr>
        <w:ind w:left="4651" w:hanging="720"/>
      </w:pPr>
      <w:rPr>
        <w:rFonts w:hint="default"/>
        <w:lang w:val="ro-RO" w:eastAsia="en-US" w:bidi="ar-SA"/>
      </w:rPr>
    </w:lvl>
    <w:lvl w:ilvl="8">
      <w:numFmt w:val="bullet"/>
      <w:lvlText w:val="•"/>
      <w:lvlJc w:val="left"/>
      <w:pPr>
        <w:ind w:left="5199" w:hanging="720"/>
      </w:pPr>
      <w:rPr>
        <w:rFonts w:hint="default"/>
        <w:lang w:val="ro-RO" w:eastAsia="en-US" w:bidi="ar-SA"/>
      </w:rPr>
    </w:lvl>
  </w:abstractNum>
  <w:abstractNum w:abstractNumId="36" w15:restartNumberingAfterBreak="0">
    <w:nsid w:val="7E8B6666"/>
    <w:multiLevelType w:val="multilevel"/>
    <w:tmpl w:val="DE169724"/>
    <w:lvl w:ilvl="0">
      <w:start w:val="1"/>
      <w:numFmt w:val="decimal"/>
      <w:lvlText w:val="%1"/>
      <w:lvlJc w:val="left"/>
      <w:pPr>
        <w:ind w:left="657" w:hanging="567"/>
      </w:pPr>
      <w:rPr>
        <w:rFonts w:hint="default"/>
        <w:lang w:val="ro-RO" w:eastAsia="en-US" w:bidi="ar-SA"/>
      </w:rPr>
    </w:lvl>
    <w:lvl w:ilvl="1">
      <w:start w:val="1"/>
      <w:numFmt w:val="decimal"/>
      <w:lvlText w:val="%1.%2."/>
      <w:lvlJc w:val="left"/>
      <w:pPr>
        <w:ind w:left="657" w:hanging="56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786" w:hanging="567"/>
      </w:pPr>
      <w:rPr>
        <w:rFonts w:hint="default"/>
        <w:lang w:val="ro-RO" w:eastAsia="en-US" w:bidi="ar-SA"/>
      </w:rPr>
    </w:lvl>
    <w:lvl w:ilvl="3">
      <w:numFmt w:val="bullet"/>
      <w:lvlText w:val="•"/>
      <w:lvlJc w:val="left"/>
      <w:pPr>
        <w:ind w:left="2350" w:hanging="567"/>
      </w:pPr>
      <w:rPr>
        <w:rFonts w:hint="default"/>
        <w:lang w:val="ro-RO" w:eastAsia="en-US" w:bidi="ar-SA"/>
      </w:rPr>
    </w:lvl>
    <w:lvl w:ilvl="4">
      <w:numFmt w:val="bullet"/>
      <w:lvlText w:val="•"/>
      <w:lvlJc w:val="left"/>
      <w:pPr>
        <w:ind w:left="2913" w:hanging="567"/>
      </w:pPr>
      <w:rPr>
        <w:rFonts w:hint="default"/>
        <w:lang w:val="ro-RO" w:eastAsia="en-US" w:bidi="ar-SA"/>
      </w:rPr>
    </w:lvl>
    <w:lvl w:ilvl="5">
      <w:numFmt w:val="bullet"/>
      <w:lvlText w:val="•"/>
      <w:lvlJc w:val="left"/>
      <w:pPr>
        <w:ind w:left="3477" w:hanging="567"/>
      </w:pPr>
      <w:rPr>
        <w:rFonts w:hint="default"/>
        <w:lang w:val="ro-RO" w:eastAsia="en-US" w:bidi="ar-SA"/>
      </w:rPr>
    </w:lvl>
    <w:lvl w:ilvl="6">
      <w:numFmt w:val="bullet"/>
      <w:lvlText w:val="•"/>
      <w:lvlJc w:val="left"/>
      <w:pPr>
        <w:ind w:left="4040" w:hanging="567"/>
      </w:pPr>
      <w:rPr>
        <w:rFonts w:hint="default"/>
        <w:lang w:val="ro-RO" w:eastAsia="en-US" w:bidi="ar-SA"/>
      </w:rPr>
    </w:lvl>
    <w:lvl w:ilvl="7">
      <w:numFmt w:val="bullet"/>
      <w:lvlText w:val="•"/>
      <w:lvlJc w:val="left"/>
      <w:pPr>
        <w:ind w:left="4603" w:hanging="567"/>
      </w:pPr>
      <w:rPr>
        <w:rFonts w:hint="default"/>
        <w:lang w:val="ro-RO" w:eastAsia="en-US" w:bidi="ar-SA"/>
      </w:rPr>
    </w:lvl>
    <w:lvl w:ilvl="8">
      <w:numFmt w:val="bullet"/>
      <w:lvlText w:val="•"/>
      <w:lvlJc w:val="left"/>
      <w:pPr>
        <w:ind w:left="5167" w:hanging="567"/>
      </w:pPr>
      <w:rPr>
        <w:rFonts w:hint="default"/>
        <w:lang w:val="ro-RO" w:eastAsia="en-US" w:bidi="ar-SA"/>
      </w:rPr>
    </w:lvl>
  </w:abstractNum>
  <w:abstractNum w:abstractNumId="37" w15:restartNumberingAfterBreak="0">
    <w:nsid w:val="7E9E3726"/>
    <w:multiLevelType w:val="multilevel"/>
    <w:tmpl w:val="7E9E3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1"/>
  </w:num>
  <w:num w:numId="3">
    <w:abstractNumId w:val="10"/>
  </w:num>
  <w:num w:numId="4">
    <w:abstractNumId w:val="16"/>
  </w:num>
  <w:num w:numId="5">
    <w:abstractNumId w:val="20"/>
  </w:num>
  <w:num w:numId="6">
    <w:abstractNumId w:val="9"/>
  </w:num>
  <w:num w:numId="7">
    <w:abstractNumId w:val="37"/>
  </w:num>
  <w:num w:numId="8">
    <w:abstractNumId w:val="17"/>
  </w:num>
  <w:num w:numId="9">
    <w:abstractNumId w:val="2"/>
  </w:num>
  <w:num w:numId="10">
    <w:abstractNumId w:val="0"/>
  </w:num>
  <w:num w:numId="11">
    <w:abstractNumId w:val="23"/>
  </w:num>
  <w:num w:numId="12">
    <w:abstractNumId w:val="1"/>
  </w:num>
  <w:num w:numId="13">
    <w:abstractNumId w:val="1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
  </w:num>
  <w:num w:numId="18">
    <w:abstractNumId w:val="25"/>
  </w:num>
  <w:num w:numId="19">
    <w:abstractNumId w:val="22"/>
  </w:num>
  <w:num w:numId="20">
    <w:abstractNumId w:val="8"/>
  </w:num>
  <w:num w:numId="21">
    <w:abstractNumId w:val="21"/>
  </w:num>
  <w:num w:numId="22">
    <w:abstractNumId w:val="14"/>
  </w:num>
  <w:num w:numId="23">
    <w:abstractNumId w:val="28"/>
  </w:num>
  <w:num w:numId="24">
    <w:abstractNumId w:val="4"/>
  </w:num>
  <w:num w:numId="25">
    <w:abstractNumId w:val="12"/>
  </w:num>
  <w:num w:numId="26">
    <w:abstractNumId w:val="7"/>
  </w:num>
  <w:num w:numId="27">
    <w:abstractNumId w:val="27"/>
  </w:num>
  <w:num w:numId="28">
    <w:abstractNumId w:val="19"/>
  </w:num>
  <w:num w:numId="29">
    <w:abstractNumId w:val="34"/>
  </w:num>
  <w:num w:numId="30">
    <w:abstractNumId w:val="6"/>
  </w:num>
  <w:num w:numId="31">
    <w:abstractNumId w:val="24"/>
  </w:num>
  <w:num w:numId="32">
    <w:abstractNumId w:val="35"/>
  </w:num>
  <w:num w:numId="33">
    <w:abstractNumId w:val="36"/>
  </w:num>
  <w:num w:numId="34">
    <w:abstractNumId w:val="5"/>
  </w:num>
  <w:num w:numId="35">
    <w:abstractNumId w:val="13"/>
  </w:num>
  <w:num w:numId="36">
    <w:abstractNumId w:val="33"/>
  </w:num>
  <w:num w:numId="37">
    <w:abstractNumId w:val="1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E"/>
    <w:rsid w:val="00001474"/>
    <w:rsid w:val="00015AFA"/>
    <w:rsid w:val="00016A08"/>
    <w:rsid w:val="00034236"/>
    <w:rsid w:val="00035066"/>
    <w:rsid w:val="000376B6"/>
    <w:rsid w:val="00041130"/>
    <w:rsid w:val="00045D71"/>
    <w:rsid w:val="00052D99"/>
    <w:rsid w:val="00071C68"/>
    <w:rsid w:val="00075D21"/>
    <w:rsid w:val="00095FC2"/>
    <w:rsid w:val="00097C07"/>
    <w:rsid w:val="000A6512"/>
    <w:rsid w:val="000B06F4"/>
    <w:rsid w:val="000B08CB"/>
    <w:rsid w:val="000B19C7"/>
    <w:rsid w:val="000B21D2"/>
    <w:rsid w:val="000B28FB"/>
    <w:rsid w:val="000B5AA6"/>
    <w:rsid w:val="000C172E"/>
    <w:rsid w:val="000D1DB2"/>
    <w:rsid w:val="000D7232"/>
    <w:rsid w:val="000E0D04"/>
    <w:rsid w:val="000E3C87"/>
    <w:rsid w:val="000E7C33"/>
    <w:rsid w:val="000F22C2"/>
    <w:rsid w:val="000F2B70"/>
    <w:rsid w:val="000F45DC"/>
    <w:rsid w:val="000F5A2A"/>
    <w:rsid w:val="000F61D2"/>
    <w:rsid w:val="00100875"/>
    <w:rsid w:val="00114763"/>
    <w:rsid w:val="0011763C"/>
    <w:rsid w:val="00131472"/>
    <w:rsid w:val="00132AF6"/>
    <w:rsid w:val="0014598D"/>
    <w:rsid w:val="00153FDE"/>
    <w:rsid w:val="0016192A"/>
    <w:rsid w:val="001674B5"/>
    <w:rsid w:val="001678E1"/>
    <w:rsid w:val="001731AB"/>
    <w:rsid w:val="0017354C"/>
    <w:rsid w:val="001743A1"/>
    <w:rsid w:val="001746C7"/>
    <w:rsid w:val="00174E16"/>
    <w:rsid w:val="00177342"/>
    <w:rsid w:val="001848DC"/>
    <w:rsid w:val="001864A6"/>
    <w:rsid w:val="0019445F"/>
    <w:rsid w:val="001A294C"/>
    <w:rsid w:val="001C0BE1"/>
    <w:rsid w:val="001D7C51"/>
    <w:rsid w:val="001E608E"/>
    <w:rsid w:val="001F5409"/>
    <w:rsid w:val="001F5F31"/>
    <w:rsid w:val="0020200C"/>
    <w:rsid w:val="00214B0E"/>
    <w:rsid w:val="00221BFC"/>
    <w:rsid w:val="00227269"/>
    <w:rsid w:val="00232BF1"/>
    <w:rsid w:val="00262D0A"/>
    <w:rsid w:val="00272BEF"/>
    <w:rsid w:val="002A795A"/>
    <w:rsid w:val="002A7DB8"/>
    <w:rsid w:val="002B1FD1"/>
    <w:rsid w:val="002B251D"/>
    <w:rsid w:val="002B3223"/>
    <w:rsid w:val="002C1DED"/>
    <w:rsid w:val="002D23C0"/>
    <w:rsid w:val="002D4786"/>
    <w:rsid w:val="002E4350"/>
    <w:rsid w:val="002E6028"/>
    <w:rsid w:val="002F19A6"/>
    <w:rsid w:val="002F7FB5"/>
    <w:rsid w:val="0030488D"/>
    <w:rsid w:val="00310C0E"/>
    <w:rsid w:val="00332DCC"/>
    <w:rsid w:val="00335F19"/>
    <w:rsid w:val="003405C5"/>
    <w:rsid w:val="00340C3A"/>
    <w:rsid w:val="00353678"/>
    <w:rsid w:val="003574DA"/>
    <w:rsid w:val="003659FE"/>
    <w:rsid w:val="003677C0"/>
    <w:rsid w:val="003756B7"/>
    <w:rsid w:val="003803DB"/>
    <w:rsid w:val="003929B9"/>
    <w:rsid w:val="00393C33"/>
    <w:rsid w:val="003A1CFF"/>
    <w:rsid w:val="003A7D4F"/>
    <w:rsid w:val="003B06F4"/>
    <w:rsid w:val="003C17F9"/>
    <w:rsid w:val="003C271D"/>
    <w:rsid w:val="003C4873"/>
    <w:rsid w:val="003C7CB4"/>
    <w:rsid w:val="003D1293"/>
    <w:rsid w:val="003D5667"/>
    <w:rsid w:val="003D5878"/>
    <w:rsid w:val="003D5F98"/>
    <w:rsid w:val="003E34CC"/>
    <w:rsid w:val="003E3D2D"/>
    <w:rsid w:val="003E73A1"/>
    <w:rsid w:val="003F3421"/>
    <w:rsid w:val="003F41F1"/>
    <w:rsid w:val="003F4B01"/>
    <w:rsid w:val="00404A62"/>
    <w:rsid w:val="00404B27"/>
    <w:rsid w:val="00413391"/>
    <w:rsid w:val="0041417C"/>
    <w:rsid w:val="0041501C"/>
    <w:rsid w:val="00424CCD"/>
    <w:rsid w:val="00427B7A"/>
    <w:rsid w:val="004304F0"/>
    <w:rsid w:val="004311D8"/>
    <w:rsid w:val="0043426F"/>
    <w:rsid w:val="00437C5C"/>
    <w:rsid w:val="00437EB4"/>
    <w:rsid w:val="0044065F"/>
    <w:rsid w:val="00443205"/>
    <w:rsid w:val="0044443F"/>
    <w:rsid w:val="004563D0"/>
    <w:rsid w:val="00462DA5"/>
    <w:rsid w:val="00466F2A"/>
    <w:rsid w:val="004701D5"/>
    <w:rsid w:val="00471906"/>
    <w:rsid w:val="00473B4A"/>
    <w:rsid w:val="0049702D"/>
    <w:rsid w:val="004977BE"/>
    <w:rsid w:val="004A027A"/>
    <w:rsid w:val="004A0ED0"/>
    <w:rsid w:val="004A4881"/>
    <w:rsid w:val="004B2601"/>
    <w:rsid w:val="004B746E"/>
    <w:rsid w:val="004C2CB8"/>
    <w:rsid w:val="004C5B1C"/>
    <w:rsid w:val="004C6B45"/>
    <w:rsid w:val="004D4C05"/>
    <w:rsid w:val="004F3710"/>
    <w:rsid w:val="004F4355"/>
    <w:rsid w:val="004F4F06"/>
    <w:rsid w:val="005000F7"/>
    <w:rsid w:val="00504174"/>
    <w:rsid w:val="00512C5A"/>
    <w:rsid w:val="005166CD"/>
    <w:rsid w:val="00517BDA"/>
    <w:rsid w:val="00521EBF"/>
    <w:rsid w:val="00526411"/>
    <w:rsid w:val="00527A21"/>
    <w:rsid w:val="00541BD3"/>
    <w:rsid w:val="0054770F"/>
    <w:rsid w:val="00551291"/>
    <w:rsid w:val="00564F1D"/>
    <w:rsid w:val="00566238"/>
    <w:rsid w:val="00572278"/>
    <w:rsid w:val="00592279"/>
    <w:rsid w:val="005C2B97"/>
    <w:rsid w:val="005D150A"/>
    <w:rsid w:val="005D4753"/>
    <w:rsid w:val="005D4E33"/>
    <w:rsid w:val="005D733F"/>
    <w:rsid w:val="005E01A0"/>
    <w:rsid w:val="00605257"/>
    <w:rsid w:val="00606A8A"/>
    <w:rsid w:val="00613C07"/>
    <w:rsid w:val="0061401F"/>
    <w:rsid w:val="00614B3C"/>
    <w:rsid w:val="006165F2"/>
    <w:rsid w:val="00622C7C"/>
    <w:rsid w:val="006235BA"/>
    <w:rsid w:val="006301AA"/>
    <w:rsid w:val="006356A5"/>
    <w:rsid w:val="00635DC2"/>
    <w:rsid w:val="00637EA5"/>
    <w:rsid w:val="00641882"/>
    <w:rsid w:val="00646F96"/>
    <w:rsid w:val="006525BD"/>
    <w:rsid w:val="0065477C"/>
    <w:rsid w:val="00655F12"/>
    <w:rsid w:val="006613D5"/>
    <w:rsid w:val="00661E31"/>
    <w:rsid w:val="006671A2"/>
    <w:rsid w:val="00670065"/>
    <w:rsid w:val="00674C52"/>
    <w:rsid w:val="006844C2"/>
    <w:rsid w:val="00684636"/>
    <w:rsid w:val="00693324"/>
    <w:rsid w:val="006975A7"/>
    <w:rsid w:val="006B251E"/>
    <w:rsid w:val="006B5AF0"/>
    <w:rsid w:val="006B6DE8"/>
    <w:rsid w:val="006B7A6A"/>
    <w:rsid w:val="006C6780"/>
    <w:rsid w:val="006D6AB4"/>
    <w:rsid w:val="006D76C3"/>
    <w:rsid w:val="006F6703"/>
    <w:rsid w:val="0070676B"/>
    <w:rsid w:val="00710634"/>
    <w:rsid w:val="00710A59"/>
    <w:rsid w:val="00712694"/>
    <w:rsid w:val="007311AC"/>
    <w:rsid w:val="00736A4C"/>
    <w:rsid w:val="007463C5"/>
    <w:rsid w:val="00754C59"/>
    <w:rsid w:val="00761BD0"/>
    <w:rsid w:val="00767A2A"/>
    <w:rsid w:val="007748C3"/>
    <w:rsid w:val="00777F3D"/>
    <w:rsid w:val="007804AE"/>
    <w:rsid w:val="00786B52"/>
    <w:rsid w:val="0079569D"/>
    <w:rsid w:val="007A6633"/>
    <w:rsid w:val="007A72B1"/>
    <w:rsid w:val="007A7D79"/>
    <w:rsid w:val="007A7DB6"/>
    <w:rsid w:val="007B2B41"/>
    <w:rsid w:val="007B3EDD"/>
    <w:rsid w:val="007B588F"/>
    <w:rsid w:val="007D3C7B"/>
    <w:rsid w:val="007D54F9"/>
    <w:rsid w:val="007E10F2"/>
    <w:rsid w:val="007E147B"/>
    <w:rsid w:val="007E68C5"/>
    <w:rsid w:val="007F1CF2"/>
    <w:rsid w:val="007F2CA6"/>
    <w:rsid w:val="00802718"/>
    <w:rsid w:val="00803D75"/>
    <w:rsid w:val="008125B5"/>
    <w:rsid w:val="00812ACF"/>
    <w:rsid w:val="0083063E"/>
    <w:rsid w:val="008348DE"/>
    <w:rsid w:val="00834CAA"/>
    <w:rsid w:val="0083762D"/>
    <w:rsid w:val="008433CC"/>
    <w:rsid w:val="008454E8"/>
    <w:rsid w:val="0085709C"/>
    <w:rsid w:val="008610D8"/>
    <w:rsid w:val="00865C43"/>
    <w:rsid w:val="0087305B"/>
    <w:rsid w:val="00883225"/>
    <w:rsid w:val="008903D5"/>
    <w:rsid w:val="008A1FAE"/>
    <w:rsid w:val="008A360B"/>
    <w:rsid w:val="008A734B"/>
    <w:rsid w:val="008B0A47"/>
    <w:rsid w:val="008B79D8"/>
    <w:rsid w:val="008C1BF5"/>
    <w:rsid w:val="008C2EFC"/>
    <w:rsid w:val="008C65A3"/>
    <w:rsid w:val="008C7919"/>
    <w:rsid w:val="008D2E51"/>
    <w:rsid w:val="008D3C95"/>
    <w:rsid w:val="008D6CF9"/>
    <w:rsid w:val="008D7C78"/>
    <w:rsid w:val="008E7C4D"/>
    <w:rsid w:val="008F7837"/>
    <w:rsid w:val="009004AC"/>
    <w:rsid w:val="0091130D"/>
    <w:rsid w:val="009136C8"/>
    <w:rsid w:val="00917469"/>
    <w:rsid w:val="00922A0B"/>
    <w:rsid w:val="00931169"/>
    <w:rsid w:val="009402D6"/>
    <w:rsid w:val="009460B4"/>
    <w:rsid w:val="00953424"/>
    <w:rsid w:val="00964BF7"/>
    <w:rsid w:val="0096551E"/>
    <w:rsid w:val="0096650D"/>
    <w:rsid w:val="00977774"/>
    <w:rsid w:val="00983950"/>
    <w:rsid w:val="00990BC6"/>
    <w:rsid w:val="00991100"/>
    <w:rsid w:val="009919C8"/>
    <w:rsid w:val="00992E22"/>
    <w:rsid w:val="00995D5D"/>
    <w:rsid w:val="009977AA"/>
    <w:rsid w:val="009A1C61"/>
    <w:rsid w:val="009A2797"/>
    <w:rsid w:val="009B3EA9"/>
    <w:rsid w:val="009B7A18"/>
    <w:rsid w:val="009C171D"/>
    <w:rsid w:val="009C3238"/>
    <w:rsid w:val="009C6F5D"/>
    <w:rsid w:val="009C779C"/>
    <w:rsid w:val="009D0937"/>
    <w:rsid w:val="009D11D0"/>
    <w:rsid w:val="009D45C6"/>
    <w:rsid w:val="00A0252D"/>
    <w:rsid w:val="00A067B2"/>
    <w:rsid w:val="00A2305A"/>
    <w:rsid w:val="00A23E93"/>
    <w:rsid w:val="00A24670"/>
    <w:rsid w:val="00A25789"/>
    <w:rsid w:val="00A409F8"/>
    <w:rsid w:val="00A45D05"/>
    <w:rsid w:val="00A80634"/>
    <w:rsid w:val="00A83072"/>
    <w:rsid w:val="00A83E67"/>
    <w:rsid w:val="00A91E64"/>
    <w:rsid w:val="00A93D59"/>
    <w:rsid w:val="00A95A58"/>
    <w:rsid w:val="00A95CCD"/>
    <w:rsid w:val="00AA09CD"/>
    <w:rsid w:val="00AA320A"/>
    <w:rsid w:val="00AA659E"/>
    <w:rsid w:val="00AA7AB4"/>
    <w:rsid w:val="00AB4463"/>
    <w:rsid w:val="00AB5384"/>
    <w:rsid w:val="00AB6C79"/>
    <w:rsid w:val="00AB6CC5"/>
    <w:rsid w:val="00AB7BAA"/>
    <w:rsid w:val="00AC115E"/>
    <w:rsid w:val="00AC12C8"/>
    <w:rsid w:val="00AC1616"/>
    <w:rsid w:val="00AC546F"/>
    <w:rsid w:val="00AD06DF"/>
    <w:rsid w:val="00AD1BC0"/>
    <w:rsid w:val="00AD204F"/>
    <w:rsid w:val="00AD256C"/>
    <w:rsid w:val="00AD74E5"/>
    <w:rsid w:val="00AD7A89"/>
    <w:rsid w:val="00AE1BBD"/>
    <w:rsid w:val="00AF2D85"/>
    <w:rsid w:val="00AF7DCF"/>
    <w:rsid w:val="00B16D29"/>
    <w:rsid w:val="00B17DAB"/>
    <w:rsid w:val="00B34CB1"/>
    <w:rsid w:val="00B40ED8"/>
    <w:rsid w:val="00B415BB"/>
    <w:rsid w:val="00B4344A"/>
    <w:rsid w:val="00B46518"/>
    <w:rsid w:val="00B5049C"/>
    <w:rsid w:val="00B5248E"/>
    <w:rsid w:val="00B52EA0"/>
    <w:rsid w:val="00B535DC"/>
    <w:rsid w:val="00B600BA"/>
    <w:rsid w:val="00B60B10"/>
    <w:rsid w:val="00B61E58"/>
    <w:rsid w:val="00B647BA"/>
    <w:rsid w:val="00B7316D"/>
    <w:rsid w:val="00B74338"/>
    <w:rsid w:val="00B80EF0"/>
    <w:rsid w:val="00B9258F"/>
    <w:rsid w:val="00B96BF6"/>
    <w:rsid w:val="00BA2D16"/>
    <w:rsid w:val="00BA4374"/>
    <w:rsid w:val="00BA6152"/>
    <w:rsid w:val="00BB00C2"/>
    <w:rsid w:val="00BC450B"/>
    <w:rsid w:val="00BC516F"/>
    <w:rsid w:val="00BD624E"/>
    <w:rsid w:val="00BE436E"/>
    <w:rsid w:val="00BF0E1A"/>
    <w:rsid w:val="00BF44C6"/>
    <w:rsid w:val="00BF6438"/>
    <w:rsid w:val="00C007F1"/>
    <w:rsid w:val="00C01363"/>
    <w:rsid w:val="00C03D38"/>
    <w:rsid w:val="00C06D5D"/>
    <w:rsid w:val="00C1203D"/>
    <w:rsid w:val="00C1337A"/>
    <w:rsid w:val="00C20EA8"/>
    <w:rsid w:val="00C2113D"/>
    <w:rsid w:val="00C330E1"/>
    <w:rsid w:val="00C33A65"/>
    <w:rsid w:val="00C40E46"/>
    <w:rsid w:val="00C44668"/>
    <w:rsid w:val="00C63848"/>
    <w:rsid w:val="00C63F5F"/>
    <w:rsid w:val="00C76578"/>
    <w:rsid w:val="00C81882"/>
    <w:rsid w:val="00C8723E"/>
    <w:rsid w:val="00C9656D"/>
    <w:rsid w:val="00CA00D6"/>
    <w:rsid w:val="00CA74E7"/>
    <w:rsid w:val="00CB18B9"/>
    <w:rsid w:val="00CB3060"/>
    <w:rsid w:val="00CC5529"/>
    <w:rsid w:val="00CC7B9C"/>
    <w:rsid w:val="00CD402E"/>
    <w:rsid w:val="00CE01AA"/>
    <w:rsid w:val="00D006C9"/>
    <w:rsid w:val="00D014A4"/>
    <w:rsid w:val="00D143CB"/>
    <w:rsid w:val="00D2175D"/>
    <w:rsid w:val="00D24474"/>
    <w:rsid w:val="00D317C4"/>
    <w:rsid w:val="00D33F32"/>
    <w:rsid w:val="00D359F8"/>
    <w:rsid w:val="00D426B7"/>
    <w:rsid w:val="00D449A4"/>
    <w:rsid w:val="00D50BF4"/>
    <w:rsid w:val="00D544E2"/>
    <w:rsid w:val="00D54DF2"/>
    <w:rsid w:val="00D62E3B"/>
    <w:rsid w:val="00D8469F"/>
    <w:rsid w:val="00DA265D"/>
    <w:rsid w:val="00DA5E55"/>
    <w:rsid w:val="00DB7012"/>
    <w:rsid w:val="00DC00B4"/>
    <w:rsid w:val="00DC1097"/>
    <w:rsid w:val="00DC7133"/>
    <w:rsid w:val="00DD0002"/>
    <w:rsid w:val="00DD1F66"/>
    <w:rsid w:val="00DD2D4E"/>
    <w:rsid w:val="00DD52DC"/>
    <w:rsid w:val="00DE6837"/>
    <w:rsid w:val="00DF2991"/>
    <w:rsid w:val="00DF4281"/>
    <w:rsid w:val="00E024EC"/>
    <w:rsid w:val="00E03C15"/>
    <w:rsid w:val="00E06E20"/>
    <w:rsid w:val="00E30640"/>
    <w:rsid w:val="00E309E6"/>
    <w:rsid w:val="00E32BF1"/>
    <w:rsid w:val="00E42B05"/>
    <w:rsid w:val="00E45A93"/>
    <w:rsid w:val="00E470B7"/>
    <w:rsid w:val="00E5144B"/>
    <w:rsid w:val="00E5601B"/>
    <w:rsid w:val="00E57873"/>
    <w:rsid w:val="00E6445D"/>
    <w:rsid w:val="00E64AFB"/>
    <w:rsid w:val="00E66C07"/>
    <w:rsid w:val="00E67537"/>
    <w:rsid w:val="00E70602"/>
    <w:rsid w:val="00E718CE"/>
    <w:rsid w:val="00E8077C"/>
    <w:rsid w:val="00E836B4"/>
    <w:rsid w:val="00E859FE"/>
    <w:rsid w:val="00E91E64"/>
    <w:rsid w:val="00E96289"/>
    <w:rsid w:val="00EA0EA2"/>
    <w:rsid w:val="00EA1927"/>
    <w:rsid w:val="00EA6CB1"/>
    <w:rsid w:val="00EC53D1"/>
    <w:rsid w:val="00EC7101"/>
    <w:rsid w:val="00ED58D3"/>
    <w:rsid w:val="00ED7FB8"/>
    <w:rsid w:val="00EF7210"/>
    <w:rsid w:val="00F208D9"/>
    <w:rsid w:val="00F20E64"/>
    <w:rsid w:val="00F318BB"/>
    <w:rsid w:val="00F348CF"/>
    <w:rsid w:val="00F40BD9"/>
    <w:rsid w:val="00F45A67"/>
    <w:rsid w:val="00F476B1"/>
    <w:rsid w:val="00F57DA0"/>
    <w:rsid w:val="00F60D1E"/>
    <w:rsid w:val="00F74EB4"/>
    <w:rsid w:val="00F75475"/>
    <w:rsid w:val="00F913B8"/>
    <w:rsid w:val="00F97A44"/>
    <w:rsid w:val="00FA0259"/>
    <w:rsid w:val="00FA0B1D"/>
    <w:rsid w:val="00FA1BD9"/>
    <w:rsid w:val="00FA54DA"/>
    <w:rsid w:val="00FB47F4"/>
    <w:rsid w:val="00FB5158"/>
    <w:rsid w:val="00FB7A0B"/>
    <w:rsid w:val="00FC0923"/>
    <w:rsid w:val="00FC5671"/>
    <w:rsid w:val="00FD00C6"/>
    <w:rsid w:val="00FE1DC9"/>
    <w:rsid w:val="00FE3EF3"/>
    <w:rsid w:val="00FE4B6D"/>
    <w:rsid w:val="2B1A2F0F"/>
    <w:rsid w:val="4FA06D09"/>
    <w:rsid w:val="5D8E1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D9D46F-938F-454C-BE67-2B38455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both"/>
      <w:outlineLvl w:val="0"/>
    </w:pPr>
    <w:rPr>
      <w:b/>
      <w:bCs/>
      <w:sz w:val="28"/>
      <w:lang w:val="ro-RO"/>
    </w:rPr>
  </w:style>
  <w:style w:type="paragraph" w:styleId="2">
    <w:name w:val="heading 2"/>
    <w:basedOn w:val="a"/>
    <w:next w:val="a"/>
    <w:link w:val="20"/>
    <w:uiPriority w:val="99"/>
    <w:qFormat/>
    <w:pPr>
      <w:keepNext/>
      <w:spacing w:line="360" w:lineRule="auto"/>
      <w:jc w:val="center"/>
      <w:outlineLvl w:val="1"/>
    </w:pPr>
    <w:rPr>
      <w:b/>
      <w:bCs/>
      <w:sz w:val="28"/>
      <w:lang w:val="ro-RO"/>
    </w:rPr>
  </w:style>
  <w:style w:type="paragraph" w:styleId="3">
    <w:name w:val="heading 3"/>
    <w:basedOn w:val="a"/>
    <w:next w:val="a"/>
    <w:link w:val="30"/>
    <w:uiPriority w:val="99"/>
    <w:qFormat/>
    <w:pPr>
      <w:keepNext/>
      <w:jc w:val="center"/>
      <w:outlineLvl w:val="2"/>
    </w:pPr>
    <w:rPr>
      <w:b/>
      <w:bCs/>
      <w:lang w:val="ro-RO"/>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56A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paragraph" w:styleId="a5">
    <w:name w:val="Block Text"/>
    <w:basedOn w:val="a"/>
    <w:uiPriority w:val="99"/>
    <w:pPr>
      <w:ind w:left="-567" w:right="-908"/>
    </w:pPr>
    <w:rPr>
      <w:sz w:val="28"/>
      <w:szCs w:val="20"/>
      <w:lang w:val="ro-RO"/>
    </w:rPr>
  </w:style>
  <w:style w:type="paragraph" w:styleId="a6">
    <w:name w:val="Body Text"/>
    <w:basedOn w:val="a"/>
    <w:link w:val="a7"/>
    <w:uiPriority w:val="99"/>
    <w:unhideWhenUsed/>
    <w:pPr>
      <w:spacing w:after="120"/>
    </w:pPr>
  </w:style>
  <w:style w:type="paragraph" w:styleId="21">
    <w:name w:val="Body Text 2"/>
    <w:basedOn w:val="a"/>
    <w:link w:val="22"/>
    <w:rPr>
      <w:szCs w:val="20"/>
      <w:lang w:val="ro-RO"/>
    </w:rPr>
  </w:style>
  <w:style w:type="paragraph" w:styleId="31">
    <w:name w:val="Body Text 3"/>
    <w:basedOn w:val="a"/>
    <w:link w:val="32"/>
    <w:uiPriority w:val="99"/>
    <w:pPr>
      <w:jc w:val="both"/>
    </w:pPr>
    <w:rPr>
      <w:i/>
      <w:szCs w:val="20"/>
      <w:lang w:val="ro-RO"/>
    </w:rPr>
  </w:style>
  <w:style w:type="paragraph" w:styleId="a8">
    <w:name w:val="Body Text Indent"/>
    <w:basedOn w:val="a"/>
    <w:link w:val="a9"/>
    <w:pPr>
      <w:ind w:firstLine="360"/>
    </w:pPr>
    <w:rPr>
      <w:szCs w:val="20"/>
      <w:lang w:val="ro-RO"/>
    </w:rPr>
  </w:style>
  <w:style w:type="paragraph" w:styleId="23">
    <w:name w:val="Body Text Indent 2"/>
    <w:basedOn w:val="a"/>
    <w:link w:val="24"/>
    <w:uiPriority w:val="99"/>
    <w:pPr>
      <w:ind w:left="360"/>
    </w:pPr>
    <w:rPr>
      <w:szCs w:val="20"/>
      <w:lang w:val="ro-RO"/>
    </w:rPr>
  </w:style>
  <w:style w:type="paragraph" w:styleId="33">
    <w:name w:val="Body Text Indent 3"/>
    <w:basedOn w:val="a"/>
    <w:link w:val="34"/>
    <w:uiPriority w:val="99"/>
    <w:pPr>
      <w:ind w:left="360"/>
    </w:pPr>
    <w:rPr>
      <w:sz w:val="22"/>
      <w:szCs w:val="20"/>
      <w:lang w:val="ro-RO"/>
    </w:rPr>
  </w:style>
  <w:style w:type="character" w:styleId="aa">
    <w:name w:val="annotation reference"/>
    <w:uiPriority w:val="99"/>
    <w:semiHidden/>
    <w:rPr>
      <w:rFonts w:cs="Times New Roman"/>
      <w:sz w:val="16"/>
    </w:rPr>
  </w:style>
  <w:style w:type="paragraph" w:styleId="ab">
    <w:name w:val="annotation text"/>
    <w:basedOn w:val="a"/>
    <w:link w:val="ac"/>
    <w:uiPriority w:val="99"/>
    <w:semiHidden/>
    <w:rPr>
      <w:sz w:val="20"/>
      <w:szCs w:val="20"/>
    </w:rPr>
  </w:style>
  <w:style w:type="paragraph" w:styleId="ad">
    <w:name w:val="annotation subject"/>
    <w:basedOn w:val="ab"/>
    <w:next w:val="ab"/>
    <w:link w:val="ae"/>
    <w:uiPriority w:val="99"/>
    <w:semiHidden/>
    <w:rPr>
      <w:b/>
      <w:bCs/>
    </w:rPr>
  </w:style>
  <w:style w:type="paragraph" w:styleId="af">
    <w:name w:val="Document Map"/>
    <w:basedOn w:val="a"/>
    <w:link w:val="af0"/>
    <w:uiPriority w:val="99"/>
    <w:semiHidden/>
    <w:pPr>
      <w:shd w:val="clear" w:color="auto" w:fill="000080"/>
    </w:pPr>
    <w:rPr>
      <w:rFonts w:ascii="Tahoma" w:hAnsi="Tahoma" w:cs="Tahoma"/>
      <w:sz w:val="20"/>
      <w:szCs w:val="20"/>
    </w:rPr>
  </w:style>
  <w:style w:type="paragraph" w:styleId="af1">
    <w:name w:val="footer"/>
    <w:basedOn w:val="a"/>
    <w:link w:val="af2"/>
    <w:uiPriority w:val="99"/>
    <w:pPr>
      <w:tabs>
        <w:tab w:val="center" w:pos="4677"/>
        <w:tab w:val="right" w:pos="9355"/>
      </w:tabs>
    </w:pPr>
  </w:style>
  <w:style w:type="paragraph" w:styleId="af3">
    <w:name w:val="header"/>
    <w:basedOn w:val="a"/>
    <w:link w:val="af4"/>
    <w:uiPriority w:val="99"/>
    <w:pPr>
      <w:tabs>
        <w:tab w:val="center" w:pos="4677"/>
        <w:tab w:val="right" w:pos="9355"/>
      </w:tabs>
    </w:pPr>
  </w:style>
  <w:style w:type="paragraph" w:styleId="af5">
    <w:name w:val="Normal (Web)"/>
    <w:basedOn w:val="a"/>
    <w:uiPriority w:val="99"/>
    <w:pPr>
      <w:spacing w:before="100" w:beforeAutospacing="1" w:after="100" w:afterAutospacing="1"/>
    </w:pPr>
  </w:style>
  <w:style w:type="character" w:styleId="af6">
    <w:name w:val="page number"/>
    <w:uiPriority w:val="99"/>
    <w:rPr>
      <w:rFonts w:cs="Times New Roman"/>
      <w:b/>
    </w:rPr>
  </w:style>
  <w:style w:type="paragraph" w:styleId="af7">
    <w:name w:val="Plain Text"/>
    <w:basedOn w:val="a"/>
    <w:link w:val="af8"/>
    <w:uiPriority w:val="99"/>
    <w:rPr>
      <w:rFonts w:ascii="Courier New" w:hAnsi="Courier New"/>
      <w:sz w:val="20"/>
      <w:szCs w:val="20"/>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
    <w:link w:val="afb"/>
    <w:uiPriority w:val="99"/>
    <w:qFormat/>
    <w:pPr>
      <w:spacing w:line="360" w:lineRule="auto"/>
      <w:jc w:val="center"/>
    </w:pPr>
    <w:rPr>
      <w:b/>
      <w:bCs/>
      <w:i/>
      <w:iCs/>
      <w:sz w:val="32"/>
      <w:lang w:val="ro-RO"/>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customStyle="1" w:styleId="PRAG14">
    <w:name w:val="PRAG_14"/>
    <w:basedOn w:val="a"/>
    <w:uiPriority w:val="99"/>
    <w:qFormat/>
    <w:pPr>
      <w:jc w:val="both"/>
    </w:pPr>
    <w:rPr>
      <w:rFonts w:ascii="$Pragmatica" w:hAnsi="$Pragmatica"/>
      <w:sz w:val="28"/>
      <w:szCs w:val="20"/>
      <w:lang w:val="en-US"/>
    </w:rPr>
  </w:style>
  <w:style w:type="character" w:customStyle="1" w:styleId="22">
    <w:name w:val="Основной текст 2 Знак"/>
    <w:link w:val="21"/>
    <w:locked/>
    <w:rPr>
      <w:rFonts w:cs="Times New Roman"/>
      <w:sz w:val="24"/>
      <w:szCs w:val="24"/>
    </w:rPr>
  </w:style>
  <w:style w:type="character" w:customStyle="1" w:styleId="32">
    <w:name w:val="Основной текст 3 Знак"/>
    <w:link w:val="31"/>
    <w:uiPriority w:val="99"/>
    <w:semiHidden/>
    <w:locked/>
    <w:rPr>
      <w:rFonts w:cs="Times New Roman"/>
      <w:sz w:val="16"/>
      <w:szCs w:val="16"/>
    </w:rPr>
  </w:style>
  <w:style w:type="character" w:customStyle="1" w:styleId="a9">
    <w:name w:val="Основной текст с отступом Знак"/>
    <w:link w:val="a8"/>
    <w:locked/>
    <w:rPr>
      <w:rFonts w:cs="Times New Roman"/>
      <w:sz w:val="24"/>
      <w:szCs w:val="24"/>
    </w:rPr>
  </w:style>
  <w:style w:type="character" w:customStyle="1" w:styleId="24">
    <w:name w:val="Основной текст с отступом 2 Знак"/>
    <w:link w:val="23"/>
    <w:uiPriority w:val="99"/>
    <w:semiHidden/>
    <w:locked/>
    <w:rPr>
      <w:rFonts w:cs="Times New Roman"/>
      <w:sz w:val="24"/>
      <w:szCs w:val="24"/>
    </w:rPr>
  </w:style>
  <w:style w:type="character" w:customStyle="1" w:styleId="34">
    <w:name w:val="Основной текст с отступом 3 Знак"/>
    <w:link w:val="33"/>
    <w:uiPriority w:val="99"/>
    <w:semiHidden/>
    <w:locked/>
    <w:rPr>
      <w:rFonts w:cs="Times New Roman"/>
      <w:sz w:val="16"/>
      <w:szCs w:val="16"/>
    </w:rPr>
  </w:style>
  <w:style w:type="character" w:customStyle="1" w:styleId="afb">
    <w:name w:val="Название Знак"/>
    <w:link w:val="afa"/>
    <w:uiPriority w:val="99"/>
    <w:locked/>
    <w:rPr>
      <w:rFonts w:cs="Times New Roman"/>
      <w:b/>
      <w:i/>
      <w:sz w:val="24"/>
      <w:lang w:val="ro-RO" w:eastAsia="ru-RU"/>
    </w:rPr>
  </w:style>
  <w:style w:type="character" w:customStyle="1" w:styleId="af8">
    <w:name w:val="Текст Знак"/>
    <w:link w:val="af7"/>
    <w:uiPriority w:val="99"/>
    <w:locked/>
    <w:rPr>
      <w:rFonts w:ascii="Courier New" w:hAnsi="Courier New" w:cs="Times New Roman"/>
      <w:lang w:val="ru-RU" w:eastAsia="ru-RU"/>
    </w:rPr>
  </w:style>
  <w:style w:type="character" w:customStyle="1" w:styleId="af4">
    <w:name w:val="Верхний колонтитул Знак"/>
    <w:link w:val="af3"/>
    <w:uiPriority w:val="99"/>
    <w:locked/>
    <w:rPr>
      <w:rFonts w:cs="Times New Roman"/>
      <w:sz w:val="24"/>
      <w:lang w:val="ru-RU" w:eastAsia="ru-RU"/>
    </w:rPr>
  </w:style>
  <w:style w:type="character" w:customStyle="1" w:styleId="a4">
    <w:name w:val="Текст выноски Знак"/>
    <w:link w:val="a3"/>
    <w:uiPriority w:val="99"/>
    <w:locked/>
    <w:rPr>
      <w:rFonts w:ascii="Tahoma" w:hAnsi="Tahoma" w:cs="Times New Roman"/>
      <w:sz w:val="16"/>
      <w:lang w:val="ru-RU" w:eastAsia="ru-RU"/>
    </w:rPr>
  </w:style>
  <w:style w:type="paragraph" w:customStyle="1" w:styleId="PaginaIntestazione">
    <w:name w:val="Pagina Intestazione"/>
    <w:basedOn w:val="af3"/>
    <w:uiPriority w:val="99"/>
    <w:pPr>
      <w:tabs>
        <w:tab w:val="clear" w:pos="4677"/>
        <w:tab w:val="clear" w:pos="9355"/>
        <w:tab w:val="center" w:pos="4819"/>
        <w:tab w:val="right" w:pos="9638"/>
      </w:tabs>
      <w:jc w:val="center"/>
    </w:pPr>
    <w:rPr>
      <w:b/>
      <w:caps/>
      <w:sz w:val="20"/>
      <w:szCs w:val="20"/>
      <w:lang w:val="it-IT" w:eastAsia="it-IT"/>
    </w:rPr>
  </w:style>
  <w:style w:type="paragraph" w:customStyle="1" w:styleId="Style2">
    <w:name w:val="Style2"/>
    <w:basedOn w:val="a"/>
    <w:uiPriority w:val="99"/>
    <w:pPr>
      <w:widowControl w:val="0"/>
      <w:autoSpaceDE w:val="0"/>
      <w:autoSpaceDN w:val="0"/>
      <w:adjustRightInd w:val="0"/>
    </w:pPr>
  </w:style>
  <w:style w:type="character" w:customStyle="1" w:styleId="af2">
    <w:name w:val="Нижний колонтитул Знак"/>
    <w:link w:val="af1"/>
    <w:uiPriority w:val="99"/>
    <w:locked/>
    <w:rPr>
      <w:rFonts w:cs="Times New Roman"/>
      <w:sz w:val="24"/>
      <w:szCs w:val="24"/>
    </w:rPr>
  </w:style>
  <w:style w:type="character" w:customStyle="1" w:styleId="FontStyle45">
    <w:name w:val="Font Style45"/>
    <w:uiPriority w:val="99"/>
    <w:rPr>
      <w:rFonts w:ascii="Times New Roman" w:hAnsi="Times New Roman"/>
      <w:b/>
      <w:sz w:val="26"/>
    </w:rPr>
  </w:style>
  <w:style w:type="paragraph" w:customStyle="1" w:styleId="Style1">
    <w:name w:val="Style1"/>
    <w:basedOn w:val="a"/>
    <w:uiPriority w:val="99"/>
    <w:qFormat/>
    <w:pPr>
      <w:widowControl w:val="0"/>
      <w:autoSpaceDE w:val="0"/>
      <w:autoSpaceDN w:val="0"/>
      <w:adjustRightInd w:val="0"/>
      <w:spacing w:line="322" w:lineRule="exact"/>
      <w:jc w:val="center"/>
    </w:pPr>
  </w:style>
  <w:style w:type="character" w:customStyle="1" w:styleId="ac">
    <w:name w:val="Текст примечания Знак"/>
    <w:link w:val="ab"/>
    <w:uiPriority w:val="99"/>
    <w:semiHidden/>
    <w:locked/>
    <w:rPr>
      <w:rFonts w:cs="Times New Roman"/>
      <w:sz w:val="20"/>
      <w:szCs w:val="20"/>
    </w:rPr>
  </w:style>
  <w:style w:type="paragraph" w:styleId="afc">
    <w:name w:val="List Paragraph"/>
    <w:basedOn w:val="a"/>
    <w:uiPriority w:val="1"/>
    <w:qFormat/>
    <w:pPr>
      <w:ind w:left="720"/>
    </w:pPr>
  </w:style>
  <w:style w:type="character" w:customStyle="1" w:styleId="ae">
    <w:name w:val="Тема примечания Знак"/>
    <w:link w:val="ad"/>
    <w:uiPriority w:val="99"/>
    <w:semiHidden/>
    <w:locked/>
    <w:rPr>
      <w:rFonts w:cs="Times New Roman"/>
      <w:b/>
      <w:bCs/>
      <w:sz w:val="20"/>
      <w:szCs w:val="20"/>
    </w:rPr>
  </w:style>
  <w:style w:type="table" w:customStyle="1" w:styleId="TableGridLight">
    <w:name w:val="Table Grid Light"/>
    <w:basedOn w:val="a1"/>
    <w:uiPriority w:val="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lang w:val="ru-RU" w:eastAsia="ru-RU"/>
    </w:rPr>
  </w:style>
  <w:style w:type="character" w:customStyle="1" w:styleId="af0">
    <w:name w:val="Схема документа Знак"/>
    <w:link w:val="af"/>
    <w:uiPriority w:val="99"/>
    <w:semiHidden/>
    <w:locked/>
    <w:rPr>
      <w:rFonts w:ascii="Segoe UI" w:hAnsi="Segoe UI" w:cs="Segoe UI"/>
      <w:sz w:val="16"/>
      <w:szCs w:val="16"/>
    </w:rPr>
  </w:style>
  <w:style w:type="paragraph" w:customStyle="1" w:styleId="Default">
    <w:name w:val="Default"/>
    <w:pPr>
      <w:autoSpaceDE w:val="0"/>
      <w:autoSpaceDN w:val="0"/>
      <w:adjustRightInd w:val="0"/>
    </w:pPr>
    <w:rPr>
      <w:color w:val="000000"/>
      <w:sz w:val="24"/>
      <w:szCs w:val="24"/>
      <w:lang w:val="en-US" w:eastAsia="ro-RO"/>
    </w:rPr>
  </w:style>
  <w:style w:type="character" w:customStyle="1" w:styleId="a7">
    <w:name w:val="Основной текст Знак"/>
    <w:basedOn w:val="a0"/>
    <w:link w:val="a6"/>
    <w:uiPriority w:val="99"/>
    <w:rPr>
      <w:sz w:val="24"/>
      <w:szCs w:val="24"/>
      <w:lang w:val="ru-RU" w:eastAsia="ru-RU"/>
    </w:rPr>
  </w:style>
  <w:style w:type="paragraph" w:customStyle="1" w:styleId="11">
    <w:name w:val="Без интервала1"/>
    <w:rPr>
      <w:rFonts w:ascii="Calibri" w:hAnsi="Calibri" w:cs="Arial"/>
      <w:sz w:val="22"/>
      <w:szCs w:val="22"/>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pPr>
    <w:rPr>
      <w:sz w:val="22"/>
      <w:szCs w:val="22"/>
      <w:lang w:val="ro-RO" w:eastAsia="en-US"/>
    </w:rPr>
  </w:style>
  <w:style w:type="paragraph" w:customStyle="1" w:styleId="afd">
    <w:name w:val="Содержимое таблицы"/>
    <w:basedOn w:val="a"/>
    <w:uiPriority w:val="99"/>
    <w:pPr>
      <w:widowControl w:val="0"/>
      <w:suppressLineNumbers/>
      <w:suppressAutoHyphens/>
    </w:pPr>
    <w:rPr>
      <w:rFonts w:eastAsia="SimSun"/>
      <w:kern w:val="1"/>
      <w:lang w:eastAsia="zh-CN"/>
    </w:rPr>
  </w:style>
  <w:style w:type="paragraph" w:styleId="afe">
    <w:name w:val="No Spacing"/>
    <w:uiPriority w:val="1"/>
    <w:qFormat/>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4141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semiHidden/>
    <w:rsid w:val="006356A5"/>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3"/>
    <customShpInfo spid="_x0000_s2052"/>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A7BFF-2E09-4416-8DA6-B6090381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81</Pages>
  <Words>27051</Words>
  <Characters>154197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180887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User</cp:lastModifiedBy>
  <cp:revision>3</cp:revision>
  <cp:lastPrinted>2022-03-25T06:14:00Z</cp:lastPrinted>
  <dcterms:created xsi:type="dcterms:W3CDTF">2022-03-30T08:24:00Z</dcterms:created>
  <dcterms:modified xsi:type="dcterms:W3CDTF">2022-03-30T08:42:00Z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117040ADF4E54E63856DF080A32A8B74</vt:lpwstr>
  </property>
</Properties>
</file>