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F62" w:rsidRDefault="00EF378E">
      <w:pPr>
        <w:pStyle w:val="a3"/>
        <w:spacing w:before="6"/>
        <w:ind w:firstLine="0"/>
        <w:rPr>
          <w:sz w:val="10"/>
        </w:rPr>
      </w:pPr>
      <w:r>
        <w:rPr>
          <w:noProof/>
          <w:sz w:val="10"/>
          <w:lang w:val="en-US"/>
        </w:rPr>
        <mc:AlternateContent>
          <mc:Choice Requires="wps">
            <w:drawing>
              <wp:anchor distT="0" distB="0" distL="0" distR="0" simplePos="0" relativeHeight="486594048" behindDoc="1" locked="0" layoutInCell="1" allowOverlap="1">
                <wp:simplePos x="0" y="0"/>
                <wp:positionH relativeFrom="page">
                  <wp:posOffset>771525</wp:posOffset>
                </wp:positionH>
                <wp:positionV relativeFrom="page">
                  <wp:posOffset>380999</wp:posOffset>
                </wp:positionV>
                <wp:extent cx="6467475" cy="9791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7475" cy="9791700"/>
                        </a:xfrm>
                        <a:custGeom>
                          <a:avLst/>
                          <a:gdLst/>
                          <a:ahLst/>
                          <a:cxnLst/>
                          <a:rect l="l" t="t" r="r" b="b"/>
                          <a:pathLst>
                            <a:path w="6467475" h="9791700">
                              <a:moveTo>
                                <a:pt x="0" y="9791700"/>
                              </a:moveTo>
                              <a:lnTo>
                                <a:pt x="6467475" y="9791700"/>
                              </a:lnTo>
                              <a:lnTo>
                                <a:pt x="6467475" y="0"/>
                              </a:lnTo>
                              <a:lnTo>
                                <a:pt x="0" y="0"/>
                              </a:lnTo>
                              <a:lnTo>
                                <a:pt x="0" y="9791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91158" id="Graphic 1" o:spid="_x0000_s1026" style="position:absolute;margin-left:60.75pt;margin-top:30pt;width:509.25pt;height:771pt;z-index:-16722432;visibility:visible;mso-wrap-style:square;mso-wrap-distance-left:0;mso-wrap-distance-top:0;mso-wrap-distance-right:0;mso-wrap-distance-bottom:0;mso-position-horizontal:absolute;mso-position-horizontal-relative:page;mso-position-vertical:absolute;mso-position-vertical-relative:page;v-text-anchor:top" coordsize="6467475,979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" path="m,9791700r6467475,l6467475,,,,,9791700xe" filled="f" strokeweight="1pt">
                <v:path arrowok="t"/>
                <w10:wrap anchorx="page" anchory="page"/>
              </v:shape>
            </w:pict>
          </mc:Fallback>
        </mc:AlternateContent>
      </w:r>
    </w:p>
    <w:tbl>
      <w:tblPr>
        <w:tblStyle w:val="TableNormal"/>
        <w:tblW w:w="9924"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743"/>
        <w:gridCol w:w="1344"/>
        <w:gridCol w:w="1493"/>
      </w:tblGrid>
      <w:tr w:rsidR="00CA2F62" w:rsidTr="00BE7DC3">
        <w:trPr>
          <w:trHeight w:val="414"/>
        </w:trPr>
        <w:tc>
          <w:tcPr>
            <w:tcW w:w="1344" w:type="dxa"/>
            <w:vMerge w:val="restart"/>
          </w:tcPr>
          <w:p w:rsidR="00CA2F62" w:rsidRDefault="00CA2F62">
            <w:pPr>
              <w:pStyle w:val="TableParagraph"/>
              <w:spacing w:before="5"/>
              <w:rPr>
                <w:sz w:val="13"/>
              </w:rPr>
            </w:pPr>
          </w:p>
          <w:p w:rsidR="00CA2F62" w:rsidRDefault="004664A7">
            <w:pPr>
              <w:pStyle w:val="TableParagraph"/>
              <w:ind w:left="304"/>
              <w:rPr>
                <w:sz w:val="20"/>
              </w:rPr>
            </w:pPr>
            <w:r w:rsidRPr="004664A7">
              <w:rPr>
                <w:rFonts w:ascii="Arial" w:hAnsi="Arial" w:cs="Arial"/>
                <w:noProof/>
                <w:lang w:val="en-US"/>
              </w:rPr>
              <w:drawing>
                <wp:inline distT="0" distB="0" distL="0" distR="0" wp14:anchorId="18486A4E" wp14:editId="62D1C6A2">
                  <wp:extent cx="668020" cy="7556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020" cy="755650"/>
                          </a:xfrm>
                          <a:prstGeom prst="rect">
                            <a:avLst/>
                          </a:prstGeom>
                          <a:noFill/>
                          <a:ln>
                            <a:noFill/>
                          </a:ln>
                        </pic:spPr>
                      </pic:pic>
                    </a:graphicData>
                  </a:graphic>
                </wp:inline>
              </w:drawing>
            </w:r>
          </w:p>
        </w:tc>
        <w:tc>
          <w:tcPr>
            <w:tcW w:w="5743" w:type="dxa"/>
            <w:vMerge w:val="restart"/>
          </w:tcPr>
          <w:p w:rsidR="00F865E9" w:rsidRDefault="00F865E9">
            <w:pPr>
              <w:pStyle w:val="TableParagraph"/>
              <w:ind w:left="530"/>
              <w:rPr>
                <w:b/>
                <w:sz w:val="26"/>
              </w:rPr>
            </w:pPr>
          </w:p>
          <w:p w:rsidR="00CA2F62" w:rsidRDefault="00F865E9" w:rsidP="00F865E9">
            <w:pPr>
              <w:pStyle w:val="TableParagraph"/>
              <w:ind w:left="530"/>
              <w:jc w:val="center"/>
              <w:rPr>
                <w:b/>
                <w:sz w:val="26"/>
              </w:rPr>
            </w:pPr>
            <w:r w:rsidRPr="00F865E9">
              <w:rPr>
                <w:b/>
                <w:sz w:val="26"/>
              </w:rPr>
              <w:t xml:space="preserve">Universitatea de Stat de Medicină </w:t>
            </w:r>
            <w:proofErr w:type="spellStart"/>
            <w:r w:rsidRPr="00F865E9">
              <w:rPr>
                <w:b/>
                <w:sz w:val="26"/>
              </w:rPr>
              <w:t>şi</w:t>
            </w:r>
            <w:proofErr w:type="spellEnd"/>
            <w:r w:rsidRPr="00F865E9">
              <w:rPr>
                <w:b/>
                <w:sz w:val="26"/>
              </w:rPr>
              <w:t xml:space="preserve"> Farmacie „Nicolae </w:t>
            </w:r>
            <w:proofErr w:type="spellStart"/>
            <w:r w:rsidRPr="00F865E9">
              <w:rPr>
                <w:b/>
                <w:sz w:val="26"/>
              </w:rPr>
              <w:t>Testemiţanu</w:t>
            </w:r>
            <w:proofErr w:type="spellEnd"/>
            <w:r w:rsidRPr="00F865E9">
              <w:rPr>
                <w:b/>
                <w:sz w:val="26"/>
              </w:rPr>
              <w:t>"</w:t>
            </w:r>
          </w:p>
        </w:tc>
        <w:tc>
          <w:tcPr>
            <w:tcW w:w="1344" w:type="dxa"/>
          </w:tcPr>
          <w:p w:rsidR="00CA2F62" w:rsidRDefault="00EF378E">
            <w:pPr>
              <w:pStyle w:val="TableParagraph"/>
              <w:spacing w:before="59"/>
              <w:ind w:left="72"/>
              <w:rPr>
                <w:b/>
                <w:sz w:val="26"/>
              </w:rPr>
            </w:pPr>
            <w:proofErr w:type="spellStart"/>
            <w:r>
              <w:rPr>
                <w:b/>
                <w:spacing w:val="-2"/>
                <w:sz w:val="26"/>
              </w:rPr>
              <w:t>Redacţie</w:t>
            </w:r>
            <w:proofErr w:type="spellEnd"/>
            <w:r>
              <w:rPr>
                <w:b/>
                <w:spacing w:val="-2"/>
                <w:sz w:val="26"/>
              </w:rPr>
              <w:t>:</w:t>
            </w:r>
          </w:p>
        </w:tc>
        <w:tc>
          <w:tcPr>
            <w:tcW w:w="1493" w:type="dxa"/>
          </w:tcPr>
          <w:p w:rsidR="00CA2F62" w:rsidRDefault="004664A7">
            <w:pPr>
              <w:pStyle w:val="TableParagraph"/>
              <w:spacing w:before="59"/>
              <w:ind w:left="69"/>
              <w:rPr>
                <w:b/>
                <w:sz w:val="26"/>
              </w:rPr>
            </w:pPr>
            <w:r>
              <w:rPr>
                <w:b/>
                <w:spacing w:val="-5"/>
                <w:sz w:val="26"/>
              </w:rPr>
              <w:t>10</w:t>
            </w:r>
          </w:p>
        </w:tc>
      </w:tr>
      <w:tr w:rsidR="00CA2F62" w:rsidTr="00BE7DC3">
        <w:trPr>
          <w:trHeight w:val="381"/>
        </w:trPr>
        <w:tc>
          <w:tcPr>
            <w:tcW w:w="1344" w:type="dxa"/>
            <w:vMerge/>
            <w:tcBorders>
              <w:top w:val="nil"/>
            </w:tcBorders>
          </w:tcPr>
          <w:p w:rsidR="00CA2F62" w:rsidRDefault="00CA2F62">
            <w:pPr>
              <w:rPr>
                <w:sz w:val="2"/>
                <w:szCs w:val="2"/>
              </w:rPr>
            </w:pPr>
          </w:p>
        </w:tc>
        <w:tc>
          <w:tcPr>
            <w:tcW w:w="5743" w:type="dxa"/>
            <w:vMerge/>
            <w:tcBorders>
              <w:top w:val="nil"/>
            </w:tcBorders>
          </w:tcPr>
          <w:p w:rsidR="00CA2F62" w:rsidRDefault="00CA2F62">
            <w:pPr>
              <w:rPr>
                <w:sz w:val="2"/>
                <w:szCs w:val="2"/>
              </w:rPr>
            </w:pPr>
          </w:p>
        </w:tc>
        <w:tc>
          <w:tcPr>
            <w:tcW w:w="1344" w:type="dxa"/>
          </w:tcPr>
          <w:p w:rsidR="00CA2F62" w:rsidRDefault="00EF378E">
            <w:pPr>
              <w:pStyle w:val="TableParagraph"/>
              <w:spacing w:before="42"/>
              <w:ind w:left="72"/>
              <w:rPr>
                <w:b/>
                <w:sz w:val="26"/>
              </w:rPr>
            </w:pPr>
            <w:r>
              <w:rPr>
                <w:b/>
                <w:spacing w:val="-2"/>
                <w:sz w:val="26"/>
              </w:rPr>
              <w:t>Data:</w:t>
            </w:r>
          </w:p>
        </w:tc>
        <w:tc>
          <w:tcPr>
            <w:tcW w:w="1493" w:type="dxa"/>
          </w:tcPr>
          <w:p w:rsidR="00CA2F62" w:rsidRDefault="004664A7" w:rsidP="004664A7">
            <w:pPr>
              <w:pStyle w:val="TableParagraph"/>
              <w:spacing w:before="42"/>
              <w:ind w:left="69"/>
              <w:rPr>
                <w:b/>
                <w:sz w:val="26"/>
              </w:rPr>
            </w:pPr>
            <w:r>
              <w:rPr>
                <w:b/>
                <w:spacing w:val="-2"/>
                <w:sz w:val="26"/>
              </w:rPr>
              <w:t>1</w:t>
            </w:r>
            <w:r w:rsidR="00082BF4">
              <w:rPr>
                <w:b/>
                <w:spacing w:val="-2"/>
                <w:sz w:val="26"/>
              </w:rPr>
              <w:t>0</w:t>
            </w:r>
            <w:r w:rsidR="00EF378E">
              <w:rPr>
                <w:b/>
                <w:spacing w:val="-2"/>
                <w:sz w:val="26"/>
              </w:rPr>
              <w:t>.0</w:t>
            </w:r>
            <w:r>
              <w:rPr>
                <w:b/>
                <w:spacing w:val="-2"/>
                <w:sz w:val="26"/>
              </w:rPr>
              <w:t>4</w:t>
            </w:r>
            <w:r w:rsidR="00EF378E">
              <w:rPr>
                <w:b/>
                <w:spacing w:val="-2"/>
                <w:sz w:val="26"/>
              </w:rPr>
              <w:t>.202</w:t>
            </w:r>
            <w:r>
              <w:rPr>
                <w:b/>
                <w:spacing w:val="-2"/>
                <w:sz w:val="26"/>
              </w:rPr>
              <w:t>4</w:t>
            </w:r>
          </w:p>
        </w:tc>
      </w:tr>
      <w:tr w:rsidR="00CA2F62" w:rsidTr="00BE7DC3">
        <w:trPr>
          <w:trHeight w:val="474"/>
        </w:trPr>
        <w:tc>
          <w:tcPr>
            <w:tcW w:w="1344" w:type="dxa"/>
            <w:vMerge/>
            <w:tcBorders>
              <w:top w:val="nil"/>
            </w:tcBorders>
          </w:tcPr>
          <w:p w:rsidR="00CA2F62" w:rsidRDefault="00CA2F62">
            <w:pPr>
              <w:rPr>
                <w:sz w:val="2"/>
                <w:szCs w:val="2"/>
              </w:rPr>
            </w:pPr>
          </w:p>
        </w:tc>
        <w:tc>
          <w:tcPr>
            <w:tcW w:w="5743" w:type="dxa"/>
            <w:vMerge/>
            <w:tcBorders>
              <w:top w:val="nil"/>
            </w:tcBorders>
          </w:tcPr>
          <w:p w:rsidR="00CA2F62" w:rsidRDefault="00CA2F62">
            <w:pPr>
              <w:rPr>
                <w:sz w:val="2"/>
                <w:szCs w:val="2"/>
              </w:rPr>
            </w:pPr>
          </w:p>
        </w:tc>
        <w:tc>
          <w:tcPr>
            <w:tcW w:w="2837" w:type="dxa"/>
            <w:gridSpan w:val="2"/>
          </w:tcPr>
          <w:p w:rsidR="00CA2F62" w:rsidRDefault="00EF378E">
            <w:pPr>
              <w:pStyle w:val="TableParagraph"/>
              <w:spacing w:before="88"/>
              <w:ind w:left="914"/>
              <w:rPr>
                <w:b/>
                <w:sz w:val="26"/>
              </w:rPr>
            </w:pPr>
            <w:r>
              <w:rPr>
                <w:b/>
                <w:sz w:val="26"/>
              </w:rPr>
              <w:t>Pag.</w:t>
            </w:r>
            <w:r>
              <w:rPr>
                <w:b/>
                <w:spacing w:val="-6"/>
                <w:sz w:val="26"/>
              </w:rPr>
              <w:t xml:space="preserve"> </w:t>
            </w:r>
            <w:r>
              <w:rPr>
                <w:b/>
                <w:spacing w:val="-4"/>
                <w:sz w:val="26"/>
              </w:rPr>
              <w:t>1</w:t>
            </w:r>
            <w:r>
              <w:rPr>
                <w:spacing w:val="-4"/>
                <w:sz w:val="26"/>
              </w:rPr>
              <w:t>/</w:t>
            </w:r>
            <w:r w:rsidR="00F865E9">
              <w:rPr>
                <w:b/>
                <w:spacing w:val="-4"/>
                <w:sz w:val="26"/>
              </w:rPr>
              <w:t>1</w:t>
            </w:r>
          </w:p>
        </w:tc>
      </w:tr>
    </w:tbl>
    <w:p w:rsidR="00BE7DC3" w:rsidRPr="00BE7DC3" w:rsidRDefault="00BE7DC3" w:rsidP="00792782">
      <w:pPr>
        <w:keepNext/>
        <w:widowControl/>
        <w:autoSpaceDE/>
        <w:autoSpaceDN/>
        <w:ind w:left="360" w:right="-30"/>
        <w:jc w:val="right"/>
        <w:outlineLvl w:val="2"/>
        <w:rPr>
          <w:sz w:val="20"/>
          <w:szCs w:val="20"/>
        </w:rPr>
      </w:pPr>
      <w:r w:rsidRPr="00BE7DC3">
        <w:rPr>
          <w:b/>
        </w:rPr>
        <w:t xml:space="preserve">                                                        </w:t>
      </w:r>
    </w:p>
    <w:p w:rsidR="00792782" w:rsidRPr="008C7789" w:rsidRDefault="00792782" w:rsidP="00792782">
      <w:pPr>
        <w:widowControl/>
        <w:autoSpaceDE/>
        <w:autoSpaceDN/>
        <w:ind w:right="902"/>
        <w:jc w:val="right"/>
        <w:rPr>
          <w:sz w:val="16"/>
          <w:szCs w:val="16"/>
        </w:rPr>
      </w:pPr>
      <w:r w:rsidRPr="008C7789">
        <w:rPr>
          <w:sz w:val="16"/>
          <w:szCs w:val="16"/>
        </w:rPr>
        <w:t xml:space="preserve">                                                                                                                                               </w:t>
      </w:r>
      <w:proofErr w:type="spellStart"/>
      <w:r w:rsidRPr="008C7789">
        <w:rPr>
          <w:sz w:val="16"/>
          <w:szCs w:val="16"/>
        </w:rPr>
        <w:t>Approved</w:t>
      </w:r>
      <w:proofErr w:type="spellEnd"/>
    </w:p>
    <w:p w:rsidR="00792782" w:rsidRPr="008C7789" w:rsidRDefault="00792782" w:rsidP="00792782">
      <w:pPr>
        <w:widowControl/>
        <w:autoSpaceDE/>
        <w:autoSpaceDN/>
        <w:ind w:left="360" w:right="812"/>
        <w:jc w:val="right"/>
        <w:rPr>
          <w:sz w:val="16"/>
          <w:szCs w:val="16"/>
        </w:rPr>
      </w:pPr>
      <w:r w:rsidRPr="008C7789">
        <w:rPr>
          <w:sz w:val="16"/>
          <w:szCs w:val="16"/>
        </w:rPr>
        <w:t xml:space="preserve">                                                                                                   </w:t>
      </w:r>
      <w:r>
        <w:rPr>
          <w:sz w:val="16"/>
          <w:szCs w:val="16"/>
        </w:rPr>
        <w:t xml:space="preserve">                                                         </w:t>
      </w:r>
      <w:proofErr w:type="spellStart"/>
      <w:r w:rsidRPr="008C7789">
        <w:rPr>
          <w:sz w:val="16"/>
          <w:szCs w:val="16"/>
        </w:rPr>
        <w:t>PhD</w:t>
      </w:r>
      <w:proofErr w:type="spellEnd"/>
      <w:r w:rsidRPr="008C7789">
        <w:rPr>
          <w:sz w:val="16"/>
          <w:szCs w:val="16"/>
        </w:rPr>
        <w:t xml:space="preserve">, DMD, </w:t>
      </w:r>
      <w:proofErr w:type="spellStart"/>
      <w:r w:rsidRPr="008C7789">
        <w:rPr>
          <w:sz w:val="16"/>
          <w:szCs w:val="16"/>
        </w:rPr>
        <w:t>professor</w:t>
      </w:r>
      <w:proofErr w:type="spellEnd"/>
      <w:r w:rsidRPr="008C7789">
        <w:rPr>
          <w:sz w:val="16"/>
          <w:szCs w:val="16"/>
        </w:rPr>
        <w:t xml:space="preserve">                                               </w:t>
      </w:r>
      <w:r w:rsidRPr="008C7789">
        <w:rPr>
          <w:sz w:val="16"/>
          <w:szCs w:val="16"/>
        </w:rPr>
        <w:tab/>
      </w:r>
      <w:r w:rsidRPr="008C7789">
        <w:rPr>
          <w:sz w:val="16"/>
          <w:szCs w:val="16"/>
        </w:rPr>
        <w:tab/>
      </w:r>
      <w:proofErr w:type="spellStart"/>
      <w:r w:rsidRPr="008C7789">
        <w:rPr>
          <w:sz w:val="16"/>
          <w:szCs w:val="16"/>
        </w:rPr>
        <w:t>S.Ciobanu</w:t>
      </w:r>
      <w:proofErr w:type="spellEnd"/>
    </w:p>
    <w:p w:rsidR="00792782" w:rsidRPr="008C7789" w:rsidRDefault="00792782" w:rsidP="00792782">
      <w:pPr>
        <w:keepNext/>
        <w:keepLines/>
        <w:widowControl/>
        <w:tabs>
          <w:tab w:val="center" w:pos="4320"/>
          <w:tab w:val="left" w:pos="7128"/>
        </w:tabs>
        <w:autoSpaceDE/>
        <w:autoSpaceDN/>
        <w:spacing w:before="40"/>
        <w:ind w:right="1262"/>
        <w:jc w:val="right"/>
        <w:outlineLvl w:val="5"/>
        <w:rPr>
          <w:rFonts w:eastAsiaTheme="majorEastAsia"/>
          <w:bCs/>
          <w:sz w:val="16"/>
          <w:szCs w:val="16"/>
          <w:lang w:val="en-US"/>
        </w:rPr>
      </w:pPr>
      <w:r w:rsidRPr="008C7789">
        <w:rPr>
          <w:rFonts w:eastAsiaTheme="majorEastAsia"/>
          <w:b/>
          <w:bCs/>
          <w:sz w:val="16"/>
          <w:szCs w:val="16"/>
          <w:lang w:val="en-US"/>
        </w:rPr>
        <w:tab/>
        <w:t xml:space="preserve">      </w:t>
      </w:r>
      <w:r w:rsidRPr="008C7789">
        <w:rPr>
          <w:rFonts w:eastAsiaTheme="majorEastAsia"/>
          <w:b/>
          <w:bCs/>
          <w:sz w:val="16"/>
          <w:szCs w:val="16"/>
          <w:lang w:val="en-US"/>
        </w:rPr>
        <w:tab/>
        <w:t xml:space="preserve">    </w:t>
      </w:r>
      <w:r w:rsidR="00855A95">
        <w:rPr>
          <w:rFonts w:eastAsiaTheme="majorEastAsia"/>
          <w:bCs/>
          <w:sz w:val="16"/>
          <w:szCs w:val="16"/>
          <w:lang w:val="en-US"/>
        </w:rPr>
        <w:t>14.01.2026</w:t>
      </w:r>
      <w:bookmarkStart w:id="0" w:name="_GoBack"/>
      <w:bookmarkEnd w:id="0"/>
    </w:p>
    <w:p w:rsidR="00792782" w:rsidRPr="008C7789" w:rsidRDefault="00792782" w:rsidP="00792782">
      <w:pPr>
        <w:keepNext/>
        <w:keepLines/>
        <w:widowControl/>
        <w:tabs>
          <w:tab w:val="center" w:pos="4320"/>
          <w:tab w:val="left" w:pos="7920"/>
        </w:tabs>
        <w:autoSpaceDE/>
        <w:autoSpaceDN/>
        <w:spacing w:before="40"/>
        <w:jc w:val="center"/>
        <w:outlineLvl w:val="5"/>
        <w:rPr>
          <w:rFonts w:eastAsiaTheme="majorEastAsia"/>
          <w:b/>
          <w:bCs/>
          <w:sz w:val="16"/>
          <w:szCs w:val="16"/>
          <w:lang w:val="en-US"/>
        </w:rPr>
      </w:pPr>
      <w:r w:rsidRPr="008C7789">
        <w:rPr>
          <w:rFonts w:eastAsiaTheme="majorEastAsia"/>
          <w:b/>
          <w:bCs/>
          <w:sz w:val="16"/>
          <w:szCs w:val="16"/>
          <w:lang w:val="en-US"/>
        </w:rPr>
        <w:t>THEMATIC PLAN OF COURSES</w:t>
      </w:r>
    </w:p>
    <w:p w:rsidR="00792782" w:rsidRPr="008C7789" w:rsidRDefault="00792782" w:rsidP="00792782">
      <w:pPr>
        <w:widowControl/>
        <w:autoSpaceDE/>
        <w:autoSpaceDN/>
        <w:ind w:left="360" w:right="-30"/>
        <w:jc w:val="center"/>
        <w:rPr>
          <w:b/>
          <w:sz w:val="16"/>
          <w:szCs w:val="16"/>
          <w:lang w:val="en-US"/>
        </w:rPr>
      </w:pPr>
      <w:proofErr w:type="spellStart"/>
      <w:r w:rsidRPr="008C7789">
        <w:rPr>
          <w:b/>
          <w:sz w:val="16"/>
          <w:szCs w:val="16"/>
        </w:rPr>
        <w:t>Odontology</w:t>
      </w:r>
      <w:proofErr w:type="spellEnd"/>
      <w:r w:rsidRPr="008C7789">
        <w:rPr>
          <w:b/>
          <w:sz w:val="16"/>
          <w:szCs w:val="16"/>
        </w:rPr>
        <w:t xml:space="preserve">, </w:t>
      </w:r>
      <w:proofErr w:type="spellStart"/>
      <w:r w:rsidRPr="008C7789">
        <w:rPr>
          <w:b/>
          <w:sz w:val="16"/>
          <w:szCs w:val="16"/>
        </w:rPr>
        <w:t>periodontology</w:t>
      </w:r>
      <w:proofErr w:type="spellEnd"/>
      <w:r w:rsidRPr="008C7789">
        <w:rPr>
          <w:b/>
          <w:sz w:val="16"/>
          <w:szCs w:val="16"/>
        </w:rPr>
        <w:t xml:space="preserve"> </w:t>
      </w:r>
      <w:proofErr w:type="spellStart"/>
      <w:r w:rsidRPr="008C7789">
        <w:rPr>
          <w:b/>
          <w:sz w:val="16"/>
          <w:szCs w:val="16"/>
        </w:rPr>
        <w:t>and</w:t>
      </w:r>
      <w:proofErr w:type="spellEnd"/>
      <w:r w:rsidRPr="008C7789">
        <w:rPr>
          <w:b/>
          <w:sz w:val="16"/>
          <w:szCs w:val="16"/>
        </w:rPr>
        <w:t xml:space="preserve"> oral </w:t>
      </w:r>
      <w:proofErr w:type="spellStart"/>
      <w:r w:rsidRPr="008C7789">
        <w:rPr>
          <w:b/>
          <w:sz w:val="16"/>
          <w:szCs w:val="16"/>
        </w:rPr>
        <w:t>pathology</w:t>
      </w:r>
      <w:proofErr w:type="spellEnd"/>
      <w:r w:rsidRPr="008C7789">
        <w:rPr>
          <w:b/>
          <w:sz w:val="16"/>
          <w:szCs w:val="16"/>
        </w:rPr>
        <w:t xml:space="preserve"> </w:t>
      </w:r>
      <w:r w:rsidRPr="008C7789">
        <w:rPr>
          <w:b/>
          <w:sz w:val="16"/>
          <w:szCs w:val="16"/>
          <w:lang w:val="en-US"/>
        </w:rPr>
        <w:t>“Sofia S</w:t>
      </w:r>
      <w:proofErr w:type="spellStart"/>
      <w:r w:rsidRPr="008C7789">
        <w:rPr>
          <w:b/>
          <w:sz w:val="16"/>
          <w:szCs w:val="16"/>
          <w:lang w:val="ro-MD"/>
        </w:rPr>
        <w:t>îrbu</w:t>
      </w:r>
      <w:proofErr w:type="spellEnd"/>
      <w:r w:rsidRPr="008C7789">
        <w:rPr>
          <w:b/>
          <w:sz w:val="16"/>
          <w:szCs w:val="16"/>
          <w:lang w:val="en-US"/>
        </w:rPr>
        <w:t>” department</w:t>
      </w:r>
    </w:p>
    <w:p w:rsidR="00792782" w:rsidRPr="008C7789" w:rsidRDefault="00792782" w:rsidP="00792782">
      <w:pPr>
        <w:widowControl/>
        <w:autoSpaceDE/>
        <w:autoSpaceDN/>
        <w:ind w:left="360" w:right="-30"/>
        <w:jc w:val="center"/>
        <w:rPr>
          <w:b/>
          <w:sz w:val="16"/>
          <w:szCs w:val="16"/>
          <w:lang w:val="en-US"/>
        </w:rPr>
      </w:pPr>
      <w:r w:rsidRPr="008C7789">
        <w:rPr>
          <w:b/>
          <w:sz w:val="16"/>
          <w:szCs w:val="16"/>
        </w:rPr>
        <w:t>for</w:t>
      </w:r>
      <w:r w:rsidRPr="008C7789">
        <w:rPr>
          <w:b/>
          <w:sz w:val="16"/>
          <w:szCs w:val="16"/>
          <w:lang w:val="en-US"/>
        </w:rPr>
        <w:t xml:space="preserve"> I</w:t>
      </w:r>
      <w:r w:rsidRPr="008C7789">
        <w:rPr>
          <w:b/>
          <w:sz w:val="16"/>
          <w:szCs w:val="16"/>
        </w:rPr>
        <w:t xml:space="preserve">V </w:t>
      </w:r>
      <w:proofErr w:type="spellStart"/>
      <w:r w:rsidRPr="008C7789">
        <w:rPr>
          <w:b/>
          <w:sz w:val="16"/>
          <w:szCs w:val="16"/>
        </w:rPr>
        <w:t>year</w:t>
      </w:r>
      <w:proofErr w:type="spellEnd"/>
      <w:r w:rsidRPr="008C7789">
        <w:rPr>
          <w:b/>
          <w:sz w:val="16"/>
          <w:szCs w:val="16"/>
        </w:rPr>
        <w:t xml:space="preserve"> </w:t>
      </w:r>
      <w:proofErr w:type="spellStart"/>
      <w:r w:rsidRPr="008C7789">
        <w:rPr>
          <w:b/>
          <w:sz w:val="16"/>
          <w:szCs w:val="16"/>
        </w:rPr>
        <w:t>students</w:t>
      </w:r>
      <w:proofErr w:type="spellEnd"/>
      <w:r w:rsidRPr="008C7789">
        <w:rPr>
          <w:b/>
          <w:sz w:val="16"/>
          <w:szCs w:val="16"/>
        </w:rPr>
        <w:t xml:space="preserve">, VIII </w:t>
      </w:r>
      <w:proofErr w:type="spellStart"/>
      <w:r w:rsidRPr="008C7789">
        <w:rPr>
          <w:b/>
          <w:sz w:val="16"/>
          <w:szCs w:val="16"/>
        </w:rPr>
        <w:t>semester</w:t>
      </w:r>
      <w:proofErr w:type="spellEnd"/>
    </w:p>
    <w:p w:rsidR="00792782" w:rsidRPr="008C7789" w:rsidRDefault="00792782" w:rsidP="00792782">
      <w:pPr>
        <w:widowControl/>
        <w:autoSpaceDE/>
        <w:autoSpaceDN/>
        <w:ind w:left="360" w:right="-30"/>
        <w:jc w:val="center"/>
        <w:rPr>
          <w:b/>
          <w:sz w:val="16"/>
          <w:szCs w:val="16"/>
        </w:rPr>
      </w:pPr>
      <w:proofErr w:type="spellStart"/>
      <w:r w:rsidRPr="008C7789">
        <w:rPr>
          <w:b/>
          <w:sz w:val="16"/>
          <w:szCs w:val="16"/>
        </w:rPr>
        <w:t>university</w:t>
      </w:r>
      <w:proofErr w:type="spellEnd"/>
      <w:r w:rsidRPr="008C7789">
        <w:rPr>
          <w:b/>
          <w:sz w:val="16"/>
          <w:szCs w:val="16"/>
        </w:rPr>
        <w:t xml:space="preserve"> </w:t>
      </w:r>
      <w:proofErr w:type="spellStart"/>
      <w:r w:rsidRPr="008C7789">
        <w:rPr>
          <w:b/>
          <w:sz w:val="16"/>
          <w:szCs w:val="16"/>
        </w:rPr>
        <w:t>year</w:t>
      </w:r>
      <w:proofErr w:type="spellEnd"/>
      <w:r w:rsidRPr="008C7789">
        <w:rPr>
          <w:b/>
          <w:sz w:val="16"/>
          <w:szCs w:val="16"/>
        </w:rPr>
        <w:t xml:space="preserve"> 202</w:t>
      </w:r>
      <w:r w:rsidR="00855A95">
        <w:rPr>
          <w:b/>
          <w:sz w:val="16"/>
          <w:szCs w:val="16"/>
        </w:rPr>
        <w:t>5-2026</w:t>
      </w:r>
    </w:p>
    <w:p w:rsidR="00792782" w:rsidRPr="008C7789" w:rsidRDefault="00792782" w:rsidP="00792782">
      <w:pPr>
        <w:widowControl/>
        <w:autoSpaceDE/>
        <w:autoSpaceDN/>
        <w:ind w:left="360" w:right="-30"/>
        <w:jc w:val="center"/>
        <w:rPr>
          <w:b/>
          <w:sz w:val="16"/>
          <w:szCs w:val="16"/>
        </w:rPr>
      </w:pPr>
      <w:r w:rsidRPr="008C7789">
        <w:rPr>
          <w:b/>
          <w:sz w:val="16"/>
          <w:szCs w:val="16"/>
        </w:rPr>
        <w:t>CSU Toma Ciorbă 42</w:t>
      </w:r>
    </w:p>
    <w:tbl>
      <w:tblPr>
        <w:tblW w:w="99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12"/>
        <w:gridCol w:w="1264"/>
        <w:gridCol w:w="6962"/>
        <w:gridCol w:w="1313"/>
      </w:tblGrid>
      <w:tr w:rsidR="00792782" w:rsidRPr="008C7789" w:rsidTr="006E4046">
        <w:tc>
          <w:tcPr>
            <w:tcW w:w="451" w:type="dxa"/>
            <w:gridSpan w:val="2"/>
            <w:vAlign w:val="center"/>
          </w:tcPr>
          <w:p w:rsidR="00792782" w:rsidRPr="008C7789" w:rsidRDefault="00792782" w:rsidP="006E4046">
            <w:pPr>
              <w:widowControl/>
              <w:autoSpaceDE/>
              <w:autoSpaceDN/>
              <w:ind w:right="-30"/>
              <w:jc w:val="center"/>
              <w:rPr>
                <w:b/>
                <w:sz w:val="16"/>
                <w:szCs w:val="16"/>
              </w:rPr>
            </w:pPr>
            <w:r w:rsidRPr="008C7789">
              <w:rPr>
                <w:b/>
                <w:sz w:val="16"/>
                <w:szCs w:val="16"/>
              </w:rPr>
              <w:t>N.</w:t>
            </w:r>
          </w:p>
        </w:tc>
        <w:tc>
          <w:tcPr>
            <w:tcW w:w="1264" w:type="dxa"/>
            <w:vAlign w:val="center"/>
          </w:tcPr>
          <w:p w:rsidR="00792782" w:rsidRPr="008C7789" w:rsidRDefault="00792782" w:rsidP="006E4046">
            <w:pPr>
              <w:widowControl/>
              <w:autoSpaceDE/>
              <w:autoSpaceDN/>
              <w:ind w:right="-30"/>
              <w:jc w:val="center"/>
              <w:rPr>
                <w:b/>
                <w:sz w:val="16"/>
                <w:szCs w:val="16"/>
              </w:rPr>
            </w:pPr>
            <w:r w:rsidRPr="008C7789">
              <w:rPr>
                <w:b/>
                <w:sz w:val="16"/>
                <w:szCs w:val="16"/>
              </w:rPr>
              <w:t>DATE</w:t>
            </w:r>
          </w:p>
        </w:tc>
        <w:tc>
          <w:tcPr>
            <w:tcW w:w="6963" w:type="dxa"/>
            <w:vAlign w:val="center"/>
          </w:tcPr>
          <w:p w:rsidR="00792782" w:rsidRPr="008C7789" w:rsidRDefault="00792782" w:rsidP="006E4046">
            <w:pPr>
              <w:widowControl/>
              <w:autoSpaceDE/>
              <w:autoSpaceDN/>
              <w:ind w:right="-30"/>
              <w:jc w:val="center"/>
              <w:rPr>
                <w:b/>
                <w:sz w:val="16"/>
                <w:szCs w:val="16"/>
              </w:rPr>
            </w:pPr>
            <w:r w:rsidRPr="008C7789">
              <w:rPr>
                <w:b/>
                <w:sz w:val="16"/>
                <w:szCs w:val="16"/>
              </w:rPr>
              <w:t>COURSE TOPIC</w:t>
            </w:r>
          </w:p>
        </w:tc>
        <w:tc>
          <w:tcPr>
            <w:tcW w:w="1312" w:type="dxa"/>
            <w:vAlign w:val="center"/>
          </w:tcPr>
          <w:p w:rsidR="00792782" w:rsidRPr="008C7789" w:rsidRDefault="00792782" w:rsidP="006E4046">
            <w:pPr>
              <w:widowControl/>
              <w:autoSpaceDE/>
              <w:autoSpaceDN/>
              <w:ind w:right="-30"/>
              <w:jc w:val="center"/>
              <w:rPr>
                <w:b/>
                <w:sz w:val="16"/>
                <w:szCs w:val="16"/>
              </w:rPr>
            </w:pPr>
            <w:proofErr w:type="spellStart"/>
            <w:r w:rsidRPr="008C7789">
              <w:rPr>
                <w:b/>
                <w:sz w:val="16"/>
                <w:szCs w:val="16"/>
              </w:rPr>
              <w:t>Teacher</w:t>
            </w:r>
            <w:proofErr w:type="spellEnd"/>
          </w:p>
        </w:tc>
      </w:tr>
      <w:tr w:rsidR="00792782" w:rsidRPr="008C7789" w:rsidTr="006E4046">
        <w:trPr>
          <w:trHeight w:val="637"/>
        </w:trPr>
        <w:tc>
          <w:tcPr>
            <w:tcW w:w="451" w:type="dxa"/>
            <w:gridSpan w:val="2"/>
          </w:tcPr>
          <w:p w:rsidR="00792782" w:rsidRPr="008C7789" w:rsidRDefault="00792782" w:rsidP="006E4046">
            <w:pPr>
              <w:widowControl/>
              <w:autoSpaceDE/>
              <w:autoSpaceDN/>
              <w:ind w:right="-30"/>
              <w:rPr>
                <w:b/>
                <w:sz w:val="16"/>
                <w:szCs w:val="16"/>
              </w:rPr>
            </w:pPr>
          </w:p>
          <w:p w:rsidR="00792782" w:rsidRPr="008C7789" w:rsidRDefault="00792782" w:rsidP="006E4046">
            <w:pPr>
              <w:widowControl/>
              <w:autoSpaceDE/>
              <w:autoSpaceDN/>
              <w:ind w:right="-30"/>
              <w:rPr>
                <w:b/>
                <w:sz w:val="16"/>
                <w:szCs w:val="16"/>
              </w:rPr>
            </w:pPr>
            <w:r w:rsidRPr="008C7789">
              <w:rPr>
                <w:b/>
                <w:sz w:val="16"/>
                <w:szCs w:val="16"/>
              </w:rPr>
              <w:t>1.</w:t>
            </w:r>
          </w:p>
        </w:tc>
        <w:tc>
          <w:tcPr>
            <w:tcW w:w="1264"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Pr>
          <w:p w:rsidR="00792782" w:rsidRPr="008C7789" w:rsidRDefault="00792782" w:rsidP="006E4046">
            <w:pPr>
              <w:widowControl/>
              <w:autoSpaceDE/>
              <w:autoSpaceDN/>
              <w:ind w:right="-30"/>
              <w:jc w:val="both"/>
              <w:rPr>
                <w:sz w:val="16"/>
                <w:szCs w:val="16"/>
              </w:rPr>
            </w:pPr>
            <w:r w:rsidRPr="008C7789">
              <w:rPr>
                <w:sz w:val="16"/>
                <w:szCs w:val="16"/>
                <w:lang w:val="en-US"/>
              </w:rPr>
              <w:t xml:space="preserve">Periodontology as a medical science. Terminology and glossary. Etiology, pathogenesis, modern conception in the onset and evolution of periodontal disease. </w:t>
            </w:r>
            <w:r w:rsidRPr="008C7789">
              <w:rPr>
                <w:sz w:val="16"/>
                <w:szCs w:val="16"/>
                <w:lang w:val="ru-RU"/>
              </w:rPr>
              <w:t xml:space="preserve">WHO </w:t>
            </w:r>
            <w:proofErr w:type="spellStart"/>
            <w:r w:rsidRPr="008C7789">
              <w:rPr>
                <w:sz w:val="16"/>
                <w:szCs w:val="16"/>
                <w:lang w:val="ru-RU"/>
              </w:rPr>
              <w:t>and</w:t>
            </w:r>
            <w:proofErr w:type="spellEnd"/>
            <w:r w:rsidRPr="008C7789">
              <w:rPr>
                <w:sz w:val="16"/>
                <w:szCs w:val="16"/>
                <w:lang w:val="ru-RU"/>
              </w:rPr>
              <w:t xml:space="preserve"> </w:t>
            </w:r>
            <w:proofErr w:type="spellStart"/>
            <w:r w:rsidRPr="008C7789">
              <w:rPr>
                <w:sz w:val="16"/>
                <w:szCs w:val="16"/>
                <w:lang w:val="ru-RU"/>
              </w:rPr>
              <w:t>Amsterdam</w:t>
            </w:r>
            <w:proofErr w:type="spellEnd"/>
            <w:r w:rsidRPr="008C7789">
              <w:rPr>
                <w:sz w:val="16"/>
                <w:szCs w:val="16"/>
                <w:lang w:val="ru-RU"/>
              </w:rPr>
              <w:t xml:space="preserve"> </w:t>
            </w:r>
            <w:proofErr w:type="spellStart"/>
            <w:r w:rsidRPr="008C7789">
              <w:rPr>
                <w:sz w:val="16"/>
                <w:szCs w:val="16"/>
                <w:lang w:val="ru-RU"/>
              </w:rPr>
              <w:t>classification</w:t>
            </w:r>
            <w:proofErr w:type="spellEnd"/>
            <w:r w:rsidRPr="008C7789">
              <w:rPr>
                <w:sz w:val="16"/>
                <w:szCs w:val="16"/>
                <w:lang w:val="ru-RU"/>
              </w:rPr>
              <w:t xml:space="preserve"> </w:t>
            </w:r>
            <w:proofErr w:type="spellStart"/>
            <w:r w:rsidRPr="008C7789">
              <w:rPr>
                <w:sz w:val="16"/>
                <w:szCs w:val="16"/>
                <w:lang w:val="ru-RU"/>
              </w:rPr>
              <w:t>of</w:t>
            </w:r>
            <w:proofErr w:type="spellEnd"/>
            <w:r w:rsidRPr="008C7789">
              <w:rPr>
                <w:sz w:val="16"/>
                <w:szCs w:val="16"/>
                <w:lang w:val="ru-RU"/>
              </w:rPr>
              <w:t xml:space="preserve"> </w:t>
            </w:r>
            <w:proofErr w:type="spellStart"/>
            <w:r w:rsidRPr="008C7789">
              <w:rPr>
                <w:sz w:val="16"/>
                <w:szCs w:val="16"/>
                <w:lang w:val="ru-RU"/>
              </w:rPr>
              <w:t>periodontal</w:t>
            </w:r>
            <w:proofErr w:type="spellEnd"/>
            <w:r w:rsidRPr="008C7789">
              <w:rPr>
                <w:sz w:val="16"/>
                <w:szCs w:val="16"/>
                <w:lang w:val="ru-RU"/>
              </w:rPr>
              <w:t xml:space="preserve"> </w:t>
            </w:r>
            <w:proofErr w:type="spellStart"/>
            <w:r w:rsidRPr="008C7789">
              <w:rPr>
                <w:sz w:val="16"/>
                <w:szCs w:val="16"/>
                <w:lang w:val="ru-RU"/>
              </w:rPr>
              <w:t>disease</w:t>
            </w:r>
            <w:proofErr w:type="spellEnd"/>
            <w:r w:rsidRPr="008C7789">
              <w:rPr>
                <w:sz w:val="16"/>
                <w:szCs w:val="16"/>
                <w:lang w:val="ru-RU"/>
              </w:rPr>
              <w:t xml:space="preserve"> 2018.</w:t>
            </w:r>
          </w:p>
        </w:tc>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2782" w:rsidRPr="008C7789" w:rsidRDefault="00792782" w:rsidP="006E4046">
            <w:pPr>
              <w:widowControl/>
              <w:autoSpaceDE/>
              <w:autoSpaceDN/>
              <w:jc w:val="center"/>
              <w:rPr>
                <w:sz w:val="16"/>
                <w:szCs w:val="16"/>
                <w:lang w:val="en-US"/>
              </w:rPr>
            </w:pPr>
            <w:r w:rsidRPr="008C7789">
              <w:rPr>
                <w:b/>
                <w:bCs/>
                <w:kern w:val="24"/>
                <w:sz w:val="16"/>
                <w:szCs w:val="16"/>
              </w:rPr>
              <w:t>Cornel Gorea</w:t>
            </w:r>
          </w:p>
        </w:tc>
      </w:tr>
      <w:tr w:rsidR="00792782" w:rsidRPr="008C7789" w:rsidTr="006E4046">
        <w:tc>
          <w:tcPr>
            <w:tcW w:w="451" w:type="dxa"/>
            <w:gridSpan w:val="2"/>
          </w:tcPr>
          <w:p w:rsidR="00792782" w:rsidRPr="008C7789" w:rsidRDefault="00792782" w:rsidP="006E4046">
            <w:pPr>
              <w:widowControl/>
              <w:autoSpaceDE/>
              <w:autoSpaceDN/>
              <w:ind w:right="-30"/>
              <w:rPr>
                <w:b/>
                <w:sz w:val="16"/>
                <w:szCs w:val="16"/>
              </w:rPr>
            </w:pPr>
          </w:p>
          <w:p w:rsidR="00792782" w:rsidRPr="008C7789" w:rsidRDefault="00792782" w:rsidP="006E4046">
            <w:pPr>
              <w:widowControl/>
              <w:autoSpaceDE/>
              <w:autoSpaceDN/>
              <w:ind w:right="-30"/>
              <w:rPr>
                <w:b/>
                <w:sz w:val="16"/>
                <w:szCs w:val="16"/>
              </w:rPr>
            </w:pPr>
            <w:r w:rsidRPr="008C7789">
              <w:rPr>
                <w:b/>
                <w:sz w:val="16"/>
                <w:szCs w:val="16"/>
              </w:rPr>
              <w:t>2.</w:t>
            </w:r>
          </w:p>
        </w:tc>
        <w:tc>
          <w:tcPr>
            <w:tcW w:w="1264"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Pr>
          <w:p w:rsidR="00792782" w:rsidRPr="008C7789" w:rsidRDefault="00792782" w:rsidP="006E4046">
            <w:pPr>
              <w:widowControl/>
              <w:autoSpaceDE/>
              <w:autoSpaceDN/>
              <w:ind w:right="-108"/>
              <w:jc w:val="both"/>
              <w:rPr>
                <w:sz w:val="16"/>
                <w:szCs w:val="16"/>
                <w:lang w:val="en-US"/>
              </w:rPr>
            </w:pPr>
            <w:r w:rsidRPr="008C7789">
              <w:rPr>
                <w:sz w:val="16"/>
                <w:szCs w:val="16"/>
                <w:lang w:val="en-US"/>
              </w:rPr>
              <w:t xml:space="preserve">Examination of the patient with periodontal disease Tools and methods of examination, (clinical and </w:t>
            </w:r>
            <w:proofErr w:type="spellStart"/>
            <w:r w:rsidRPr="008C7789">
              <w:rPr>
                <w:sz w:val="16"/>
                <w:szCs w:val="16"/>
                <w:lang w:val="en-US"/>
              </w:rPr>
              <w:t>paraclinical</w:t>
            </w:r>
            <w:proofErr w:type="spellEnd"/>
            <w:r w:rsidRPr="008C7789">
              <w:rPr>
                <w:sz w:val="16"/>
                <w:szCs w:val="16"/>
                <w:lang w:val="en-US"/>
              </w:rPr>
              <w:t xml:space="preserve">) of the patient with periodontal </w:t>
            </w:r>
            <w:proofErr w:type="spellStart"/>
            <w:r w:rsidRPr="008C7789">
              <w:rPr>
                <w:sz w:val="16"/>
                <w:szCs w:val="16"/>
                <w:lang w:val="en-US"/>
              </w:rPr>
              <w:t>disease.Bacterial</w:t>
            </w:r>
            <w:proofErr w:type="spellEnd"/>
            <w:r w:rsidRPr="008C7789">
              <w:rPr>
                <w:sz w:val="16"/>
                <w:szCs w:val="16"/>
                <w:lang w:val="en-US"/>
              </w:rPr>
              <w:t xml:space="preserve"> plaque – Dental biofilm</w:t>
            </w:r>
            <w:proofErr w:type="gramStart"/>
            <w:r w:rsidRPr="008C7789">
              <w:rPr>
                <w:sz w:val="16"/>
                <w:szCs w:val="16"/>
                <w:lang w:val="en-US"/>
              </w:rPr>
              <w:t>;</w:t>
            </w:r>
            <w:proofErr w:type="gramEnd"/>
            <w:r w:rsidRPr="008C7789">
              <w:rPr>
                <w:sz w:val="16"/>
                <w:szCs w:val="16"/>
                <w:lang w:val="en-US"/>
              </w:rPr>
              <w:t xml:space="preserve"> Supra- and sub-gingival tartar.</w:t>
            </w:r>
          </w:p>
        </w:tc>
        <w:tc>
          <w:tcPr>
            <w:tcW w:w="1312"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jc w:val="center"/>
              <w:rPr>
                <w:b/>
                <w:sz w:val="16"/>
                <w:szCs w:val="16"/>
                <w:lang w:val="en-US"/>
              </w:rPr>
            </w:pPr>
            <w:r w:rsidRPr="008C7789">
              <w:rPr>
                <w:b/>
                <w:bCs/>
                <w:kern w:val="24"/>
                <w:sz w:val="16"/>
                <w:szCs w:val="16"/>
              </w:rPr>
              <w:t>Cornel Gorea</w:t>
            </w:r>
          </w:p>
        </w:tc>
      </w:tr>
      <w:tr w:rsidR="00792782" w:rsidRPr="008C7789" w:rsidTr="006E4046">
        <w:trPr>
          <w:trHeight w:val="499"/>
        </w:trPr>
        <w:tc>
          <w:tcPr>
            <w:tcW w:w="451" w:type="dxa"/>
            <w:gridSpan w:val="2"/>
          </w:tcPr>
          <w:p w:rsidR="00792782" w:rsidRPr="008C7789" w:rsidRDefault="00792782" w:rsidP="006E4046">
            <w:pPr>
              <w:widowControl/>
              <w:autoSpaceDE/>
              <w:autoSpaceDN/>
              <w:ind w:right="-30"/>
              <w:rPr>
                <w:b/>
                <w:sz w:val="16"/>
                <w:szCs w:val="16"/>
              </w:rPr>
            </w:pPr>
            <w:r w:rsidRPr="008C7789">
              <w:rPr>
                <w:b/>
                <w:sz w:val="16"/>
                <w:szCs w:val="16"/>
              </w:rPr>
              <w:t>3.</w:t>
            </w:r>
          </w:p>
        </w:tc>
        <w:tc>
          <w:tcPr>
            <w:tcW w:w="1264"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Pr>
          <w:p w:rsidR="00792782" w:rsidRPr="008C7789" w:rsidRDefault="00792782" w:rsidP="006E4046">
            <w:pPr>
              <w:widowControl/>
              <w:autoSpaceDE/>
              <w:autoSpaceDN/>
              <w:ind w:right="-108"/>
              <w:jc w:val="both"/>
              <w:rPr>
                <w:sz w:val="16"/>
                <w:szCs w:val="16"/>
                <w:lang w:val="en-US"/>
              </w:rPr>
            </w:pPr>
            <w:r w:rsidRPr="008C7789">
              <w:rPr>
                <w:sz w:val="16"/>
                <w:szCs w:val="16"/>
                <w:lang w:val="en-US"/>
              </w:rPr>
              <w:t>Gingivitis. Notion. Etiology. Pathogenesis. Classification. Clinical forms of gingivitis, clinical picture, positive and differential diagnosis.</w:t>
            </w:r>
          </w:p>
        </w:tc>
        <w:tc>
          <w:tcPr>
            <w:tcW w:w="1312"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jc w:val="center"/>
              <w:rPr>
                <w:b/>
                <w:sz w:val="16"/>
                <w:szCs w:val="16"/>
                <w:lang w:val="en-US"/>
              </w:rPr>
            </w:pPr>
            <w:r w:rsidRPr="008C7789">
              <w:rPr>
                <w:b/>
                <w:bCs/>
                <w:kern w:val="24"/>
                <w:sz w:val="16"/>
                <w:szCs w:val="16"/>
              </w:rPr>
              <w:t>Cornel Gorea</w:t>
            </w:r>
          </w:p>
        </w:tc>
      </w:tr>
      <w:tr w:rsidR="00792782" w:rsidRPr="008C7789" w:rsidTr="006E4046">
        <w:tc>
          <w:tcPr>
            <w:tcW w:w="451" w:type="dxa"/>
            <w:gridSpan w:val="2"/>
          </w:tcPr>
          <w:p w:rsidR="00792782" w:rsidRPr="008C7789" w:rsidRDefault="00792782" w:rsidP="006E4046">
            <w:pPr>
              <w:widowControl/>
              <w:autoSpaceDE/>
              <w:autoSpaceDN/>
              <w:ind w:right="-30"/>
              <w:rPr>
                <w:b/>
                <w:sz w:val="16"/>
                <w:szCs w:val="16"/>
              </w:rPr>
            </w:pPr>
            <w:r w:rsidRPr="008C7789">
              <w:rPr>
                <w:b/>
                <w:sz w:val="16"/>
                <w:szCs w:val="16"/>
              </w:rPr>
              <w:t>4.</w:t>
            </w:r>
          </w:p>
        </w:tc>
        <w:tc>
          <w:tcPr>
            <w:tcW w:w="1264"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Pr>
          <w:p w:rsidR="00792782" w:rsidRPr="008C7789" w:rsidRDefault="00792782" w:rsidP="006E4046">
            <w:pPr>
              <w:widowControl/>
              <w:autoSpaceDE/>
              <w:autoSpaceDN/>
              <w:ind w:right="-108"/>
              <w:jc w:val="both"/>
              <w:rPr>
                <w:sz w:val="16"/>
                <w:szCs w:val="16"/>
                <w:lang w:val="en-US"/>
              </w:rPr>
            </w:pPr>
            <w:r w:rsidRPr="008C7789">
              <w:rPr>
                <w:sz w:val="16"/>
                <w:szCs w:val="16"/>
                <w:lang w:val="en-US"/>
              </w:rPr>
              <w:t>Marginal periodontitis. Notion. Etiology, pathogenesis. Classification. The role of local and general factors in the onset and evolution of periodontitis marginal. Clinical forms. Clinical picture, positive and differential diagnosis. Periodontal pocket, classification, contents of the periodontal pocket.</w:t>
            </w:r>
          </w:p>
        </w:tc>
        <w:tc>
          <w:tcPr>
            <w:tcW w:w="1312"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jc w:val="center"/>
              <w:rPr>
                <w:b/>
                <w:bCs/>
                <w:sz w:val="16"/>
                <w:szCs w:val="16"/>
                <w:lang w:val="en-US"/>
              </w:rPr>
            </w:pPr>
            <w:r w:rsidRPr="008C7789">
              <w:rPr>
                <w:b/>
                <w:bCs/>
                <w:kern w:val="24"/>
                <w:sz w:val="16"/>
                <w:szCs w:val="16"/>
              </w:rPr>
              <w:t>Cornel Gorea</w:t>
            </w:r>
          </w:p>
        </w:tc>
      </w:tr>
      <w:tr w:rsidR="00792782" w:rsidRPr="008C7789" w:rsidTr="006E4046">
        <w:tc>
          <w:tcPr>
            <w:tcW w:w="451" w:type="dxa"/>
            <w:gridSpan w:val="2"/>
          </w:tcPr>
          <w:p w:rsidR="00792782" w:rsidRPr="008C7789" w:rsidRDefault="00792782" w:rsidP="006E4046">
            <w:pPr>
              <w:widowControl/>
              <w:autoSpaceDE/>
              <w:autoSpaceDN/>
              <w:ind w:right="-30"/>
              <w:rPr>
                <w:b/>
                <w:sz w:val="16"/>
                <w:szCs w:val="16"/>
              </w:rPr>
            </w:pPr>
            <w:r w:rsidRPr="008C7789">
              <w:rPr>
                <w:b/>
                <w:sz w:val="16"/>
                <w:szCs w:val="16"/>
              </w:rPr>
              <w:t>5.</w:t>
            </w:r>
          </w:p>
        </w:tc>
        <w:tc>
          <w:tcPr>
            <w:tcW w:w="1264"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Pr>
          <w:p w:rsidR="00792782" w:rsidRPr="008C7789" w:rsidRDefault="00792782" w:rsidP="006E4046">
            <w:pPr>
              <w:widowControl/>
              <w:tabs>
                <w:tab w:val="left" w:pos="142"/>
              </w:tabs>
              <w:autoSpaceDE/>
              <w:autoSpaceDN/>
              <w:rPr>
                <w:sz w:val="16"/>
                <w:szCs w:val="16"/>
                <w:lang w:val="en-US" w:eastAsia="ru-RU"/>
              </w:rPr>
            </w:pPr>
            <w:proofErr w:type="spellStart"/>
            <w:r w:rsidRPr="008C7789">
              <w:rPr>
                <w:bCs/>
                <w:iCs/>
                <w:sz w:val="16"/>
                <w:szCs w:val="16"/>
                <w:lang w:eastAsia="ru-RU"/>
              </w:rPr>
              <w:t>Other</w:t>
            </w:r>
            <w:proofErr w:type="spellEnd"/>
            <w:r w:rsidRPr="008C7789">
              <w:rPr>
                <w:bCs/>
                <w:iCs/>
                <w:sz w:val="16"/>
                <w:szCs w:val="16"/>
                <w:lang w:eastAsia="ru-RU"/>
              </w:rPr>
              <w:t xml:space="preserve">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conditions</w:t>
            </w:r>
            <w:proofErr w:type="spellEnd"/>
            <w:r w:rsidRPr="008C7789">
              <w:rPr>
                <w:bCs/>
                <w:iCs/>
                <w:sz w:val="16"/>
                <w:szCs w:val="16"/>
                <w:lang w:eastAsia="ru-RU"/>
              </w:rPr>
              <w:t xml:space="preserve">: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abscesses</w:t>
            </w:r>
            <w:proofErr w:type="spellEnd"/>
            <w:r w:rsidRPr="008C7789">
              <w:rPr>
                <w:bCs/>
                <w:iCs/>
                <w:sz w:val="16"/>
                <w:szCs w:val="16"/>
                <w:lang w:eastAsia="ru-RU"/>
              </w:rPr>
              <w:t xml:space="preserve">. </w:t>
            </w:r>
            <w:proofErr w:type="spellStart"/>
            <w:r w:rsidRPr="008C7789">
              <w:rPr>
                <w:bCs/>
                <w:iCs/>
                <w:sz w:val="16"/>
                <w:szCs w:val="16"/>
                <w:lang w:eastAsia="ru-RU"/>
              </w:rPr>
              <w:t>Notion</w:t>
            </w:r>
            <w:proofErr w:type="spellEnd"/>
            <w:r w:rsidRPr="008C7789">
              <w:rPr>
                <w:bCs/>
                <w:iCs/>
                <w:sz w:val="16"/>
                <w:szCs w:val="16"/>
                <w:lang w:eastAsia="ru-RU"/>
              </w:rPr>
              <w:t xml:space="preserve">. </w:t>
            </w:r>
            <w:proofErr w:type="spellStart"/>
            <w:r w:rsidRPr="008C7789">
              <w:rPr>
                <w:bCs/>
                <w:iCs/>
                <w:sz w:val="16"/>
                <w:szCs w:val="16"/>
                <w:lang w:eastAsia="ru-RU"/>
              </w:rPr>
              <w:t>Clinical</w:t>
            </w:r>
            <w:proofErr w:type="spellEnd"/>
            <w:r w:rsidRPr="008C7789">
              <w:rPr>
                <w:bCs/>
                <w:iCs/>
                <w:sz w:val="16"/>
                <w:szCs w:val="16"/>
                <w:lang w:eastAsia="ru-RU"/>
              </w:rPr>
              <w:t xml:space="preserve"> </w:t>
            </w:r>
            <w:proofErr w:type="spellStart"/>
            <w:r w:rsidRPr="008C7789">
              <w:rPr>
                <w:bCs/>
                <w:iCs/>
                <w:sz w:val="16"/>
                <w:szCs w:val="16"/>
                <w:lang w:eastAsia="ru-RU"/>
              </w:rPr>
              <w:t>picture</w:t>
            </w:r>
            <w:proofErr w:type="spellEnd"/>
            <w:r w:rsidRPr="008C7789">
              <w:rPr>
                <w:bCs/>
                <w:iCs/>
                <w:sz w:val="16"/>
                <w:szCs w:val="16"/>
                <w:lang w:eastAsia="ru-RU"/>
              </w:rPr>
              <w:t xml:space="preserve">. </w:t>
            </w:r>
            <w:proofErr w:type="spellStart"/>
            <w:r w:rsidRPr="008C7789">
              <w:rPr>
                <w:bCs/>
                <w:iCs/>
                <w:sz w:val="16"/>
                <w:szCs w:val="16"/>
                <w:lang w:eastAsia="ru-RU"/>
              </w:rPr>
              <w:t>Endo-periodontal</w:t>
            </w:r>
            <w:proofErr w:type="spellEnd"/>
            <w:r w:rsidRPr="008C7789">
              <w:rPr>
                <w:bCs/>
                <w:iCs/>
                <w:sz w:val="16"/>
                <w:szCs w:val="16"/>
                <w:lang w:eastAsia="ru-RU"/>
              </w:rPr>
              <w:t xml:space="preserve"> </w:t>
            </w:r>
            <w:proofErr w:type="spellStart"/>
            <w:r w:rsidRPr="008C7789">
              <w:rPr>
                <w:bCs/>
                <w:iCs/>
                <w:sz w:val="16"/>
                <w:szCs w:val="16"/>
                <w:lang w:eastAsia="ru-RU"/>
              </w:rPr>
              <w:t>diseases</w:t>
            </w:r>
            <w:proofErr w:type="spellEnd"/>
            <w:r w:rsidRPr="008C7789">
              <w:rPr>
                <w:bCs/>
                <w:iCs/>
                <w:sz w:val="16"/>
                <w:szCs w:val="16"/>
                <w:lang w:eastAsia="ru-RU"/>
              </w:rPr>
              <w:t xml:space="preserve">. </w:t>
            </w:r>
            <w:proofErr w:type="spellStart"/>
            <w:r w:rsidRPr="008C7789">
              <w:rPr>
                <w:bCs/>
                <w:iCs/>
                <w:sz w:val="16"/>
                <w:szCs w:val="16"/>
                <w:lang w:eastAsia="ru-RU"/>
              </w:rPr>
              <w:t>Notion</w:t>
            </w:r>
            <w:proofErr w:type="spellEnd"/>
            <w:r w:rsidRPr="008C7789">
              <w:rPr>
                <w:bCs/>
                <w:iCs/>
                <w:sz w:val="16"/>
                <w:szCs w:val="16"/>
                <w:lang w:eastAsia="ru-RU"/>
              </w:rPr>
              <w:t xml:space="preserve">. </w:t>
            </w:r>
            <w:proofErr w:type="spellStart"/>
            <w:r w:rsidRPr="008C7789">
              <w:rPr>
                <w:bCs/>
                <w:iCs/>
                <w:sz w:val="16"/>
                <w:szCs w:val="16"/>
                <w:lang w:eastAsia="ru-RU"/>
              </w:rPr>
              <w:t>Classification</w:t>
            </w:r>
            <w:proofErr w:type="spellEnd"/>
            <w:r w:rsidRPr="008C7789">
              <w:rPr>
                <w:bCs/>
                <w:iCs/>
                <w:sz w:val="16"/>
                <w:szCs w:val="16"/>
                <w:lang w:eastAsia="ru-RU"/>
              </w:rPr>
              <w:t xml:space="preserve">. </w:t>
            </w:r>
            <w:proofErr w:type="spellStart"/>
            <w:r w:rsidRPr="008C7789">
              <w:rPr>
                <w:bCs/>
                <w:iCs/>
                <w:sz w:val="16"/>
                <w:szCs w:val="16"/>
                <w:lang w:eastAsia="ru-RU"/>
              </w:rPr>
              <w:t>Clinical</w:t>
            </w:r>
            <w:proofErr w:type="spellEnd"/>
            <w:r w:rsidRPr="008C7789">
              <w:rPr>
                <w:bCs/>
                <w:iCs/>
                <w:sz w:val="16"/>
                <w:szCs w:val="16"/>
                <w:lang w:eastAsia="ru-RU"/>
              </w:rPr>
              <w:t xml:space="preserve"> </w:t>
            </w:r>
            <w:proofErr w:type="spellStart"/>
            <w:r w:rsidRPr="008C7789">
              <w:rPr>
                <w:bCs/>
                <w:iCs/>
                <w:sz w:val="16"/>
                <w:szCs w:val="16"/>
                <w:lang w:eastAsia="ru-RU"/>
              </w:rPr>
              <w:t>picture</w:t>
            </w:r>
            <w:proofErr w:type="spellEnd"/>
            <w:r w:rsidRPr="008C7789">
              <w:rPr>
                <w:bCs/>
                <w:iCs/>
                <w:sz w:val="16"/>
                <w:szCs w:val="16"/>
                <w:lang w:eastAsia="ru-RU"/>
              </w:rPr>
              <w:t>.</w:t>
            </w:r>
          </w:p>
        </w:tc>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2782" w:rsidRPr="008C7789" w:rsidRDefault="00792782" w:rsidP="006E4046">
            <w:pPr>
              <w:widowControl/>
              <w:autoSpaceDE/>
              <w:autoSpaceDN/>
              <w:jc w:val="center"/>
              <w:rPr>
                <w:sz w:val="16"/>
                <w:szCs w:val="16"/>
                <w:lang w:val="en-US"/>
              </w:rPr>
            </w:pPr>
            <w:proofErr w:type="spellStart"/>
            <w:r w:rsidRPr="008C7789">
              <w:rPr>
                <w:b/>
                <w:bCs/>
                <w:color w:val="000000" w:themeColor="text1"/>
                <w:kern w:val="24"/>
                <w:sz w:val="16"/>
                <w:szCs w:val="16"/>
                <w:lang w:val="en-US"/>
              </w:rPr>
              <w:t>Mustea</w:t>
            </w:r>
            <w:r w:rsidRPr="008C7789">
              <w:rPr>
                <w:b/>
                <w:bCs/>
                <w:color w:val="000000" w:themeColor="text1"/>
                <w:kern w:val="24"/>
                <w:sz w:val="16"/>
                <w:szCs w:val="16"/>
              </w:rPr>
              <w:t>ță</w:t>
            </w:r>
            <w:proofErr w:type="spellEnd"/>
            <w:r w:rsidRPr="008C7789">
              <w:rPr>
                <w:b/>
                <w:bCs/>
                <w:color w:val="000000" w:themeColor="text1"/>
                <w:kern w:val="24"/>
                <w:sz w:val="16"/>
                <w:szCs w:val="16"/>
              </w:rPr>
              <w:t xml:space="preserve"> </w:t>
            </w:r>
            <w:proofErr w:type="spellStart"/>
            <w:r w:rsidRPr="008C7789">
              <w:rPr>
                <w:b/>
                <w:bCs/>
                <w:color w:val="000000" w:themeColor="text1"/>
                <w:kern w:val="24"/>
                <w:sz w:val="16"/>
                <w:szCs w:val="16"/>
              </w:rPr>
              <w:t>Olesea</w:t>
            </w:r>
            <w:proofErr w:type="spellEnd"/>
            <w:r w:rsidRPr="008C7789">
              <w:rPr>
                <w:b/>
                <w:bCs/>
                <w:color w:val="000000" w:themeColor="text1"/>
                <w:kern w:val="24"/>
                <w:sz w:val="16"/>
                <w:szCs w:val="16"/>
                <w:lang w:val="en-US"/>
              </w:rPr>
              <w:t xml:space="preserve"> </w:t>
            </w:r>
          </w:p>
        </w:tc>
      </w:tr>
      <w:tr w:rsidR="00792782" w:rsidRPr="008C7789" w:rsidTr="006E4046">
        <w:tc>
          <w:tcPr>
            <w:tcW w:w="451" w:type="dxa"/>
            <w:gridSpan w:val="2"/>
          </w:tcPr>
          <w:p w:rsidR="00792782" w:rsidRPr="008C7789" w:rsidRDefault="00792782" w:rsidP="006E4046">
            <w:pPr>
              <w:widowControl/>
              <w:autoSpaceDE/>
              <w:autoSpaceDN/>
              <w:ind w:right="-30"/>
              <w:rPr>
                <w:b/>
                <w:sz w:val="16"/>
                <w:szCs w:val="16"/>
              </w:rPr>
            </w:pPr>
            <w:r w:rsidRPr="008C7789">
              <w:rPr>
                <w:b/>
                <w:sz w:val="16"/>
                <w:szCs w:val="16"/>
              </w:rPr>
              <w:t>6.</w:t>
            </w:r>
          </w:p>
        </w:tc>
        <w:tc>
          <w:tcPr>
            <w:tcW w:w="1264"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Pr>
          <w:p w:rsidR="00792782" w:rsidRPr="008C7789" w:rsidRDefault="00792782" w:rsidP="006E4046">
            <w:pPr>
              <w:widowControl/>
              <w:tabs>
                <w:tab w:val="left" w:pos="75"/>
              </w:tabs>
              <w:autoSpaceDE/>
              <w:autoSpaceDN/>
              <w:jc w:val="both"/>
              <w:rPr>
                <w:sz w:val="16"/>
                <w:szCs w:val="16"/>
                <w:lang w:val="en-US"/>
              </w:rPr>
            </w:pPr>
            <w:r w:rsidRPr="008C7789">
              <w:rPr>
                <w:sz w:val="16"/>
                <w:szCs w:val="16"/>
                <w:lang w:val="en-US"/>
              </w:rPr>
              <w:t xml:space="preserve">Traumatic occlusal forces. Primary and secondary occlusal trauma. Orthodontic forces. Harmful effects on </w:t>
            </w:r>
            <w:proofErr w:type="spellStart"/>
            <w:r w:rsidRPr="008C7789">
              <w:rPr>
                <w:sz w:val="16"/>
                <w:szCs w:val="16"/>
                <w:lang w:val="en-US"/>
              </w:rPr>
              <w:t>periodontized</w:t>
            </w:r>
            <w:proofErr w:type="spellEnd"/>
            <w:r w:rsidRPr="008C7789">
              <w:rPr>
                <w:sz w:val="16"/>
                <w:szCs w:val="16"/>
                <w:lang w:val="en-US"/>
              </w:rPr>
              <w:t xml:space="preserve"> teeth. </w:t>
            </w:r>
            <w:proofErr w:type="spellStart"/>
            <w:r w:rsidRPr="008C7789">
              <w:rPr>
                <w:sz w:val="16"/>
                <w:szCs w:val="16"/>
                <w:lang w:val="en-US"/>
              </w:rPr>
              <w:t>Occlusogram</w:t>
            </w:r>
            <w:proofErr w:type="spellEnd"/>
            <w:r w:rsidRPr="008C7789">
              <w:rPr>
                <w:sz w:val="16"/>
                <w:szCs w:val="16"/>
                <w:lang w:val="en-US"/>
              </w:rPr>
              <w:t xml:space="preserve">, production techniques. </w:t>
            </w:r>
            <w:proofErr w:type="spellStart"/>
            <w:r w:rsidRPr="008C7789">
              <w:rPr>
                <w:sz w:val="16"/>
                <w:szCs w:val="16"/>
                <w:lang w:val="ru-RU"/>
              </w:rPr>
              <w:t>Selective</w:t>
            </w:r>
            <w:proofErr w:type="spellEnd"/>
            <w:r w:rsidRPr="008C7789">
              <w:rPr>
                <w:sz w:val="16"/>
                <w:szCs w:val="16"/>
                <w:lang w:val="ru-RU"/>
              </w:rPr>
              <w:t xml:space="preserve"> </w:t>
            </w:r>
            <w:proofErr w:type="spellStart"/>
            <w:r w:rsidRPr="008C7789">
              <w:rPr>
                <w:sz w:val="16"/>
                <w:szCs w:val="16"/>
                <w:lang w:val="ru-RU"/>
              </w:rPr>
              <w:t>grinding</w:t>
            </w:r>
            <w:proofErr w:type="spellEnd"/>
            <w:r w:rsidRPr="008C7789">
              <w:rPr>
                <w:sz w:val="16"/>
                <w:szCs w:val="16"/>
                <w:lang w:val="ru-RU"/>
              </w:rPr>
              <w:t xml:space="preserve">, </w:t>
            </w:r>
            <w:proofErr w:type="spellStart"/>
            <w:r w:rsidRPr="008C7789">
              <w:rPr>
                <w:sz w:val="16"/>
                <w:szCs w:val="16"/>
                <w:lang w:val="ru-RU"/>
              </w:rPr>
              <w:t>processes</w:t>
            </w:r>
            <w:proofErr w:type="spellEnd"/>
            <w:r w:rsidRPr="008C7789">
              <w:rPr>
                <w:sz w:val="16"/>
                <w:szCs w:val="16"/>
                <w:lang w:val="ru-RU"/>
              </w:rPr>
              <w:t xml:space="preserve"> </w:t>
            </w:r>
            <w:proofErr w:type="spellStart"/>
            <w:r w:rsidRPr="008C7789">
              <w:rPr>
                <w:sz w:val="16"/>
                <w:szCs w:val="16"/>
                <w:lang w:val="ru-RU"/>
              </w:rPr>
              <w:t>and</w:t>
            </w:r>
            <w:proofErr w:type="spellEnd"/>
            <w:r w:rsidRPr="008C7789">
              <w:rPr>
                <w:sz w:val="16"/>
                <w:szCs w:val="16"/>
                <w:lang w:val="ru-RU"/>
              </w:rPr>
              <w:t xml:space="preserve"> </w:t>
            </w:r>
            <w:proofErr w:type="spellStart"/>
            <w:r w:rsidRPr="008C7789">
              <w:rPr>
                <w:sz w:val="16"/>
                <w:szCs w:val="16"/>
                <w:lang w:val="ru-RU"/>
              </w:rPr>
              <w:t>techniques</w:t>
            </w:r>
            <w:proofErr w:type="spellEnd"/>
            <w:r w:rsidRPr="008C7789">
              <w:rPr>
                <w:sz w:val="16"/>
                <w:szCs w:val="16"/>
                <w:lang w:val="ru-RU"/>
              </w:rPr>
              <w:t xml:space="preserve"> </w:t>
            </w:r>
            <w:proofErr w:type="spellStart"/>
            <w:r w:rsidRPr="008C7789">
              <w:rPr>
                <w:sz w:val="16"/>
                <w:szCs w:val="16"/>
                <w:lang w:val="ru-RU"/>
              </w:rPr>
              <w:t>of</w:t>
            </w:r>
            <w:proofErr w:type="spellEnd"/>
            <w:r w:rsidRPr="008C7789">
              <w:rPr>
                <w:sz w:val="16"/>
                <w:szCs w:val="16"/>
                <w:lang w:val="ru-RU"/>
              </w:rPr>
              <w:t xml:space="preserve"> </w:t>
            </w:r>
            <w:proofErr w:type="spellStart"/>
            <w:r w:rsidRPr="008C7789">
              <w:rPr>
                <w:sz w:val="16"/>
                <w:szCs w:val="16"/>
                <w:lang w:val="ru-RU"/>
              </w:rPr>
              <w:t>selective</w:t>
            </w:r>
            <w:proofErr w:type="spellEnd"/>
            <w:r w:rsidRPr="008C7789">
              <w:rPr>
                <w:sz w:val="16"/>
                <w:szCs w:val="16"/>
                <w:lang w:val="ru-RU"/>
              </w:rPr>
              <w:t xml:space="preserve"> </w:t>
            </w:r>
            <w:proofErr w:type="spellStart"/>
            <w:r w:rsidRPr="008C7789">
              <w:rPr>
                <w:sz w:val="16"/>
                <w:szCs w:val="16"/>
                <w:lang w:val="ru-RU"/>
              </w:rPr>
              <w:t>grinding</w:t>
            </w:r>
            <w:proofErr w:type="spellEnd"/>
            <w:r w:rsidRPr="008C7789">
              <w:rPr>
                <w:sz w:val="16"/>
                <w:szCs w:val="16"/>
                <w:lang w:val="ru-RU"/>
              </w:rPr>
              <w:t>.</w:t>
            </w:r>
          </w:p>
        </w:tc>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2782" w:rsidRPr="008C7789" w:rsidRDefault="00792782" w:rsidP="006E4046">
            <w:pPr>
              <w:widowControl/>
              <w:autoSpaceDE/>
              <w:autoSpaceDN/>
              <w:jc w:val="center"/>
              <w:rPr>
                <w:b/>
                <w:bCs/>
                <w:sz w:val="16"/>
                <w:szCs w:val="16"/>
                <w:lang w:val="en-US"/>
              </w:rPr>
            </w:pPr>
            <w:r w:rsidRPr="008C7789">
              <w:rPr>
                <w:b/>
                <w:bCs/>
                <w:kern w:val="24"/>
                <w:sz w:val="16"/>
                <w:szCs w:val="16"/>
              </w:rPr>
              <w:t>Cornel Gorea</w:t>
            </w:r>
          </w:p>
        </w:tc>
      </w:tr>
      <w:tr w:rsidR="00792782" w:rsidRPr="008C7789" w:rsidTr="006E4046">
        <w:tc>
          <w:tcPr>
            <w:tcW w:w="451" w:type="dxa"/>
            <w:gridSpan w:val="2"/>
          </w:tcPr>
          <w:p w:rsidR="00792782" w:rsidRPr="008C7789" w:rsidRDefault="00792782" w:rsidP="006E4046">
            <w:pPr>
              <w:widowControl/>
              <w:autoSpaceDE/>
              <w:autoSpaceDN/>
              <w:ind w:right="-30"/>
              <w:rPr>
                <w:b/>
                <w:sz w:val="16"/>
                <w:szCs w:val="16"/>
              </w:rPr>
            </w:pPr>
            <w:r w:rsidRPr="008C7789">
              <w:rPr>
                <w:b/>
                <w:sz w:val="16"/>
                <w:szCs w:val="16"/>
              </w:rPr>
              <w:t>7.</w:t>
            </w:r>
          </w:p>
        </w:tc>
        <w:tc>
          <w:tcPr>
            <w:tcW w:w="1264"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Pr>
          <w:p w:rsidR="00792782" w:rsidRPr="008C7789" w:rsidRDefault="00792782" w:rsidP="006E4046">
            <w:pPr>
              <w:widowControl/>
              <w:tabs>
                <w:tab w:val="left" w:pos="75"/>
              </w:tabs>
              <w:autoSpaceDE/>
              <w:autoSpaceDN/>
              <w:jc w:val="both"/>
              <w:rPr>
                <w:sz w:val="16"/>
                <w:szCs w:val="16"/>
                <w:lang w:val="en-US" w:eastAsia="ru-RU"/>
              </w:rPr>
            </w:pPr>
            <w:r w:rsidRPr="008C7789">
              <w:rPr>
                <w:sz w:val="16"/>
                <w:szCs w:val="16"/>
                <w:lang w:val="en-US"/>
              </w:rPr>
              <w:t>Aspects of complex treatment of periodontal disease (local and general). The treatment plan.</w:t>
            </w:r>
          </w:p>
        </w:tc>
        <w:tc>
          <w:tcPr>
            <w:tcW w:w="1312"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jc w:val="center"/>
              <w:rPr>
                <w:b/>
                <w:bCs/>
                <w:sz w:val="16"/>
                <w:szCs w:val="16"/>
                <w:lang w:val="en-US"/>
              </w:rPr>
            </w:pPr>
            <w:proofErr w:type="spellStart"/>
            <w:r w:rsidRPr="008C7789">
              <w:rPr>
                <w:b/>
                <w:sz w:val="16"/>
                <w:szCs w:val="16"/>
                <w:lang w:val="en-US"/>
              </w:rPr>
              <w:t>Musteață</w:t>
            </w:r>
            <w:proofErr w:type="spellEnd"/>
            <w:r w:rsidRPr="008C7789">
              <w:rPr>
                <w:b/>
                <w:sz w:val="16"/>
                <w:szCs w:val="16"/>
                <w:lang w:val="en-US"/>
              </w:rPr>
              <w:t xml:space="preserve"> </w:t>
            </w:r>
            <w:proofErr w:type="spellStart"/>
            <w:r w:rsidRPr="008C7789">
              <w:rPr>
                <w:b/>
                <w:sz w:val="16"/>
                <w:szCs w:val="16"/>
                <w:lang w:val="en-US"/>
              </w:rPr>
              <w:t>Olesea</w:t>
            </w:r>
            <w:proofErr w:type="spellEnd"/>
            <w:r w:rsidRPr="008C7789">
              <w:rPr>
                <w:b/>
                <w:sz w:val="16"/>
                <w:szCs w:val="16"/>
                <w:lang w:val="en-US"/>
              </w:rPr>
              <w:t xml:space="preserve"> </w:t>
            </w:r>
          </w:p>
        </w:tc>
      </w:tr>
      <w:tr w:rsidR="00792782" w:rsidRPr="008C7789" w:rsidTr="006E4046">
        <w:tc>
          <w:tcPr>
            <w:tcW w:w="451" w:type="dxa"/>
            <w:gridSpan w:val="2"/>
          </w:tcPr>
          <w:p w:rsidR="00792782" w:rsidRPr="008C7789" w:rsidRDefault="00792782" w:rsidP="006E4046">
            <w:pPr>
              <w:widowControl/>
              <w:autoSpaceDE/>
              <w:autoSpaceDN/>
              <w:ind w:right="-30"/>
              <w:rPr>
                <w:b/>
                <w:sz w:val="16"/>
                <w:szCs w:val="16"/>
              </w:rPr>
            </w:pPr>
            <w:r w:rsidRPr="008C7789">
              <w:rPr>
                <w:b/>
                <w:sz w:val="16"/>
                <w:szCs w:val="16"/>
              </w:rPr>
              <w:t>8.</w:t>
            </w:r>
          </w:p>
        </w:tc>
        <w:tc>
          <w:tcPr>
            <w:tcW w:w="1264"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Pr>
          <w:p w:rsidR="00792782" w:rsidRPr="008C7789" w:rsidRDefault="00792782" w:rsidP="006E4046">
            <w:pPr>
              <w:widowControl/>
              <w:tabs>
                <w:tab w:val="left" w:pos="142"/>
              </w:tabs>
              <w:autoSpaceDE/>
              <w:autoSpaceDN/>
              <w:rPr>
                <w:sz w:val="16"/>
                <w:szCs w:val="16"/>
                <w:lang w:val="en-US" w:eastAsia="ru-RU"/>
              </w:rPr>
            </w:pPr>
            <w:r w:rsidRPr="008C7789">
              <w:rPr>
                <w:bCs/>
                <w:iCs/>
                <w:sz w:val="16"/>
                <w:szCs w:val="16"/>
                <w:lang w:eastAsia="ru-RU"/>
              </w:rPr>
              <w:t xml:space="preserve">Local </w:t>
            </w:r>
            <w:proofErr w:type="spellStart"/>
            <w:r w:rsidRPr="008C7789">
              <w:rPr>
                <w:bCs/>
                <w:iCs/>
                <w:sz w:val="16"/>
                <w:szCs w:val="16"/>
                <w:lang w:eastAsia="ru-RU"/>
              </w:rPr>
              <w:t>treatment</w:t>
            </w:r>
            <w:proofErr w:type="spellEnd"/>
            <w:r w:rsidRPr="008C7789">
              <w:rPr>
                <w:bCs/>
                <w:iCs/>
                <w:sz w:val="16"/>
                <w:szCs w:val="16"/>
                <w:lang w:eastAsia="ru-RU"/>
              </w:rPr>
              <w:t xml:space="preserve"> of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disease</w:t>
            </w:r>
            <w:proofErr w:type="spellEnd"/>
            <w:r w:rsidRPr="008C7789">
              <w:rPr>
                <w:bCs/>
                <w:iCs/>
                <w:sz w:val="16"/>
                <w:szCs w:val="16"/>
                <w:lang w:eastAsia="ru-RU"/>
              </w:rPr>
              <w:t xml:space="preserve">. Manual </w:t>
            </w:r>
            <w:proofErr w:type="spellStart"/>
            <w:r w:rsidRPr="008C7789">
              <w:rPr>
                <w:bCs/>
                <w:iCs/>
                <w:sz w:val="16"/>
                <w:szCs w:val="16"/>
                <w:lang w:eastAsia="ru-RU"/>
              </w:rPr>
              <w:t>descaling</w:t>
            </w:r>
            <w:proofErr w:type="spellEnd"/>
            <w:r w:rsidRPr="008C7789">
              <w:rPr>
                <w:bCs/>
                <w:iCs/>
                <w:sz w:val="16"/>
                <w:szCs w:val="16"/>
                <w:lang w:eastAsia="ru-RU"/>
              </w:rPr>
              <w:t>, ultrasonic, sonic, Air-</w:t>
            </w:r>
            <w:proofErr w:type="spellStart"/>
            <w:r w:rsidRPr="008C7789">
              <w:rPr>
                <w:bCs/>
                <w:iCs/>
                <w:sz w:val="16"/>
                <w:szCs w:val="16"/>
                <w:lang w:eastAsia="ru-RU"/>
              </w:rPr>
              <w:t>Flow</w:t>
            </w:r>
            <w:proofErr w:type="spellEnd"/>
            <w:r w:rsidRPr="008C7789">
              <w:rPr>
                <w:bCs/>
                <w:iCs/>
                <w:sz w:val="16"/>
                <w:szCs w:val="16"/>
                <w:lang w:eastAsia="ru-RU"/>
              </w:rPr>
              <w:t xml:space="preserve">, </w:t>
            </w:r>
            <w:proofErr w:type="spellStart"/>
            <w:r w:rsidRPr="008C7789">
              <w:rPr>
                <w:bCs/>
                <w:iCs/>
                <w:sz w:val="16"/>
                <w:szCs w:val="16"/>
                <w:lang w:eastAsia="ru-RU"/>
              </w:rPr>
              <w:t>professional</w:t>
            </w:r>
            <w:proofErr w:type="spellEnd"/>
            <w:r w:rsidRPr="008C7789">
              <w:rPr>
                <w:bCs/>
                <w:iCs/>
                <w:sz w:val="16"/>
                <w:szCs w:val="16"/>
                <w:lang w:eastAsia="ru-RU"/>
              </w:rPr>
              <w:t xml:space="preserve"> </w:t>
            </w:r>
            <w:proofErr w:type="spellStart"/>
            <w:r w:rsidRPr="008C7789">
              <w:rPr>
                <w:bCs/>
                <w:iCs/>
                <w:sz w:val="16"/>
                <w:szCs w:val="16"/>
                <w:lang w:eastAsia="ru-RU"/>
              </w:rPr>
              <w:t>brushing</w:t>
            </w:r>
            <w:proofErr w:type="spellEnd"/>
            <w:r w:rsidRPr="008C7789">
              <w:rPr>
                <w:bCs/>
                <w:iCs/>
                <w:sz w:val="16"/>
                <w:szCs w:val="16"/>
                <w:lang w:eastAsia="ru-RU"/>
              </w:rPr>
              <w:t xml:space="preserve">. </w:t>
            </w:r>
            <w:proofErr w:type="spellStart"/>
            <w:r w:rsidRPr="008C7789">
              <w:rPr>
                <w:bCs/>
                <w:iCs/>
                <w:sz w:val="16"/>
                <w:szCs w:val="16"/>
                <w:lang w:eastAsia="ru-RU"/>
              </w:rPr>
              <w:t>Instruments</w:t>
            </w:r>
            <w:proofErr w:type="spellEnd"/>
            <w:r w:rsidRPr="008C7789">
              <w:rPr>
                <w:bCs/>
                <w:iCs/>
                <w:sz w:val="16"/>
                <w:szCs w:val="16"/>
                <w:lang w:eastAsia="ru-RU"/>
              </w:rPr>
              <w:t xml:space="preserve">, </w:t>
            </w:r>
            <w:proofErr w:type="spellStart"/>
            <w:r w:rsidRPr="008C7789">
              <w:rPr>
                <w:bCs/>
                <w:iCs/>
                <w:sz w:val="16"/>
                <w:szCs w:val="16"/>
                <w:lang w:eastAsia="ru-RU"/>
              </w:rPr>
              <w:t>equipment</w:t>
            </w:r>
            <w:proofErr w:type="spellEnd"/>
            <w:r w:rsidRPr="008C7789">
              <w:rPr>
                <w:bCs/>
                <w:iCs/>
                <w:sz w:val="16"/>
                <w:szCs w:val="16"/>
                <w:lang w:eastAsia="ru-RU"/>
              </w:rPr>
              <w:t xml:space="preserve">, medicinal </w:t>
            </w:r>
            <w:proofErr w:type="spellStart"/>
            <w:r w:rsidRPr="008C7789">
              <w:rPr>
                <w:bCs/>
                <w:iCs/>
                <w:sz w:val="16"/>
                <w:szCs w:val="16"/>
                <w:lang w:eastAsia="ru-RU"/>
              </w:rPr>
              <w:t>and</w:t>
            </w:r>
            <w:proofErr w:type="spellEnd"/>
            <w:r w:rsidRPr="008C7789">
              <w:rPr>
                <w:bCs/>
                <w:iCs/>
                <w:sz w:val="16"/>
                <w:szCs w:val="16"/>
                <w:lang w:eastAsia="ru-RU"/>
              </w:rPr>
              <w:t xml:space="preserve"> antiseptic </w:t>
            </w:r>
            <w:proofErr w:type="spellStart"/>
            <w:r w:rsidRPr="008C7789">
              <w:rPr>
                <w:bCs/>
                <w:iCs/>
                <w:sz w:val="16"/>
                <w:szCs w:val="16"/>
                <w:lang w:eastAsia="ru-RU"/>
              </w:rPr>
              <w:t>remedies</w:t>
            </w:r>
            <w:proofErr w:type="spellEnd"/>
            <w:r w:rsidRPr="008C7789">
              <w:rPr>
                <w:bCs/>
                <w:iCs/>
                <w:sz w:val="16"/>
                <w:szCs w:val="16"/>
                <w:lang w:eastAsia="ru-RU"/>
              </w:rPr>
              <w:t xml:space="preserve">, </w:t>
            </w:r>
            <w:proofErr w:type="spellStart"/>
            <w:r w:rsidRPr="008C7789">
              <w:rPr>
                <w:bCs/>
                <w:iCs/>
                <w:sz w:val="16"/>
                <w:szCs w:val="16"/>
                <w:lang w:eastAsia="ru-RU"/>
              </w:rPr>
              <w:t>including</w:t>
            </w:r>
            <w:proofErr w:type="spellEnd"/>
            <w:r w:rsidRPr="008C7789">
              <w:rPr>
                <w:bCs/>
                <w:iCs/>
                <w:sz w:val="16"/>
                <w:szCs w:val="16"/>
                <w:lang w:eastAsia="ru-RU"/>
              </w:rPr>
              <w:t xml:space="preserve"> </w:t>
            </w:r>
            <w:proofErr w:type="spellStart"/>
            <w:r w:rsidRPr="008C7789">
              <w:rPr>
                <w:bCs/>
                <w:iCs/>
                <w:sz w:val="16"/>
                <w:szCs w:val="16"/>
                <w:lang w:eastAsia="ru-RU"/>
              </w:rPr>
              <w:t>anesthetics</w:t>
            </w:r>
            <w:proofErr w:type="spellEnd"/>
            <w:r w:rsidRPr="008C7789">
              <w:rPr>
                <w:bCs/>
                <w:iCs/>
                <w:sz w:val="16"/>
                <w:szCs w:val="16"/>
                <w:lang w:eastAsia="ru-RU"/>
              </w:rPr>
              <w:t xml:space="preserve">, </w:t>
            </w:r>
            <w:proofErr w:type="spellStart"/>
            <w:r w:rsidRPr="008C7789">
              <w:rPr>
                <w:bCs/>
                <w:iCs/>
                <w:sz w:val="16"/>
                <w:szCs w:val="16"/>
                <w:lang w:eastAsia="ru-RU"/>
              </w:rPr>
              <w:t>procedures</w:t>
            </w:r>
            <w:proofErr w:type="spellEnd"/>
            <w:r w:rsidRPr="008C7789">
              <w:rPr>
                <w:bCs/>
                <w:iCs/>
                <w:sz w:val="16"/>
                <w:szCs w:val="16"/>
                <w:lang w:eastAsia="ru-RU"/>
              </w:rPr>
              <w:t xml:space="preserve"> </w:t>
            </w:r>
            <w:proofErr w:type="spellStart"/>
            <w:r w:rsidRPr="008C7789">
              <w:rPr>
                <w:bCs/>
                <w:iCs/>
                <w:sz w:val="16"/>
                <w:szCs w:val="16"/>
                <w:lang w:eastAsia="ru-RU"/>
              </w:rPr>
              <w:t>and</w:t>
            </w:r>
            <w:proofErr w:type="spellEnd"/>
            <w:r w:rsidRPr="008C7789">
              <w:rPr>
                <w:bCs/>
                <w:iCs/>
                <w:sz w:val="16"/>
                <w:szCs w:val="16"/>
                <w:lang w:eastAsia="ru-RU"/>
              </w:rPr>
              <w:t xml:space="preserve"> </w:t>
            </w:r>
            <w:proofErr w:type="spellStart"/>
            <w:r w:rsidRPr="008C7789">
              <w:rPr>
                <w:bCs/>
                <w:iCs/>
                <w:sz w:val="16"/>
                <w:szCs w:val="16"/>
                <w:lang w:eastAsia="ru-RU"/>
              </w:rPr>
              <w:t>techniques</w:t>
            </w:r>
            <w:proofErr w:type="spellEnd"/>
            <w:r w:rsidRPr="008C7789">
              <w:rPr>
                <w:bCs/>
                <w:iCs/>
                <w:sz w:val="16"/>
                <w:szCs w:val="16"/>
                <w:lang w:eastAsia="ru-RU"/>
              </w:rPr>
              <w:t xml:space="preserve"> for </w:t>
            </w:r>
            <w:proofErr w:type="spellStart"/>
            <w:r w:rsidRPr="008C7789">
              <w:rPr>
                <w:bCs/>
                <w:iCs/>
                <w:sz w:val="16"/>
                <w:szCs w:val="16"/>
                <w:lang w:eastAsia="ru-RU"/>
              </w:rPr>
              <w:t>debridement</w:t>
            </w:r>
            <w:proofErr w:type="spellEnd"/>
            <w:r w:rsidRPr="008C7789">
              <w:rPr>
                <w:bCs/>
                <w:iCs/>
                <w:sz w:val="16"/>
                <w:szCs w:val="16"/>
                <w:lang w:eastAsia="ru-RU"/>
              </w:rPr>
              <w:t xml:space="preserve"> </w:t>
            </w:r>
            <w:proofErr w:type="spellStart"/>
            <w:r w:rsidRPr="008C7789">
              <w:rPr>
                <w:bCs/>
                <w:iCs/>
                <w:sz w:val="16"/>
                <w:szCs w:val="16"/>
                <w:lang w:eastAsia="ru-RU"/>
              </w:rPr>
              <w:t>and</w:t>
            </w:r>
            <w:proofErr w:type="spellEnd"/>
            <w:r w:rsidRPr="008C7789">
              <w:rPr>
                <w:bCs/>
                <w:iCs/>
                <w:sz w:val="16"/>
                <w:szCs w:val="16"/>
                <w:lang w:eastAsia="ru-RU"/>
              </w:rPr>
              <w:t xml:space="preserve"> </w:t>
            </w:r>
            <w:proofErr w:type="spellStart"/>
            <w:r w:rsidRPr="008C7789">
              <w:rPr>
                <w:bCs/>
                <w:iCs/>
                <w:sz w:val="16"/>
                <w:szCs w:val="16"/>
                <w:lang w:eastAsia="ru-RU"/>
              </w:rPr>
              <w:t>decontamination</w:t>
            </w:r>
            <w:proofErr w:type="spellEnd"/>
            <w:r w:rsidRPr="008C7789">
              <w:rPr>
                <w:bCs/>
                <w:iCs/>
                <w:sz w:val="16"/>
                <w:szCs w:val="16"/>
                <w:lang w:eastAsia="ru-RU"/>
              </w:rPr>
              <w:t xml:space="preserve"> of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pockets</w:t>
            </w:r>
            <w:proofErr w:type="spellEnd"/>
            <w:r w:rsidRPr="008C7789">
              <w:rPr>
                <w:bCs/>
                <w:iCs/>
                <w:sz w:val="16"/>
                <w:szCs w:val="16"/>
                <w:lang w:eastAsia="ru-RU"/>
              </w:rPr>
              <w:t xml:space="preserve"> - "Vector" </w:t>
            </w:r>
            <w:proofErr w:type="spellStart"/>
            <w:r w:rsidRPr="008C7789">
              <w:rPr>
                <w:bCs/>
                <w:iCs/>
                <w:sz w:val="16"/>
                <w:szCs w:val="16"/>
                <w:lang w:eastAsia="ru-RU"/>
              </w:rPr>
              <w:t>and</w:t>
            </w:r>
            <w:proofErr w:type="spellEnd"/>
            <w:r w:rsidRPr="008C7789">
              <w:rPr>
                <w:bCs/>
                <w:iCs/>
                <w:sz w:val="16"/>
                <w:szCs w:val="16"/>
                <w:lang w:eastAsia="ru-RU"/>
              </w:rPr>
              <w:t xml:space="preserve"> "Laser" </w:t>
            </w:r>
            <w:proofErr w:type="spellStart"/>
            <w:r w:rsidRPr="008C7789">
              <w:rPr>
                <w:bCs/>
                <w:iCs/>
                <w:sz w:val="16"/>
                <w:szCs w:val="16"/>
                <w:lang w:eastAsia="ru-RU"/>
              </w:rPr>
              <w:t>technology</w:t>
            </w:r>
            <w:proofErr w:type="spellEnd"/>
            <w:r w:rsidRPr="008C7789">
              <w:rPr>
                <w:bCs/>
                <w:iCs/>
                <w:sz w:val="16"/>
                <w:szCs w:val="16"/>
                <w:lang w:eastAsia="ru-RU"/>
              </w:rPr>
              <w:t>.</w:t>
            </w:r>
          </w:p>
        </w:tc>
        <w:tc>
          <w:tcPr>
            <w:tcW w:w="1312"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jc w:val="center"/>
              <w:rPr>
                <w:b/>
                <w:sz w:val="16"/>
                <w:szCs w:val="16"/>
                <w:lang w:val="en-US"/>
              </w:rPr>
            </w:pPr>
            <w:proofErr w:type="spellStart"/>
            <w:r w:rsidRPr="008C7789">
              <w:rPr>
                <w:b/>
                <w:sz w:val="16"/>
                <w:szCs w:val="16"/>
                <w:lang w:val="en-US"/>
              </w:rPr>
              <w:t>Musteață</w:t>
            </w:r>
            <w:proofErr w:type="spellEnd"/>
            <w:r w:rsidRPr="008C7789">
              <w:rPr>
                <w:b/>
                <w:sz w:val="16"/>
                <w:szCs w:val="16"/>
                <w:lang w:val="en-US"/>
              </w:rPr>
              <w:t xml:space="preserve"> </w:t>
            </w:r>
            <w:proofErr w:type="spellStart"/>
            <w:r w:rsidRPr="008C7789">
              <w:rPr>
                <w:b/>
                <w:sz w:val="16"/>
                <w:szCs w:val="16"/>
                <w:lang w:val="en-US"/>
              </w:rPr>
              <w:t>Olesea</w:t>
            </w:r>
            <w:proofErr w:type="spellEnd"/>
            <w:r w:rsidRPr="008C7789">
              <w:rPr>
                <w:b/>
                <w:sz w:val="16"/>
                <w:szCs w:val="16"/>
                <w:lang w:val="en-US"/>
              </w:rPr>
              <w:t xml:space="preserve"> </w:t>
            </w:r>
          </w:p>
        </w:tc>
      </w:tr>
      <w:tr w:rsidR="00792782" w:rsidRPr="008C7789" w:rsidTr="006E4046">
        <w:tc>
          <w:tcPr>
            <w:tcW w:w="451" w:type="dxa"/>
            <w:gridSpan w:val="2"/>
          </w:tcPr>
          <w:p w:rsidR="00792782" w:rsidRPr="008C7789" w:rsidRDefault="00792782" w:rsidP="006E4046">
            <w:pPr>
              <w:widowControl/>
              <w:autoSpaceDE/>
              <w:autoSpaceDN/>
              <w:ind w:right="-30"/>
              <w:rPr>
                <w:b/>
                <w:sz w:val="16"/>
                <w:szCs w:val="16"/>
              </w:rPr>
            </w:pPr>
            <w:r w:rsidRPr="008C7789">
              <w:rPr>
                <w:b/>
                <w:sz w:val="16"/>
                <w:szCs w:val="16"/>
              </w:rPr>
              <w:t>9.</w:t>
            </w:r>
          </w:p>
        </w:tc>
        <w:tc>
          <w:tcPr>
            <w:tcW w:w="1264"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Pr>
          <w:p w:rsidR="00792782" w:rsidRPr="008C7789" w:rsidRDefault="00792782" w:rsidP="006E4046">
            <w:pPr>
              <w:widowControl/>
              <w:tabs>
                <w:tab w:val="left" w:pos="142"/>
              </w:tabs>
              <w:autoSpaceDE/>
              <w:autoSpaceDN/>
              <w:rPr>
                <w:sz w:val="16"/>
                <w:szCs w:val="16"/>
                <w:lang w:val="en-US" w:eastAsia="ru-RU"/>
              </w:rPr>
            </w:pPr>
            <w:proofErr w:type="spellStart"/>
            <w:r w:rsidRPr="008C7789">
              <w:rPr>
                <w:bCs/>
                <w:iCs/>
                <w:sz w:val="16"/>
                <w:szCs w:val="16"/>
                <w:lang w:eastAsia="ru-RU"/>
              </w:rPr>
              <w:t>Algorithm</w:t>
            </w:r>
            <w:proofErr w:type="spellEnd"/>
            <w:r w:rsidRPr="008C7789">
              <w:rPr>
                <w:bCs/>
                <w:iCs/>
                <w:sz w:val="16"/>
                <w:szCs w:val="16"/>
                <w:lang w:eastAsia="ru-RU"/>
              </w:rPr>
              <w:t xml:space="preserve"> of complex </w:t>
            </w:r>
            <w:proofErr w:type="spellStart"/>
            <w:r w:rsidRPr="008C7789">
              <w:rPr>
                <w:bCs/>
                <w:iCs/>
                <w:sz w:val="16"/>
                <w:szCs w:val="16"/>
                <w:lang w:eastAsia="ru-RU"/>
              </w:rPr>
              <w:t>treatment</w:t>
            </w:r>
            <w:proofErr w:type="spellEnd"/>
            <w:r w:rsidRPr="008C7789">
              <w:rPr>
                <w:bCs/>
                <w:iCs/>
                <w:sz w:val="16"/>
                <w:szCs w:val="16"/>
                <w:lang w:eastAsia="ru-RU"/>
              </w:rPr>
              <w:t xml:space="preserve"> of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disease</w:t>
            </w:r>
            <w:proofErr w:type="spellEnd"/>
            <w:r w:rsidRPr="008C7789">
              <w:rPr>
                <w:bCs/>
                <w:iCs/>
                <w:sz w:val="16"/>
                <w:szCs w:val="16"/>
                <w:lang w:eastAsia="ru-RU"/>
              </w:rPr>
              <w:t xml:space="preserve">. </w:t>
            </w:r>
            <w:proofErr w:type="spellStart"/>
            <w:r w:rsidRPr="008C7789">
              <w:rPr>
                <w:bCs/>
                <w:iCs/>
                <w:sz w:val="16"/>
                <w:szCs w:val="16"/>
                <w:lang w:eastAsia="ru-RU"/>
              </w:rPr>
              <w:t>Its</w:t>
            </w:r>
            <w:proofErr w:type="spellEnd"/>
            <w:r w:rsidRPr="008C7789">
              <w:rPr>
                <w:bCs/>
                <w:iCs/>
                <w:sz w:val="16"/>
                <w:szCs w:val="16"/>
                <w:lang w:eastAsia="ru-RU"/>
              </w:rPr>
              <w:t xml:space="preserve"> role </w:t>
            </w:r>
            <w:proofErr w:type="spellStart"/>
            <w:r w:rsidRPr="008C7789">
              <w:rPr>
                <w:bCs/>
                <w:iCs/>
                <w:sz w:val="16"/>
                <w:szCs w:val="16"/>
                <w:lang w:eastAsia="ru-RU"/>
              </w:rPr>
              <w:t>and</w:t>
            </w:r>
            <w:proofErr w:type="spellEnd"/>
            <w:r w:rsidRPr="008C7789">
              <w:rPr>
                <w:bCs/>
                <w:iCs/>
                <w:sz w:val="16"/>
                <w:szCs w:val="16"/>
                <w:lang w:eastAsia="ru-RU"/>
              </w:rPr>
              <w:t xml:space="preserve"> </w:t>
            </w:r>
            <w:proofErr w:type="spellStart"/>
            <w:r w:rsidRPr="008C7789">
              <w:rPr>
                <w:bCs/>
                <w:iCs/>
                <w:sz w:val="16"/>
                <w:szCs w:val="16"/>
                <w:lang w:eastAsia="ru-RU"/>
              </w:rPr>
              <w:t>importance</w:t>
            </w:r>
            <w:proofErr w:type="spellEnd"/>
            <w:r w:rsidRPr="008C7789">
              <w:rPr>
                <w:bCs/>
                <w:iCs/>
                <w:sz w:val="16"/>
                <w:szCs w:val="16"/>
                <w:lang w:eastAsia="ru-RU"/>
              </w:rPr>
              <w:t xml:space="preserve"> in </w:t>
            </w:r>
            <w:proofErr w:type="spellStart"/>
            <w:r w:rsidRPr="008C7789">
              <w:rPr>
                <w:bCs/>
                <w:iCs/>
                <w:sz w:val="16"/>
                <w:szCs w:val="16"/>
                <w:lang w:eastAsia="ru-RU"/>
              </w:rPr>
              <w:t>the</w:t>
            </w:r>
            <w:proofErr w:type="spellEnd"/>
            <w:r w:rsidRPr="008C7789">
              <w:rPr>
                <w:bCs/>
                <w:iCs/>
                <w:sz w:val="16"/>
                <w:szCs w:val="16"/>
                <w:lang w:eastAsia="ru-RU"/>
              </w:rPr>
              <w:t xml:space="preserve"> </w:t>
            </w:r>
            <w:proofErr w:type="spellStart"/>
            <w:r w:rsidRPr="008C7789">
              <w:rPr>
                <w:bCs/>
                <w:iCs/>
                <w:sz w:val="16"/>
                <w:szCs w:val="16"/>
                <w:lang w:eastAsia="ru-RU"/>
              </w:rPr>
              <w:t>rehabilitation</w:t>
            </w:r>
            <w:proofErr w:type="spellEnd"/>
            <w:r w:rsidRPr="008C7789">
              <w:rPr>
                <w:bCs/>
                <w:iCs/>
                <w:sz w:val="16"/>
                <w:szCs w:val="16"/>
                <w:lang w:eastAsia="ru-RU"/>
              </w:rPr>
              <w:t xml:space="preserve"> of </w:t>
            </w:r>
            <w:proofErr w:type="spellStart"/>
            <w:r w:rsidRPr="008C7789">
              <w:rPr>
                <w:bCs/>
                <w:iCs/>
                <w:sz w:val="16"/>
                <w:szCs w:val="16"/>
                <w:lang w:eastAsia="ru-RU"/>
              </w:rPr>
              <w:t>the</w:t>
            </w:r>
            <w:proofErr w:type="spellEnd"/>
            <w:r w:rsidRPr="008C7789">
              <w:rPr>
                <w:bCs/>
                <w:iCs/>
                <w:sz w:val="16"/>
                <w:szCs w:val="16"/>
                <w:lang w:eastAsia="ru-RU"/>
              </w:rPr>
              <w:t xml:space="preserve"> </w:t>
            </w:r>
            <w:proofErr w:type="spellStart"/>
            <w:r w:rsidRPr="008C7789">
              <w:rPr>
                <w:bCs/>
                <w:iCs/>
                <w:sz w:val="16"/>
                <w:szCs w:val="16"/>
                <w:lang w:eastAsia="ru-RU"/>
              </w:rPr>
              <w:t>patient</w:t>
            </w:r>
            <w:proofErr w:type="spellEnd"/>
            <w:r w:rsidRPr="008C7789">
              <w:rPr>
                <w:bCs/>
                <w:iCs/>
                <w:sz w:val="16"/>
                <w:szCs w:val="16"/>
                <w:lang w:eastAsia="ru-RU"/>
              </w:rPr>
              <w:t xml:space="preserve"> </w:t>
            </w:r>
            <w:proofErr w:type="spellStart"/>
            <w:r w:rsidRPr="008C7789">
              <w:rPr>
                <w:bCs/>
                <w:iCs/>
                <w:sz w:val="16"/>
                <w:szCs w:val="16"/>
                <w:lang w:eastAsia="ru-RU"/>
              </w:rPr>
              <w:t>with</w:t>
            </w:r>
            <w:proofErr w:type="spellEnd"/>
            <w:r w:rsidRPr="008C7789">
              <w:rPr>
                <w:bCs/>
                <w:iCs/>
                <w:sz w:val="16"/>
                <w:szCs w:val="16"/>
                <w:lang w:eastAsia="ru-RU"/>
              </w:rPr>
              <w:t xml:space="preserve">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disease</w:t>
            </w:r>
            <w:proofErr w:type="spellEnd"/>
            <w:r w:rsidRPr="008C7789">
              <w:rPr>
                <w:bCs/>
                <w:iCs/>
                <w:sz w:val="16"/>
                <w:szCs w:val="16"/>
                <w:lang w:eastAsia="ru-RU"/>
              </w:rPr>
              <w:t xml:space="preserve">. </w:t>
            </w:r>
            <w:proofErr w:type="spellStart"/>
            <w:r w:rsidRPr="008C7789">
              <w:rPr>
                <w:bCs/>
                <w:iCs/>
                <w:sz w:val="16"/>
                <w:szCs w:val="16"/>
                <w:lang w:eastAsia="ru-RU"/>
              </w:rPr>
              <w:t>Biostimulation</w:t>
            </w:r>
            <w:proofErr w:type="spellEnd"/>
            <w:r w:rsidRPr="008C7789">
              <w:rPr>
                <w:bCs/>
                <w:iCs/>
                <w:sz w:val="16"/>
                <w:szCs w:val="16"/>
                <w:lang w:eastAsia="ru-RU"/>
              </w:rPr>
              <w:t xml:space="preserve"> </w:t>
            </w:r>
            <w:proofErr w:type="spellStart"/>
            <w:r w:rsidRPr="008C7789">
              <w:rPr>
                <w:bCs/>
                <w:iCs/>
                <w:sz w:val="16"/>
                <w:szCs w:val="16"/>
                <w:lang w:eastAsia="ru-RU"/>
              </w:rPr>
              <w:t>therapy</w:t>
            </w:r>
            <w:proofErr w:type="spellEnd"/>
            <w:r w:rsidRPr="008C7789">
              <w:rPr>
                <w:bCs/>
                <w:iCs/>
                <w:sz w:val="16"/>
                <w:szCs w:val="16"/>
                <w:lang w:eastAsia="ru-RU"/>
              </w:rPr>
              <w:t xml:space="preserve"> in </w:t>
            </w:r>
            <w:proofErr w:type="spellStart"/>
            <w:r w:rsidRPr="008C7789">
              <w:rPr>
                <w:bCs/>
                <w:iCs/>
                <w:sz w:val="16"/>
                <w:szCs w:val="16"/>
                <w:lang w:eastAsia="ru-RU"/>
              </w:rPr>
              <w:t>the</w:t>
            </w:r>
            <w:proofErr w:type="spellEnd"/>
            <w:r w:rsidRPr="008C7789">
              <w:rPr>
                <w:bCs/>
                <w:iCs/>
                <w:sz w:val="16"/>
                <w:szCs w:val="16"/>
                <w:lang w:eastAsia="ru-RU"/>
              </w:rPr>
              <w:t xml:space="preserve"> </w:t>
            </w:r>
            <w:proofErr w:type="spellStart"/>
            <w:r w:rsidRPr="008C7789">
              <w:rPr>
                <w:bCs/>
                <w:iCs/>
                <w:sz w:val="16"/>
                <w:szCs w:val="16"/>
                <w:lang w:eastAsia="ru-RU"/>
              </w:rPr>
              <w:t>treatment</w:t>
            </w:r>
            <w:proofErr w:type="spellEnd"/>
            <w:r w:rsidRPr="008C7789">
              <w:rPr>
                <w:bCs/>
                <w:iCs/>
                <w:sz w:val="16"/>
                <w:szCs w:val="16"/>
                <w:lang w:eastAsia="ru-RU"/>
              </w:rPr>
              <w:t xml:space="preserve"> of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disease</w:t>
            </w:r>
            <w:proofErr w:type="spellEnd"/>
            <w:r w:rsidRPr="008C7789">
              <w:rPr>
                <w:bCs/>
                <w:iCs/>
                <w:sz w:val="16"/>
                <w:szCs w:val="16"/>
                <w:lang w:eastAsia="ru-RU"/>
              </w:rPr>
              <w:t xml:space="preserve">. </w:t>
            </w:r>
            <w:proofErr w:type="spellStart"/>
            <w:r w:rsidRPr="008C7789">
              <w:rPr>
                <w:bCs/>
                <w:iCs/>
                <w:sz w:val="16"/>
                <w:szCs w:val="16"/>
                <w:lang w:eastAsia="ru-RU"/>
              </w:rPr>
              <w:t>Principles</w:t>
            </w:r>
            <w:proofErr w:type="spellEnd"/>
            <w:r w:rsidRPr="008C7789">
              <w:rPr>
                <w:bCs/>
                <w:iCs/>
                <w:sz w:val="16"/>
                <w:szCs w:val="16"/>
                <w:lang w:eastAsia="ru-RU"/>
              </w:rPr>
              <w:t xml:space="preserve">, </w:t>
            </w:r>
            <w:proofErr w:type="spellStart"/>
            <w:r w:rsidRPr="008C7789">
              <w:rPr>
                <w:bCs/>
                <w:iCs/>
                <w:sz w:val="16"/>
                <w:szCs w:val="16"/>
                <w:lang w:eastAsia="ru-RU"/>
              </w:rPr>
              <w:t>indications</w:t>
            </w:r>
            <w:proofErr w:type="spellEnd"/>
            <w:r w:rsidRPr="008C7789">
              <w:rPr>
                <w:bCs/>
                <w:iCs/>
                <w:sz w:val="16"/>
                <w:szCs w:val="16"/>
                <w:lang w:eastAsia="ru-RU"/>
              </w:rPr>
              <w:t xml:space="preserve"> </w:t>
            </w:r>
            <w:proofErr w:type="spellStart"/>
            <w:r w:rsidRPr="008C7789">
              <w:rPr>
                <w:bCs/>
                <w:iCs/>
                <w:sz w:val="16"/>
                <w:szCs w:val="16"/>
                <w:lang w:eastAsia="ru-RU"/>
              </w:rPr>
              <w:t>and</w:t>
            </w:r>
            <w:proofErr w:type="spellEnd"/>
            <w:r w:rsidRPr="008C7789">
              <w:rPr>
                <w:bCs/>
                <w:iCs/>
                <w:sz w:val="16"/>
                <w:szCs w:val="16"/>
                <w:lang w:eastAsia="ru-RU"/>
              </w:rPr>
              <w:t xml:space="preserve"> </w:t>
            </w:r>
            <w:proofErr w:type="spellStart"/>
            <w:r w:rsidRPr="008C7789">
              <w:rPr>
                <w:bCs/>
                <w:iCs/>
                <w:sz w:val="16"/>
                <w:szCs w:val="16"/>
                <w:lang w:eastAsia="ru-RU"/>
              </w:rPr>
              <w:t>contraindications</w:t>
            </w:r>
            <w:proofErr w:type="spellEnd"/>
            <w:r w:rsidRPr="008C7789">
              <w:rPr>
                <w:bCs/>
                <w:iCs/>
                <w:sz w:val="16"/>
                <w:szCs w:val="16"/>
                <w:lang w:eastAsia="ru-RU"/>
              </w:rPr>
              <w:t xml:space="preserve">, </w:t>
            </w:r>
            <w:proofErr w:type="spellStart"/>
            <w:r w:rsidRPr="008C7789">
              <w:rPr>
                <w:bCs/>
                <w:iCs/>
                <w:sz w:val="16"/>
                <w:szCs w:val="16"/>
                <w:lang w:eastAsia="ru-RU"/>
              </w:rPr>
              <w:t>procedures</w:t>
            </w:r>
            <w:proofErr w:type="spellEnd"/>
            <w:r w:rsidRPr="008C7789">
              <w:rPr>
                <w:bCs/>
                <w:iCs/>
                <w:sz w:val="16"/>
                <w:szCs w:val="16"/>
                <w:lang w:eastAsia="ru-RU"/>
              </w:rPr>
              <w:t xml:space="preserve"> </w:t>
            </w:r>
            <w:proofErr w:type="spellStart"/>
            <w:r w:rsidRPr="008C7789">
              <w:rPr>
                <w:bCs/>
                <w:iCs/>
                <w:sz w:val="16"/>
                <w:szCs w:val="16"/>
                <w:lang w:eastAsia="ru-RU"/>
              </w:rPr>
              <w:t>and</w:t>
            </w:r>
            <w:proofErr w:type="spellEnd"/>
            <w:r w:rsidRPr="008C7789">
              <w:rPr>
                <w:bCs/>
                <w:iCs/>
                <w:sz w:val="16"/>
                <w:szCs w:val="16"/>
                <w:lang w:eastAsia="ru-RU"/>
              </w:rPr>
              <w:t xml:space="preserve"> </w:t>
            </w:r>
            <w:proofErr w:type="spellStart"/>
            <w:r w:rsidRPr="008C7789">
              <w:rPr>
                <w:bCs/>
                <w:iCs/>
                <w:sz w:val="16"/>
                <w:szCs w:val="16"/>
                <w:lang w:eastAsia="ru-RU"/>
              </w:rPr>
              <w:t>techniques</w:t>
            </w:r>
            <w:proofErr w:type="spellEnd"/>
            <w:r w:rsidRPr="008C7789">
              <w:rPr>
                <w:bCs/>
                <w:iCs/>
                <w:sz w:val="16"/>
                <w:szCs w:val="16"/>
                <w:lang w:eastAsia="ru-RU"/>
              </w:rPr>
              <w:t xml:space="preserve"> of </w:t>
            </w:r>
            <w:proofErr w:type="spellStart"/>
            <w:r w:rsidRPr="008C7789">
              <w:rPr>
                <w:bCs/>
                <w:iCs/>
                <w:sz w:val="16"/>
                <w:szCs w:val="16"/>
                <w:lang w:eastAsia="ru-RU"/>
              </w:rPr>
              <w:t>use</w:t>
            </w:r>
            <w:proofErr w:type="spellEnd"/>
            <w:r w:rsidRPr="008C7789">
              <w:rPr>
                <w:bCs/>
                <w:iCs/>
                <w:sz w:val="16"/>
                <w:szCs w:val="16"/>
                <w:lang w:eastAsia="ru-RU"/>
              </w:rPr>
              <w:t xml:space="preserve">. </w:t>
            </w:r>
            <w:proofErr w:type="spellStart"/>
            <w:r w:rsidRPr="008C7789">
              <w:rPr>
                <w:bCs/>
                <w:iCs/>
                <w:sz w:val="16"/>
                <w:szCs w:val="16"/>
                <w:lang w:eastAsia="ru-RU"/>
              </w:rPr>
              <w:t>Apparatus</w:t>
            </w:r>
            <w:proofErr w:type="spellEnd"/>
            <w:r w:rsidRPr="008C7789">
              <w:rPr>
                <w:bCs/>
                <w:iCs/>
                <w:sz w:val="16"/>
                <w:szCs w:val="16"/>
                <w:lang w:eastAsia="ru-RU"/>
              </w:rPr>
              <w:t xml:space="preserve">, </w:t>
            </w:r>
            <w:proofErr w:type="spellStart"/>
            <w:r w:rsidRPr="008C7789">
              <w:rPr>
                <w:bCs/>
                <w:iCs/>
                <w:sz w:val="16"/>
                <w:szCs w:val="16"/>
                <w:lang w:eastAsia="ru-RU"/>
              </w:rPr>
              <w:t>instruments</w:t>
            </w:r>
            <w:proofErr w:type="spellEnd"/>
            <w:r w:rsidRPr="008C7789">
              <w:rPr>
                <w:bCs/>
                <w:iCs/>
                <w:sz w:val="16"/>
                <w:szCs w:val="16"/>
                <w:lang w:eastAsia="ru-RU"/>
              </w:rPr>
              <w:t xml:space="preserve"> </w:t>
            </w:r>
            <w:proofErr w:type="spellStart"/>
            <w:r w:rsidRPr="008C7789">
              <w:rPr>
                <w:bCs/>
                <w:iCs/>
                <w:sz w:val="16"/>
                <w:szCs w:val="16"/>
                <w:lang w:eastAsia="ru-RU"/>
              </w:rPr>
              <w:t>and</w:t>
            </w:r>
            <w:proofErr w:type="spellEnd"/>
            <w:r w:rsidRPr="008C7789">
              <w:rPr>
                <w:bCs/>
                <w:iCs/>
                <w:sz w:val="16"/>
                <w:szCs w:val="16"/>
                <w:lang w:eastAsia="ru-RU"/>
              </w:rPr>
              <w:t xml:space="preserve"> medicinal </w:t>
            </w:r>
            <w:proofErr w:type="spellStart"/>
            <w:r w:rsidRPr="008C7789">
              <w:rPr>
                <w:bCs/>
                <w:iCs/>
                <w:sz w:val="16"/>
                <w:szCs w:val="16"/>
                <w:lang w:eastAsia="ru-RU"/>
              </w:rPr>
              <w:t>remedies</w:t>
            </w:r>
            <w:proofErr w:type="spellEnd"/>
            <w:r w:rsidRPr="008C7789">
              <w:rPr>
                <w:bCs/>
                <w:iCs/>
                <w:sz w:val="16"/>
                <w:szCs w:val="16"/>
                <w:lang w:eastAsia="ru-RU"/>
              </w:rPr>
              <w:t>.</w:t>
            </w:r>
          </w:p>
        </w:tc>
        <w:tc>
          <w:tcPr>
            <w:tcW w:w="1312"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jc w:val="center"/>
              <w:rPr>
                <w:b/>
                <w:bCs/>
                <w:color w:val="000000" w:themeColor="text1"/>
                <w:kern w:val="24"/>
                <w:sz w:val="16"/>
                <w:szCs w:val="16"/>
                <w:lang w:val="en-US"/>
              </w:rPr>
            </w:pPr>
            <w:proofErr w:type="spellStart"/>
            <w:r w:rsidRPr="008C7789">
              <w:rPr>
                <w:b/>
                <w:sz w:val="16"/>
                <w:szCs w:val="16"/>
                <w:lang w:val="en-US"/>
              </w:rPr>
              <w:t>Musteață</w:t>
            </w:r>
            <w:proofErr w:type="spellEnd"/>
            <w:r w:rsidRPr="008C7789">
              <w:rPr>
                <w:b/>
                <w:sz w:val="16"/>
                <w:szCs w:val="16"/>
                <w:lang w:val="en-US"/>
              </w:rPr>
              <w:t xml:space="preserve"> </w:t>
            </w:r>
            <w:proofErr w:type="spellStart"/>
            <w:r w:rsidRPr="008C7789">
              <w:rPr>
                <w:b/>
                <w:sz w:val="16"/>
                <w:szCs w:val="16"/>
                <w:lang w:val="en-US"/>
              </w:rPr>
              <w:t>Olesea</w:t>
            </w:r>
            <w:proofErr w:type="spellEnd"/>
            <w:r w:rsidRPr="008C7789">
              <w:rPr>
                <w:b/>
                <w:sz w:val="16"/>
                <w:szCs w:val="16"/>
                <w:lang w:val="en-US"/>
              </w:rPr>
              <w:t xml:space="preserve"> </w:t>
            </w:r>
          </w:p>
        </w:tc>
      </w:tr>
      <w:tr w:rsidR="00792782" w:rsidRPr="008C7789" w:rsidTr="006E4046">
        <w:tc>
          <w:tcPr>
            <w:tcW w:w="451" w:type="dxa"/>
            <w:gridSpan w:val="2"/>
          </w:tcPr>
          <w:p w:rsidR="00792782" w:rsidRPr="008C7789" w:rsidRDefault="00792782" w:rsidP="006E4046">
            <w:pPr>
              <w:widowControl/>
              <w:autoSpaceDE/>
              <w:autoSpaceDN/>
              <w:ind w:right="-30"/>
              <w:rPr>
                <w:b/>
                <w:sz w:val="16"/>
                <w:szCs w:val="16"/>
              </w:rPr>
            </w:pPr>
            <w:r w:rsidRPr="008C7789">
              <w:rPr>
                <w:b/>
                <w:sz w:val="16"/>
                <w:szCs w:val="16"/>
              </w:rPr>
              <w:t>10.</w:t>
            </w:r>
          </w:p>
        </w:tc>
        <w:tc>
          <w:tcPr>
            <w:tcW w:w="1264"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Pr>
          <w:p w:rsidR="00792782" w:rsidRPr="008C7789" w:rsidRDefault="00792782" w:rsidP="006E4046">
            <w:pPr>
              <w:widowControl/>
              <w:tabs>
                <w:tab w:val="left" w:pos="142"/>
              </w:tabs>
              <w:autoSpaceDE/>
              <w:autoSpaceDN/>
              <w:rPr>
                <w:sz w:val="16"/>
                <w:szCs w:val="16"/>
                <w:lang w:val="en-US" w:eastAsia="ru-RU"/>
              </w:rPr>
            </w:pPr>
            <w:proofErr w:type="spellStart"/>
            <w:r w:rsidRPr="008C7789">
              <w:rPr>
                <w:bCs/>
                <w:iCs/>
                <w:sz w:val="16"/>
                <w:szCs w:val="16"/>
                <w:lang w:eastAsia="ru-RU"/>
              </w:rPr>
              <w:t>Notion</w:t>
            </w:r>
            <w:proofErr w:type="spellEnd"/>
            <w:r w:rsidRPr="008C7789">
              <w:rPr>
                <w:bCs/>
                <w:iCs/>
                <w:sz w:val="16"/>
                <w:szCs w:val="16"/>
                <w:lang w:eastAsia="ru-RU"/>
              </w:rPr>
              <w:t xml:space="preserve"> of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surgery</w:t>
            </w:r>
            <w:proofErr w:type="spellEnd"/>
            <w:r w:rsidRPr="008C7789">
              <w:rPr>
                <w:bCs/>
                <w:iCs/>
                <w:sz w:val="16"/>
                <w:szCs w:val="16"/>
                <w:lang w:eastAsia="ru-RU"/>
              </w:rPr>
              <w:t xml:space="preserve">. </w:t>
            </w:r>
            <w:proofErr w:type="spellStart"/>
            <w:r w:rsidRPr="008C7789">
              <w:rPr>
                <w:bCs/>
                <w:iCs/>
                <w:sz w:val="16"/>
                <w:szCs w:val="16"/>
                <w:lang w:eastAsia="ru-RU"/>
              </w:rPr>
              <w:t>Classification</w:t>
            </w:r>
            <w:proofErr w:type="spellEnd"/>
            <w:r w:rsidRPr="008C7789">
              <w:rPr>
                <w:bCs/>
                <w:iCs/>
                <w:sz w:val="16"/>
                <w:szCs w:val="16"/>
                <w:lang w:eastAsia="ru-RU"/>
              </w:rPr>
              <w:t xml:space="preserve">. </w:t>
            </w:r>
            <w:proofErr w:type="spellStart"/>
            <w:r w:rsidRPr="008C7789">
              <w:rPr>
                <w:bCs/>
                <w:iCs/>
                <w:sz w:val="16"/>
                <w:szCs w:val="16"/>
                <w:lang w:eastAsia="ru-RU"/>
              </w:rPr>
              <w:t>Liquidation</w:t>
            </w:r>
            <w:proofErr w:type="spellEnd"/>
            <w:r w:rsidRPr="008C7789">
              <w:rPr>
                <w:bCs/>
                <w:iCs/>
                <w:sz w:val="16"/>
                <w:szCs w:val="16"/>
                <w:lang w:eastAsia="ru-RU"/>
              </w:rPr>
              <w:t xml:space="preserve"> of </w:t>
            </w:r>
            <w:proofErr w:type="spellStart"/>
            <w:r w:rsidRPr="008C7789">
              <w:rPr>
                <w:bCs/>
                <w:iCs/>
                <w:sz w:val="16"/>
                <w:szCs w:val="16"/>
                <w:lang w:eastAsia="ru-RU"/>
              </w:rPr>
              <w:t>bags</w:t>
            </w:r>
            <w:proofErr w:type="spellEnd"/>
            <w:r w:rsidRPr="008C7789">
              <w:rPr>
                <w:bCs/>
                <w:iCs/>
                <w:sz w:val="16"/>
                <w:szCs w:val="16"/>
                <w:lang w:eastAsia="ru-RU"/>
              </w:rPr>
              <w:t xml:space="preserve">. Concept of </w:t>
            </w:r>
            <w:proofErr w:type="spellStart"/>
            <w:r w:rsidRPr="008C7789">
              <w:rPr>
                <w:bCs/>
                <w:iCs/>
                <w:sz w:val="16"/>
                <w:szCs w:val="16"/>
                <w:lang w:eastAsia="ru-RU"/>
              </w:rPr>
              <w:t>muco</w:t>
            </w:r>
            <w:proofErr w:type="spellEnd"/>
            <w:r w:rsidRPr="008C7789">
              <w:rPr>
                <w:bCs/>
                <w:iCs/>
                <w:sz w:val="16"/>
                <w:szCs w:val="16"/>
                <w:lang w:eastAsia="ru-RU"/>
              </w:rPr>
              <w:t xml:space="preserve">-gingival </w:t>
            </w:r>
            <w:proofErr w:type="spellStart"/>
            <w:r w:rsidRPr="008C7789">
              <w:rPr>
                <w:bCs/>
                <w:iCs/>
                <w:sz w:val="16"/>
                <w:szCs w:val="16"/>
                <w:lang w:eastAsia="ru-RU"/>
              </w:rPr>
              <w:t>surgery</w:t>
            </w:r>
            <w:proofErr w:type="spellEnd"/>
            <w:r w:rsidRPr="008C7789">
              <w:rPr>
                <w:bCs/>
                <w:iCs/>
                <w:sz w:val="16"/>
                <w:szCs w:val="16"/>
                <w:lang w:eastAsia="ru-RU"/>
              </w:rPr>
              <w:t xml:space="preserve">, alveolar bone </w:t>
            </w:r>
            <w:proofErr w:type="spellStart"/>
            <w:r w:rsidRPr="008C7789">
              <w:rPr>
                <w:bCs/>
                <w:iCs/>
                <w:sz w:val="16"/>
                <w:szCs w:val="16"/>
                <w:lang w:eastAsia="ru-RU"/>
              </w:rPr>
              <w:t>surgery</w:t>
            </w:r>
            <w:proofErr w:type="spellEnd"/>
            <w:r w:rsidRPr="008C7789">
              <w:rPr>
                <w:bCs/>
                <w:iCs/>
                <w:sz w:val="16"/>
                <w:szCs w:val="16"/>
                <w:lang w:eastAsia="ru-RU"/>
              </w:rPr>
              <w:t xml:space="preserve">. regenerative </w:t>
            </w:r>
            <w:proofErr w:type="spellStart"/>
            <w:r w:rsidRPr="008C7789">
              <w:rPr>
                <w:bCs/>
                <w:iCs/>
                <w:sz w:val="16"/>
                <w:szCs w:val="16"/>
                <w:lang w:eastAsia="ru-RU"/>
              </w:rPr>
              <w:t>surgery</w:t>
            </w:r>
            <w:proofErr w:type="spellEnd"/>
            <w:r w:rsidRPr="008C7789">
              <w:rPr>
                <w:bCs/>
                <w:iCs/>
                <w:sz w:val="16"/>
                <w:szCs w:val="16"/>
                <w:lang w:eastAsia="ru-RU"/>
              </w:rPr>
              <w:t xml:space="preserve">, </w:t>
            </w:r>
            <w:proofErr w:type="spellStart"/>
            <w:r w:rsidRPr="008C7789">
              <w:rPr>
                <w:bCs/>
                <w:iCs/>
                <w:sz w:val="16"/>
                <w:szCs w:val="16"/>
                <w:lang w:eastAsia="ru-RU"/>
              </w:rPr>
              <w:t>including</w:t>
            </w:r>
            <w:proofErr w:type="spellEnd"/>
            <w:r w:rsidRPr="008C7789">
              <w:rPr>
                <w:bCs/>
                <w:iCs/>
                <w:sz w:val="16"/>
                <w:szCs w:val="16"/>
                <w:lang w:eastAsia="ru-RU"/>
              </w:rPr>
              <w:t xml:space="preserve"> X-</w:t>
            </w:r>
            <w:proofErr w:type="spellStart"/>
            <w:r w:rsidRPr="008C7789">
              <w:rPr>
                <w:bCs/>
                <w:iCs/>
                <w:sz w:val="16"/>
                <w:szCs w:val="16"/>
                <w:lang w:eastAsia="ru-RU"/>
              </w:rPr>
              <w:t>ray</w:t>
            </w:r>
            <w:proofErr w:type="spellEnd"/>
            <w:r w:rsidRPr="008C7789">
              <w:rPr>
                <w:bCs/>
                <w:iCs/>
                <w:sz w:val="16"/>
                <w:szCs w:val="16"/>
                <w:lang w:eastAsia="ru-RU"/>
              </w:rPr>
              <w:t>.</w:t>
            </w:r>
          </w:p>
        </w:tc>
        <w:tc>
          <w:tcPr>
            <w:tcW w:w="1312"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jc w:val="center"/>
              <w:rPr>
                <w:b/>
                <w:bCs/>
                <w:color w:val="000000" w:themeColor="text1"/>
                <w:kern w:val="24"/>
                <w:sz w:val="16"/>
                <w:szCs w:val="16"/>
                <w:lang w:val="en-US"/>
              </w:rPr>
            </w:pPr>
            <w:proofErr w:type="spellStart"/>
            <w:r w:rsidRPr="008C7789">
              <w:rPr>
                <w:b/>
                <w:sz w:val="16"/>
                <w:szCs w:val="16"/>
                <w:lang w:val="en-US"/>
              </w:rPr>
              <w:t>Musteață</w:t>
            </w:r>
            <w:proofErr w:type="spellEnd"/>
            <w:r w:rsidRPr="008C7789">
              <w:rPr>
                <w:b/>
                <w:sz w:val="16"/>
                <w:szCs w:val="16"/>
                <w:lang w:val="en-US"/>
              </w:rPr>
              <w:t xml:space="preserve"> </w:t>
            </w:r>
            <w:proofErr w:type="spellStart"/>
            <w:r w:rsidRPr="008C7789">
              <w:rPr>
                <w:b/>
                <w:sz w:val="16"/>
                <w:szCs w:val="16"/>
                <w:lang w:val="en-US"/>
              </w:rPr>
              <w:t>Olesea</w:t>
            </w:r>
            <w:proofErr w:type="spellEnd"/>
            <w:r w:rsidRPr="008C7789">
              <w:rPr>
                <w:b/>
                <w:sz w:val="16"/>
                <w:szCs w:val="16"/>
                <w:lang w:val="en-US"/>
              </w:rPr>
              <w:t xml:space="preserve"> </w:t>
            </w:r>
          </w:p>
        </w:tc>
      </w:tr>
      <w:tr w:rsidR="00792782" w:rsidRPr="008C7789" w:rsidTr="006E4046">
        <w:tc>
          <w:tcPr>
            <w:tcW w:w="451" w:type="dxa"/>
            <w:gridSpan w:val="2"/>
          </w:tcPr>
          <w:p w:rsidR="00792782" w:rsidRPr="008C7789" w:rsidRDefault="00792782" w:rsidP="006E4046">
            <w:pPr>
              <w:widowControl/>
              <w:autoSpaceDE/>
              <w:autoSpaceDN/>
              <w:ind w:right="-30"/>
              <w:rPr>
                <w:b/>
                <w:sz w:val="16"/>
                <w:szCs w:val="16"/>
              </w:rPr>
            </w:pPr>
            <w:r w:rsidRPr="008C7789">
              <w:rPr>
                <w:b/>
                <w:sz w:val="16"/>
                <w:szCs w:val="16"/>
              </w:rPr>
              <w:t>11.</w:t>
            </w:r>
          </w:p>
        </w:tc>
        <w:tc>
          <w:tcPr>
            <w:tcW w:w="1264"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Pr>
          <w:p w:rsidR="00792782" w:rsidRPr="008C7789" w:rsidRDefault="00792782" w:rsidP="006E4046">
            <w:pPr>
              <w:widowControl/>
              <w:tabs>
                <w:tab w:val="left" w:pos="142"/>
              </w:tabs>
              <w:autoSpaceDE/>
              <w:autoSpaceDN/>
              <w:rPr>
                <w:sz w:val="16"/>
                <w:szCs w:val="16"/>
                <w:lang w:val="en-US" w:eastAsia="ru-RU"/>
              </w:rPr>
            </w:pPr>
            <w:proofErr w:type="spellStart"/>
            <w:r w:rsidRPr="008C7789">
              <w:rPr>
                <w:bCs/>
                <w:iCs/>
                <w:sz w:val="16"/>
                <w:szCs w:val="16"/>
                <w:lang w:eastAsia="ru-RU"/>
              </w:rPr>
              <w:t>Emergencies</w:t>
            </w:r>
            <w:proofErr w:type="spellEnd"/>
            <w:r w:rsidRPr="008C7789">
              <w:rPr>
                <w:bCs/>
                <w:iCs/>
                <w:sz w:val="16"/>
                <w:szCs w:val="16"/>
                <w:lang w:eastAsia="ru-RU"/>
              </w:rPr>
              <w:t xml:space="preserve"> in </w:t>
            </w:r>
            <w:proofErr w:type="spellStart"/>
            <w:r w:rsidRPr="008C7789">
              <w:rPr>
                <w:bCs/>
                <w:iCs/>
                <w:sz w:val="16"/>
                <w:szCs w:val="16"/>
                <w:lang w:eastAsia="ru-RU"/>
              </w:rPr>
              <w:t>periodontology</w:t>
            </w:r>
            <w:proofErr w:type="spellEnd"/>
            <w:r w:rsidRPr="008C7789">
              <w:rPr>
                <w:bCs/>
                <w:iCs/>
                <w:sz w:val="16"/>
                <w:szCs w:val="16"/>
                <w:lang w:eastAsia="ru-RU"/>
              </w:rPr>
              <w:t xml:space="preserve">.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abscess</w:t>
            </w:r>
            <w:proofErr w:type="spellEnd"/>
            <w:r w:rsidRPr="008C7789">
              <w:rPr>
                <w:bCs/>
                <w:iCs/>
                <w:sz w:val="16"/>
                <w:szCs w:val="16"/>
                <w:lang w:eastAsia="ru-RU"/>
              </w:rPr>
              <w:t xml:space="preserve">. </w:t>
            </w:r>
            <w:proofErr w:type="spellStart"/>
            <w:r w:rsidRPr="008C7789">
              <w:rPr>
                <w:bCs/>
                <w:iCs/>
                <w:sz w:val="16"/>
                <w:szCs w:val="16"/>
                <w:lang w:eastAsia="ru-RU"/>
              </w:rPr>
              <w:t>Treatment</w:t>
            </w:r>
            <w:proofErr w:type="spellEnd"/>
            <w:r w:rsidRPr="008C7789">
              <w:rPr>
                <w:bCs/>
                <w:iCs/>
                <w:sz w:val="16"/>
                <w:szCs w:val="16"/>
                <w:lang w:eastAsia="ru-RU"/>
              </w:rPr>
              <w:t xml:space="preserve"> of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abscess</w:t>
            </w:r>
            <w:proofErr w:type="spellEnd"/>
            <w:r w:rsidRPr="008C7789">
              <w:rPr>
                <w:bCs/>
                <w:iCs/>
                <w:sz w:val="16"/>
                <w:szCs w:val="16"/>
                <w:lang w:eastAsia="ru-RU"/>
              </w:rPr>
              <w:t xml:space="preserve">. </w:t>
            </w:r>
            <w:proofErr w:type="spellStart"/>
            <w:r w:rsidRPr="008C7789">
              <w:rPr>
                <w:bCs/>
                <w:iCs/>
                <w:sz w:val="16"/>
                <w:szCs w:val="16"/>
                <w:lang w:eastAsia="ru-RU"/>
              </w:rPr>
              <w:t>Closed</w:t>
            </w:r>
            <w:proofErr w:type="spellEnd"/>
            <w:r w:rsidRPr="008C7789">
              <w:rPr>
                <w:bCs/>
                <w:iCs/>
                <w:sz w:val="16"/>
                <w:szCs w:val="16"/>
                <w:lang w:eastAsia="ru-RU"/>
              </w:rPr>
              <w:t xml:space="preserve"> </w:t>
            </w:r>
            <w:proofErr w:type="spellStart"/>
            <w:r w:rsidRPr="008C7789">
              <w:rPr>
                <w:bCs/>
                <w:iCs/>
                <w:sz w:val="16"/>
                <w:szCs w:val="16"/>
                <w:lang w:eastAsia="ru-RU"/>
              </w:rPr>
              <w:t>field</w:t>
            </w:r>
            <w:proofErr w:type="spellEnd"/>
            <w:r w:rsidRPr="008C7789">
              <w:rPr>
                <w:bCs/>
                <w:iCs/>
                <w:sz w:val="16"/>
                <w:szCs w:val="16"/>
                <w:lang w:eastAsia="ru-RU"/>
              </w:rPr>
              <w:t xml:space="preserve"> </w:t>
            </w:r>
            <w:proofErr w:type="spellStart"/>
            <w:r w:rsidRPr="008C7789">
              <w:rPr>
                <w:bCs/>
                <w:iCs/>
                <w:sz w:val="16"/>
                <w:szCs w:val="16"/>
                <w:lang w:eastAsia="ru-RU"/>
              </w:rPr>
              <w:t>curettage</w:t>
            </w:r>
            <w:proofErr w:type="spellEnd"/>
            <w:r w:rsidRPr="008C7789">
              <w:rPr>
                <w:bCs/>
                <w:iCs/>
                <w:sz w:val="16"/>
                <w:szCs w:val="16"/>
                <w:lang w:eastAsia="ru-RU"/>
              </w:rPr>
              <w:t xml:space="preserve">. </w:t>
            </w:r>
            <w:proofErr w:type="spellStart"/>
            <w:r w:rsidRPr="008C7789">
              <w:rPr>
                <w:bCs/>
                <w:iCs/>
                <w:sz w:val="16"/>
                <w:szCs w:val="16"/>
                <w:lang w:eastAsia="ru-RU"/>
              </w:rPr>
              <w:t>Indications</w:t>
            </w:r>
            <w:proofErr w:type="spellEnd"/>
            <w:r w:rsidRPr="008C7789">
              <w:rPr>
                <w:bCs/>
                <w:iCs/>
                <w:sz w:val="16"/>
                <w:szCs w:val="16"/>
                <w:lang w:eastAsia="ru-RU"/>
              </w:rPr>
              <w:t xml:space="preserve"> </w:t>
            </w:r>
            <w:proofErr w:type="spellStart"/>
            <w:r w:rsidRPr="008C7789">
              <w:rPr>
                <w:bCs/>
                <w:iCs/>
                <w:sz w:val="16"/>
                <w:szCs w:val="16"/>
                <w:lang w:eastAsia="ru-RU"/>
              </w:rPr>
              <w:t>and</w:t>
            </w:r>
            <w:proofErr w:type="spellEnd"/>
            <w:r w:rsidRPr="008C7789">
              <w:rPr>
                <w:bCs/>
                <w:iCs/>
                <w:sz w:val="16"/>
                <w:szCs w:val="16"/>
                <w:lang w:eastAsia="ru-RU"/>
              </w:rPr>
              <w:t xml:space="preserve"> </w:t>
            </w:r>
            <w:proofErr w:type="spellStart"/>
            <w:r w:rsidRPr="008C7789">
              <w:rPr>
                <w:bCs/>
                <w:iCs/>
                <w:sz w:val="16"/>
                <w:szCs w:val="16"/>
                <w:lang w:eastAsia="ru-RU"/>
              </w:rPr>
              <w:t>contraindications</w:t>
            </w:r>
            <w:proofErr w:type="spellEnd"/>
            <w:r w:rsidRPr="008C7789">
              <w:rPr>
                <w:bCs/>
                <w:iCs/>
                <w:sz w:val="16"/>
                <w:szCs w:val="16"/>
                <w:lang w:eastAsia="ru-RU"/>
              </w:rPr>
              <w:t xml:space="preserve">. </w:t>
            </w:r>
            <w:proofErr w:type="spellStart"/>
            <w:r w:rsidRPr="008C7789">
              <w:rPr>
                <w:bCs/>
                <w:iCs/>
                <w:sz w:val="16"/>
                <w:szCs w:val="16"/>
                <w:lang w:eastAsia="ru-RU"/>
              </w:rPr>
              <w:t>Instruments</w:t>
            </w:r>
            <w:proofErr w:type="spellEnd"/>
            <w:r w:rsidRPr="008C7789">
              <w:rPr>
                <w:bCs/>
                <w:iCs/>
                <w:sz w:val="16"/>
                <w:szCs w:val="16"/>
                <w:lang w:eastAsia="ru-RU"/>
              </w:rPr>
              <w:t xml:space="preserve"> </w:t>
            </w:r>
            <w:proofErr w:type="spellStart"/>
            <w:r w:rsidRPr="008C7789">
              <w:rPr>
                <w:bCs/>
                <w:iCs/>
                <w:sz w:val="16"/>
                <w:szCs w:val="16"/>
                <w:lang w:eastAsia="ru-RU"/>
              </w:rPr>
              <w:t>and</w:t>
            </w:r>
            <w:proofErr w:type="spellEnd"/>
            <w:r w:rsidRPr="008C7789">
              <w:rPr>
                <w:bCs/>
                <w:iCs/>
                <w:sz w:val="16"/>
                <w:szCs w:val="16"/>
                <w:lang w:eastAsia="ru-RU"/>
              </w:rPr>
              <w:t xml:space="preserve"> medicinal </w:t>
            </w:r>
            <w:proofErr w:type="spellStart"/>
            <w:r w:rsidRPr="008C7789">
              <w:rPr>
                <w:bCs/>
                <w:iCs/>
                <w:sz w:val="16"/>
                <w:szCs w:val="16"/>
                <w:lang w:eastAsia="ru-RU"/>
              </w:rPr>
              <w:t>remedies</w:t>
            </w:r>
            <w:proofErr w:type="spellEnd"/>
            <w:r w:rsidRPr="008C7789">
              <w:rPr>
                <w:bCs/>
                <w:iCs/>
                <w:sz w:val="16"/>
                <w:szCs w:val="16"/>
                <w:lang w:eastAsia="ru-RU"/>
              </w:rPr>
              <w:t xml:space="preserve"> </w:t>
            </w:r>
            <w:proofErr w:type="spellStart"/>
            <w:r w:rsidRPr="008C7789">
              <w:rPr>
                <w:bCs/>
                <w:iCs/>
                <w:sz w:val="16"/>
                <w:szCs w:val="16"/>
                <w:lang w:eastAsia="ru-RU"/>
              </w:rPr>
              <w:t>used</w:t>
            </w:r>
            <w:proofErr w:type="spellEnd"/>
            <w:r w:rsidRPr="008C7789">
              <w:rPr>
                <w:bCs/>
                <w:iCs/>
                <w:sz w:val="16"/>
                <w:szCs w:val="16"/>
                <w:lang w:eastAsia="ru-RU"/>
              </w:rPr>
              <w:t>.</w:t>
            </w:r>
          </w:p>
        </w:tc>
        <w:tc>
          <w:tcPr>
            <w:tcW w:w="1312"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jc w:val="center"/>
              <w:rPr>
                <w:b/>
                <w:bCs/>
                <w:color w:val="000000" w:themeColor="text1"/>
                <w:kern w:val="24"/>
                <w:sz w:val="16"/>
                <w:szCs w:val="16"/>
                <w:lang w:val="en-US"/>
              </w:rPr>
            </w:pPr>
            <w:proofErr w:type="spellStart"/>
            <w:r w:rsidRPr="008C7789">
              <w:rPr>
                <w:b/>
                <w:sz w:val="16"/>
                <w:szCs w:val="16"/>
                <w:lang w:val="en-US"/>
              </w:rPr>
              <w:t>Musteață</w:t>
            </w:r>
            <w:proofErr w:type="spellEnd"/>
            <w:r w:rsidRPr="008C7789">
              <w:rPr>
                <w:b/>
                <w:sz w:val="16"/>
                <w:szCs w:val="16"/>
                <w:lang w:val="en-US"/>
              </w:rPr>
              <w:t xml:space="preserve"> </w:t>
            </w:r>
            <w:proofErr w:type="spellStart"/>
            <w:r w:rsidRPr="008C7789">
              <w:rPr>
                <w:b/>
                <w:sz w:val="16"/>
                <w:szCs w:val="16"/>
                <w:lang w:val="en-US"/>
              </w:rPr>
              <w:t>Olesea</w:t>
            </w:r>
            <w:proofErr w:type="spellEnd"/>
            <w:r w:rsidRPr="008C7789">
              <w:rPr>
                <w:b/>
                <w:sz w:val="16"/>
                <w:szCs w:val="16"/>
                <w:lang w:val="en-US"/>
              </w:rPr>
              <w:t xml:space="preserve"> </w:t>
            </w:r>
          </w:p>
        </w:tc>
      </w:tr>
      <w:tr w:rsidR="00792782" w:rsidRPr="008C7789" w:rsidTr="006E4046">
        <w:tc>
          <w:tcPr>
            <w:tcW w:w="451" w:type="dxa"/>
            <w:gridSpan w:val="2"/>
          </w:tcPr>
          <w:p w:rsidR="00792782" w:rsidRPr="008C7789" w:rsidRDefault="00792782" w:rsidP="006E4046">
            <w:pPr>
              <w:widowControl/>
              <w:autoSpaceDE/>
              <w:autoSpaceDN/>
              <w:ind w:right="-30"/>
              <w:rPr>
                <w:b/>
                <w:sz w:val="16"/>
                <w:szCs w:val="16"/>
              </w:rPr>
            </w:pPr>
            <w:r w:rsidRPr="008C7789">
              <w:rPr>
                <w:b/>
                <w:sz w:val="16"/>
                <w:szCs w:val="16"/>
              </w:rPr>
              <w:t>12.</w:t>
            </w:r>
          </w:p>
        </w:tc>
        <w:tc>
          <w:tcPr>
            <w:tcW w:w="1264"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Pr>
          <w:p w:rsidR="00792782" w:rsidRPr="008C7789" w:rsidRDefault="00792782" w:rsidP="006E4046">
            <w:pPr>
              <w:widowControl/>
              <w:tabs>
                <w:tab w:val="left" w:pos="142"/>
              </w:tabs>
              <w:autoSpaceDE/>
              <w:autoSpaceDN/>
              <w:rPr>
                <w:sz w:val="16"/>
                <w:szCs w:val="16"/>
                <w:lang w:val="en-US" w:eastAsia="ru-RU"/>
              </w:rPr>
            </w:pPr>
            <w:proofErr w:type="spellStart"/>
            <w:r w:rsidRPr="008C7789">
              <w:rPr>
                <w:bCs/>
                <w:iCs/>
                <w:sz w:val="16"/>
                <w:szCs w:val="16"/>
                <w:lang w:eastAsia="ru-RU"/>
              </w:rPr>
              <w:t>Gingivectomy</w:t>
            </w:r>
            <w:proofErr w:type="spellEnd"/>
            <w:r w:rsidRPr="008C7789">
              <w:rPr>
                <w:bCs/>
                <w:iCs/>
                <w:sz w:val="16"/>
                <w:szCs w:val="16"/>
                <w:lang w:eastAsia="ru-RU"/>
              </w:rPr>
              <w:t>/</w:t>
            </w:r>
            <w:proofErr w:type="spellStart"/>
            <w:r w:rsidRPr="008C7789">
              <w:rPr>
                <w:bCs/>
                <w:iCs/>
                <w:sz w:val="16"/>
                <w:szCs w:val="16"/>
                <w:lang w:eastAsia="ru-RU"/>
              </w:rPr>
              <w:t>gingivoplasty</w:t>
            </w:r>
            <w:proofErr w:type="spellEnd"/>
            <w:r w:rsidRPr="008C7789">
              <w:rPr>
                <w:bCs/>
                <w:iCs/>
                <w:sz w:val="16"/>
                <w:szCs w:val="16"/>
                <w:lang w:eastAsia="ru-RU"/>
              </w:rPr>
              <w:t xml:space="preserve">. </w:t>
            </w:r>
            <w:proofErr w:type="spellStart"/>
            <w:r w:rsidRPr="008C7789">
              <w:rPr>
                <w:bCs/>
                <w:iCs/>
                <w:sz w:val="16"/>
                <w:szCs w:val="16"/>
                <w:lang w:eastAsia="ru-RU"/>
              </w:rPr>
              <w:t>Notion</w:t>
            </w:r>
            <w:proofErr w:type="spellEnd"/>
            <w:r w:rsidRPr="008C7789">
              <w:rPr>
                <w:bCs/>
                <w:iCs/>
                <w:sz w:val="16"/>
                <w:szCs w:val="16"/>
                <w:lang w:eastAsia="ru-RU"/>
              </w:rPr>
              <w:t xml:space="preserve">. </w:t>
            </w:r>
            <w:proofErr w:type="spellStart"/>
            <w:r w:rsidRPr="008C7789">
              <w:rPr>
                <w:bCs/>
                <w:iCs/>
                <w:sz w:val="16"/>
                <w:szCs w:val="16"/>
                <w:lang w:eastAsia="ru-RU"/>
              </w:rPr>
              <w:t>Indications</w:t>
            </w:r>
            <w:proofErr w:type="spellEnd"/>
            <w:r w:rsidRPr="008C7789">
              <w:rPr>
                <w:bCs/>
                <w:iCs/>
                <w:sz w:val="16"/>
                <w:szCs w:val="16"/>
                <w:lang w:eastAsia="ru-RU"/>
              </w:rPr>
              <w:t xml:space="preserve"> </w:t>
            </w:r>
            <w:proofErr w:type="spellStart"/>
            <w:r w:rsidRPr="008C7789">
              <w:rPr>
                <w:bCs/>
                <w:iCs/>
                <w:sz w:val="16"/>
                <w:szCs w:val="16"/>
                <w:lang w:eastAsia="ru-RU"/>
              </w:rPr>
              <w:t>and</w:t>
            </w:r>
            <w:proofErr w:type="spellEnd"/>
            <w:r w:rsidRPr="008C7789">
              <w:rPr>
                <w:bCs/>
                <w:iCs/>
                <w:sz w:val="16"/>
                <w:szCs w:val="16"/>
                <w:lang w:eastAsia="ru-RU"/>
              </w:rPr>
              <w:t xml:space="preserve"> </w:t>
            </w:r>
            <w:proofErr w:type="spellStart"/>
            <w:r w:rsidRPr="008C7789">
              <w:rPr>
                <w:bCs/>
                <w:iCs/>
                <w:sz w:val="16"/>
                <w:szCs w:val="16"/>
                <w:lang w:eastAsia="ru-RU"/>
              </w:rPr>
              <w:t>contraindications</w:t>
            </w:r>
            <w:proofErr w:type="spellEnd"/>
            <w:r w:rsidRPr="008C7789">
              <w:rPr>
                <w:bCs/>
                <w:iCs/>
                <w:sz w:val="16"/>
                <w:szCs w:val="16"/>
                <w:lang w:eastAsia="ru-RU"/>
              </w:rPr>
              <w:t xml:space="preserve">. </w:t>
            </w:r>
            <w:proofErr w:type="spellStart"/>
            <w:r w:rsidRPr="008C7789">
              <w:rPr>
                <w:bCs/>
                <w:iCs/>
                <w:sz w:val="16"/>
                <w:szCs w:val="16"/>
                <w:lang w:eastAsia="ru-RU"/>
              </w:rPr>
              <w:t>Implementation</w:t>
            </w:r>
            <w:proofErr w:type="spellEnd"/>
            <w:r w:rsidRPr="008C7789">
              <w:rPr>
                <w:bCs/>
                <w:iCs/>
                <w:sz w:val="16"/>
                <w:szCs w:val="16"/>
                <w:lang w:eastAsia="ru-RU"/>
              </w:rPr>
              <w:t xml:space="preserve"> </w:t>
            </w:r>
            <w:proofErr w:type="spellStart"/>
            <w:r w:rsidRPr="008C7789">
              <w:rPr>
                <w:bCs/>
                <w:iCs/>
                <w:sz w:val="16"/>
                <w:szCs w:val="16"/>
                <w:lang w:eastAsia="ru-RU"/>
              </w:rPr>
              <w:t>methods</w:t>
            </w:r>
            <w:proofErr w:type="spellEnd"/>
            <w:r w:rsidRPr="008C7789">
              <w:rPr>
                <w:bCs/>
                <w:iCs/>
                <w:sz w:val="16"/>
                <w:szCs w:val="16"/>
                <w:lang w:eastAsia="ru-RU"/>
              </w:rPr>
              <w:t xml:space="preserve"> </w:t>
            </w:r>
            <w:proofErr w:type="spellStart"/>
            <w:r w:rsidRPr="008C7789">
              <w:rPr>
                <w:bCs/>
                <w:iCs/>
                <w:sz w:val="16"/>
                <w:szCs w:val="16"/>
                <w:lang w:eastAsia="ru-RU"/>
              </w:rPr>
              <w:t>and</w:t>
            </w:r>
            <w:proofErr w:type="spellEnd"/>
            <w:r w:rsidRPr="008C7789">
              <w:rPr>
                <w:bCs/>
                <w:iCs/>
                <w:sz w:val="16"/>
                <w:szCs w:val="16"/>
                <w:lang w:eastAsia="ru-RU"/>
              </w:rPr>
              <w:t xml:space="preserve"> </w:t>
            </w:r>
            <w:proofErr w:type="spellStart"/>
            <w:r w:rsidRPr="008C7789">
              <w:rPr>
                <w:bCs/>
                <w:iCs/>
                <w:sz w:val="16"/>
                <w:szCs w:val="16"/>
                <w:lang w:eastAsia="ru-RU"/>
              </w:rPr>
              <w:t>techniques</w:t>
            </w:r>
            <w:proofErr w:type="spellEnd"/>
            <w:r w:rsidRPr="008C7789">
              <w:rPr>
                <w:bCs/>
                <w:iCs/>
                <w:sz w:val="16"/>
                <w:szCs w:val="16"/>
                <w:lang w:eastAsia="ru-RU"/>
              </w:rPr>
              <w:t xml:space="preserve">. </w:t>
            </w:r>
            <w:proofErr w:type="spellStart"/>
            <w:r w:rsidRPr="008C7789">
              <w:rPr>
                <w:bCs/>
                <w:iCs/>
                <w:sz w:val="16"/>
                <w:szCs w:val="16"/>
                <w:lang w:eastAsia="ru-RU"/>
              </w:rPr>
              <w:t>Instruments</w:t>
            </w:r>
            <w:proofErr w:type="spellEnd"/>
            <w:r w:rsidRPr="008C7789">
              <w:rPr>
                <w:bCs/>
                <w:iCs/>
                <w:sz w:val="16"/>
                <w:szCs w:val="16"/>
                <w:lang w:eastAsia="ru-RU"/>
              </w:rPr>
              <w:t xml:space="preserve"> </w:t>
            </w:r>
            <w:proofErr w:type="spellStart"/>
            <w:r w:rsidRPr="008C7789">
              <w:rPr>
                <w:bCs/>
                <w:iCs/>
                <w:sz w:val="16"/>
                <w:szCs w:val="16"/>
                <w:lang w:eastAsia="ru-RU"/>
              </w:rPr>
              <w:t>and</w:t>
            </w:r>
            <w:proofErr w:type="spellEnd"/>
            <w:r w:rsidRPr="008C7789">
              <w:rPr>
                <w:bCs/>
                <w:iCs/>
                <w:sz w:val="16"/>
                <w:szCs w:val="16"/>
                <w:lang w:eastAsia="ru-RU"/>
              </w:rPr>
              <w:t xml:space="preserve"> medicinal </w:t>
            </w:r>
            <w:proofErr w:type="spellStart"/>
            <w:r w:rsidRPr="008C7789">
              <w:rPr>
                <w:bCs/>
                <w:iCs/>
                <w:sz w:val="16"/>
                <w:szCs w:val="16"/>
                <w:lang w:eastAsia="ru-RU"/>
              </w:rPr>
              <w:t>remedies</w:t>
            </w:r>
            <w:proofErr w:type="spellEnd"/>
            <w:r w:rsidRPr="008C7789">
              <w:rPr>
                <w:bCs/>
                <w:iCs/>
                <w:sz w:val="16"/>
                <w:szCs w:val="16"/>
                <w:lang w:eastAsia="ru-RU"/>
              </w:rPr>
              <w:t xml:space="preserve"> </w:t>
            </w:r>
            <w:proofErr w:type="spellStart"/>
            <w:r w:rsidRPr="008C7789">
              <w:rPr>
                <w:bCs/>
                <w:iCs/>
                <w:sz w:val="16"/>
                <w:szCs w:val="16"/>
                <w:lang w:eastAsia="ru-RU"/>
              </w:rPr>
              <w:t>used</w:t>
            </w:r>
            <w:proofErr w:type="spellEnd"/>
            <w:r w:rsidRPr="008C7789">
              <w:rPr>
                <w:bCs/>
                <w:iCs/>
                <w:sz w:val="16"/>
                <w:szCs w:val="16"/>
                <w:lang w:eastAsia="ru-RU"/>
              </w:rPr>
              <w:t xml:space="preserve">. </w:t>
            </w:r>
            <w:proofErr w:type="spellStart"/>
            <w:r w:rsidRPr="008C7789">
              <w:rPr>
                <w:bCs/>
                <w:iCs/>
                <w:sz w:val="16"/>
                <w:szCs w:val="16"/>
                <w:lang w:eastAsia="ru-RU"/>
              </w:rPr>
              <w:t>Emergencies</w:t>
            </w:r>
            <w:proofErr w:type="spellEnd"/>
            <w:r w:rsidRPr="008C7789">
              <w:rPr>
                <w:bCs/>
                <w:iCs/>
                <w:sz w:val="16"/>
                <w:szCs w:val="16"/>
                <w:lang w:eastAsia="ru-RU"/>
              </w:rPr>
              <w:t xml:space="preserve"> in </w:t>
            </w:r>
            <w:proofErr w:type="spellStart"/>
            <w:r w:rsidRPr="008C7789">
              <w:rPr>
                <w:bCs/>
                <w:iCs/>
                <w:sz w:val="16"/>
                <w:szCs w:val="16"/>
                <w:lang w:eastAsia="ru-RU"/>
              </w:rPr>
              <w:t>periodontology</w:t>
            </w:r>
            <w:proofErr w:type="spellEnd"/>
            <w:r w:rsidRPr="008C7789">
              <w:rPr>
                <w:bCs/>
                <w:iCs/>
                <w:sz w:val="16"/>
                <w:szCs w:val="16"/>
                <w:lang w:eastAsia="ru-RU"/>
              </w:rPr>
              <w:t xml:space="preserve">.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abscess</w:t>
            </w:r>
            <w:proofErr w:type="spellEnd"/>
            <w:r w:rsidRPr="008C7789">
              <w:rPr>
                <w:bCs/>
                <w:iCs/>
                <w:sz w:val="16"/>
                <w:szCs w:val="16"/>
                <w:lang w:eastAsia="ru-RU"/>
              </w:rPr>
              <w:t xml:space="preserve">. </w:t>
            </w:r>
            <w:proofErr w:type="spellStart"/>
            <w:r w:rsidRPr="008C7789">
              <w:rPr>
                <w:bCs/>
                <w:iCs/>
                <w:sz w:val="16"/>
                <w:szCs w:val="16"/>
                <w:lang w:eastAsia="ru-RU"/>
              </w:rPr>
              <w:t>Treatment</w:t>
            </w:r>
            <w:proofErr w:type="spellEnd"/>
            <w:r w:rsidRPr="008C7789">
              <w:rPr>
                <w:bCs/>
                <w:iCs/>
                <w:sz w:val="16"/>
                <w:szCs w:val="16"/>
                <w:lang w:eastAsia="ru-RU"/>
              </w:rPr>
              <w:t xml:space="preserve"> of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abscess</w:t>
            </w:r>
            <w:proofErr w:type="spellEnd"/>
            <w:r w:rsidRPr="008C7789">
              <w:rPr>
                <w:bCs/>
                <w:iCs/>
                <w:sz w:val="16"/>
                <w:szCs w:val="16"/>
                <w:lang w:eastAsia="ru-RU"/>
              </w:rPr>
              <w:t>.</w:t>
            </w:r>
          </w:p>
        </w:tc>
        <w:tc>
          <w:tcPr>
            <w:tcW w:w="1312" w:type="dxa"/>
            <w:tcBorders>
              <w:top w:val="single" w:sz="8" w:space="0" w:color="000000"/>
              <w:left w:val="single" w:sz="8" w:space="0" w:color="000000"/>
              <w:bottom w:val="single" w:sz="8" w:space="0" w:color="000000"/>
              <w:right w:val="single" w:sz="8" w:space="0" w:color="000000"/>
            </w:tcBorders>
            <w:shd w:val="clear" w:color="auto" w:fill="auto"/>
          </w:tcPr>
          <w:p w:rsidR="00792782" w:rsidRPr="008C7789" w:rsidRDefault="00792782" w:rsidP="006E4046">
            <w:pPr>
              <w:widowControl/>
              <w:autoSpaceDE/>
              <w:autoSpaceDN/>
              <w:jc w:val="center"/>
              <w:rPr>
                <w:b/>
                <w:bCs/>
                <w:color w:val="000000" w:themeColor="text1"/>
                <w:kern w:val="24"/>
                <w:sz w:val="16"/>
                <w:szCs w:val="16"/>
                <w:lang w:val="en-US"/>
              </w:rPr>
            </w:pPr>
            <w:proofErr w:type="spellStart"/>
            <w:r w:rsidRPr="008C7789">
              <w:rPr>
                <w:b/>
                <w:sz w:val="16"/>
                <w:szCs w:val="16"/>
                <w:lang w:val="en-US"/>
              </w:rPr>
              <w:t>Musteață</w:t>
            </w:r>
            <w:proofErr w:type="spellEnd"/>
            <w:r w:rsidRPr="008C7789">
              <w:rPr>
                <w:b/>
                <w:sz w:val="16"/>
                <w:szCs w:val="16"/>
                <w:lang w:val="en-US"/>
              </w:rPr>
              <w:t xml:space="preserve"> </w:t>
            </w:r>
            <w:proofErr w:type="spellStart"/>
            <w:r w:rsidRPr="008C7789">
              <w:rPr>
                <w:b/>
                <w:sz w:val="16"/>
                <w:szCs w:val="16"/>
                <w:lang w:val="en-US"/>
              </w:rPr>
              <w:t>Olesea</w:t>
            </w:r>
            <w:proofErr w:type="spellEnd"/>
            <w:r w:rsidRPr="008C7789">
              <w:rPr>
                <w:b/>
                <w:sz w:val="16"/>
                <w:szCs w:val="16"/>
                <w:lang w:val="en-US"/>
              </w:rPr>
              <w:t xml:space="preserve"> </w:t>
            </w:r>
          </w:p>
        </w:tc>
      </w:tr>
      <w:tr w:rsidR="00792782" w:rsidRPr="008C7789" w:rsidTr="006E4046">
        <w:tc>
          <w:tcPr>
            <w:tcW w:w="451" w:type="dxa"/>
            <w:gridSpan w:val="2"/>
          </w:tcPr>
          <w:p w:rsidR="00792782" w:rsidRPr="008C7789" w:rsidRDefault="00792782" w:rsidP="006E4046">
            <w:pPr>
              <w:widowControl/>
              <w:autoSpaceDE/>
              <w:autoSpaceDN/>
              <w:ind w:right="-30"/>
              <w:rPr>
                <w:b/>
                <w:sz w:val="16"/>
                <w:szCs w:val="16"/>
              </w:rPr>
            </w:pPr>
            <w:r w:rsidRPr="008C7789">
              <w:rPr>
                <w:b/>
                <w:sz w:val="16"/>
                <w:szCs w:val="16"/>
              </w:rPr>
              <w:t>13.</w:t>
            </w:r>
          </w:p>
        </w:tc>
        <w:tc>
          <w:tcPr>
            <w:tcW w:w="1264" w:type="dxa"/>
            <w:tcBorders>
              <w:top w:val="single" w:sz="8" w:space="0" w:color="000000"/>
              <w:left w:val="single" w:sz="8" w:space="0" w:color="000000"/>
              <w:bottom w:val="single" w:sz="8" w:space="0" w:color="000000"/>
              <w:right w:val="single" w:sz="4" w:space="0" w:color="auto"/>
            </w:tcBorders>
            <w:shd w:val="clear" w:color="auto" w:fill="auto"/>
          </w:tcPr>
          <w:p w:rsidR="00792782" w:rsidRPr="008C7789" w:rsidRDefault="00792782" w:rsidP="006E4046">
            <w:pPr>
              <w:widowControl/>
              <w:autoSpaceDE/>
              <w:autoSpaceDN/>
              <w:rPr>
                <w:sz w:val="16"/>
                <w:szCs w:val="16"/>
                <w:lang w:val="en-US"/>
              </w:rPr>
            </w:pPr>
            <w:r w:rsidRPr="008C7789">
              <w:rPr>
                <w:sz w:val="16"/>
                <w:szCs w:val="16"/>
                <w:lang w:val="en-US"/>
              </w:rPr>
              <w:t>8:00-9:50</w:t>
            </w:r>
          </w:p>
        </w:tc>
        <w:tc>
          <w:tcPr>
            <w:tcW w:w="6963" w:type="dxa"/>
            <w:tcBorders>
              <w:left w:val="single" w:sz="4" w:space="0" w:color="auto"/>
              <w:right w:val="single" w:sz="4" w:space="0" w:color="auto"/>
            </w:tcBorders>
          </w:tcPr>
          <w:p w:rsidR="00792782" w:rsidRPr="008C7789" w:rsidRDefault="00792782" w:rsidP="006E4046">
            <w:pPr>
              <w:widowControl/>
              <w:tabs>
                <w:tab w:val="left" w:pos="142"/>
              </w:tabs>
              <w:autoSpaceDE/>
              <w:autoSpaceDN/>
              <w:rPr>
                <w:bCs/>
                <w:iCs/>
                <w:sz w:val="16"/>
                <w:szCs w:val="16"/>
                <w:lang w:eastAsia="ru-RU"/>
              </w:rPr>
            </w:pPr>
            <w:proofErr w:type="spellStart"/>
            <w:r w:rsidRPr="008C7789">
              <w:rPr>
                <w:bCs/>
                <w:iCs/>
                <w:sz w:val="16"/>
                <w:szCs w:val="16"/>
                <w:lang w:eastAsia="ru-RU"/>
              </w:rPr>
              <w:t>Clinical</w:t>
            </w:r>
            <w:proofErr w:type="spellEnd"/>
            <w:r w:rsidRPr="008C7789">
              <w:rPr>
                <w:bCs/>
                <w:iCs/>
                <w:sz w:val="16"/>
                <w:szCs w:val="16"/>
                <w:lang w:eastAsia="ru-RU"/>
              </w:rPr>
              <w:t xml:space="preserve"> re-</w:t>
            </w:r>
            <w:proofErr w:type="spellStart"/>
            <w:r w:rsidRPr="008C7789">
              <w:rPr>
                <w:bCs/>
                <w:iCs/>
                <w:sz w:val="16"/>
                <w:szCs w:val="16"/>
                <w:lang w:eastAsia="ru-RU"/>
              </w:rPr>
              <w:t>evaluation</w:t>
            </w:r>
            <w:proofErr w:type="spellEnd"/>
            <w:r w:rsidRPr="008C7789">
              <w:rPr>
                <w:bCs/>
                <w:iCs/>
                <w:sz w:val="16"/>
                <w:szCs w:val="16"/>
                <w:lang w:eastAsia="ru-RU"/>
              </w:rPr>
              <w:t xml:space="preserve"> of </w:t>
            </w:r>
            <w:proofErr w:type="spellStart"/>
            <w:r w:rsidRPr="008C7789">
              <w:rPr>
                <w:bCs/>
                <w:iCs/>
                <w:sz w:val="16"/>
                <w:szCs w:val="16"/>
                <w:lang w:eastAsia="ru-RU"/>
              </w:rPr>
              <w:t>the</w:t>
            </w:r>
            <w:proofErr w:type="spellEnd"/>
            <w:r w:rsidRPr="008C7789">
              <w:rPr>
                <w:bCs/>
                <w:iCs/>
                <w:sz w:val="16"/>
                <w:szCs w:val="16"/>
                <w:lang w:eastAsia="ru-RU"/>
              </w:rPr>
              <w:t xml:space="preserve">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patient</w:t>
            </w:r>
            <w:proofErr w:type="spellEnd"/>
            <w:r w:rsidRPr="008C7789">
              <w:rPr>
                <w:bCs/>
                <w:iCs/>
                <w:sz w:val="16"/>
                <w:szCs w:val="16"/>
                <w:lang w:eastAsia="ru-RU"/>
              </w:rPr>
              <w:t xml:space="preserve">. The role of </w:t>
            </w:r>
            <w:proofErr w:type="spellStart"/>
            <w:r w:rsidRPr="008C7789">
              <w:rPr>
                <w:bCs/>
                <w:iCs/>
                <w:sz w:val="16"/>
                <w:szCs w:val="16"/>
                <w:lang w:eastAsia="ru-RU"/>
              </w:rPr>
              <w:t>maintenance</w:t>
            </w:r>
            <w:proofErr w:type="spellEnd"/>
            <w:r w:rsidRPr="008C7789">
              <w:rPr>
                <w:bCs/>
                <w:iCs/>
                <w:sz w:val="16"/>
                <w:szCs w:val="16"/>
                <w:lang w:eastAsia="ru-RU"/>
              </w:rPr>
              <w:t xml:space="preserve"> </w:t>
            </w:r>
            <w:proofErr w:type="spellStart"/>
            <w:r w:rsidRPr="008C7789">
              <w:rPr>
                <w:bCs/>
                <w:iCs/>
                <w:sz w:val="16"/>
                <w:szCs w:val="16"/>
                <w:lang w:eastAsia="ru-RU"/>
              </w:rPr>
              <w:t>treatment</w:t>
            </w:r>
            <w:proofErr w:type="spellEnd"/>
            <w:r w:rsidRPr="008C7789">
              <w:rPr>
                <w:bCs/>
                <w:iCs/>
                <w:sz w:val="16"/>
                <w:szCs w:val="16"/>
                <w:lang w:eastAsia="ru-RU"/>
              </w:rPr>
              <w:t xml:space="preserve"> in </w:t>
            </w:r>
            <w:proofErr w:type="spellStart"/>
            <w:r w:rsidRPr="008C7789">
              <w:rPr>
                <w:bCs/>
                <w:iCs/>
                <w:sz w:val="16"/>
                <w:szCs w:val="16"/>
                <w:lang w:eastAsia="ru-RU"/>
              </w:rPr>
              <w:t>achieving</w:t>
            </w:r>
            <w:proofErr w:type="spellEnd"/>
            <w:r w:rsidRPr="008C7789">
              <w:rPr>
                <w:bCs/>
                <w:iCs/>
                <w:sz w:val="16"/>
                <w:szCs w:val="16"/>
                <w:lang w:eastAsia="ru-RU"/>
              </w:rPr>
              <w:t xml:space="preserve"> </w:t>
            </w:r>
            <w:proofErr w:type="spellStart"/>
            <w:r w:rsidRPr="008C7789">
              <w:rPr>
                <w:bCs/>
                <w:iCs/>
                <w:sz w:val="16"/>
                <w:szCs w:val="16"/>
                <w:lang w:eastAsia="ru-RU"/>
              </w:rPr>
              <w:t>the</w:t>
            </w:r>
            <w:proofErr w:type="spellEnd"/>
            <w:r w:rsidRPr="008C7789">
              <w:rPr>
                <w:bCs/>
                <w:iCs/>
                <w:sz w:val="16"/>
                <w:szCs w:val="16"/>
                <w:lang w:eastAsia="ru-RU"/>
              </w:rPr>
              <w:t xml:space="preserve"> complex </w:t>
            </w:r>
            <w:proofErr w:type="spellStart"/>
            <w:r w:rsidRPr="008C7789">
              <w:rPr>
                <w:bCs/>
                <w:iCs/>
                <w:sz w:val="16"/>
                <w:szCs w:val="16"/>
                <w:lang w:eastAsia="ru-RU"/>
              </w:rPr>
              <w:t>treatment</w:t>
            </w:r>
            <w:proofErr w:type="spellEnd"/>
            <w:r w:rsidRPr="008C7789">
              <w:rPr>
                <w:bCs/>
                <w:iCs/>
                <w:sz w:val="16"/>
                <w:szCs w:val="16"/>
                <w:lang w:eastAsia="ru-RU"/>
              </w:rPr>
              <w:t xml:space="preserve"> of </w:t>
            </w:r>
            <w:proofErr w:type="spellStart"/>
            <w:r w:rsidRPr="008C7789">
              <w:rPr>
                <w:bCs/>
                <w:iCs/>
                <w:sz w:val="16"/>
                <w:szCs w:val="16"/>
                <w:lang w:eastAsia="ru-RU"/>
              </w:rPr>
              <w:t>periodontal</w:t>
            </w:r>
            <w:proofErr w:type="spellEnd"/>
            <w:r w:rsidRPr="008C7789">
              <w:rPr>
                <w:bCs/>
                <w:iCs/>
                <w:sz w:val="16"/>
                <w:szCs w:val="16"/>
                <w:lang w:eastAsia="ru-RU"/>
              </w:rPr>
              <w:t xml:space="preserve"> </w:t>
            </w:r>
            <w:proofErr w:type="spellStart"/>
            <w:r w:rsidRPr="008C7789">
              <w:rPr>
                <w:bCs/>
                <w:iCs/>
                <w:sz w:val="16"/>
                <w:szCs w:val="16"/>
                <w:lang w:eastAsia="ru-RU"/>
              </w:rPr>
              <w:t>disease</w:t>
            </w:r>
            <w:proofErr w:type="spellEnd"/>
            <w:r w:rsidRPr="008C7789">
              <w:rPr>
                <w:bCs/>
                <w:iCs/>
                <w:sz w:val="16"/>
                <w:szCs w:val="16"/>
                <w:lang w:eastAsia="ru-RU"/>
              </w:rPr>
              <w:t xml:space="preserve"> </w:t>
            </w:r>
            <w:proofErr w:type="spellStart"/>
            <w:r w:rsidRPr="008C7789">
              <w:rPr>
                <w:bCs/>
                <w:iCs/>
                <w:sz w:val="16"/>
                <w:szCs w:val="16"/>
                <w:lang w:eastAsia="ru-RU"/>
              </w:rPr>
              <w:t>Dispensary</w:t>
            </w:r>
            <w:proofErr w:type="spellEnd"/>
            <w:r w:rsidRPr="008C7789">
              <w:rPr>
                <w:bCs/>
                <w:iCs/>
                <w:sz w:val="16"/>
                <w:szCs w:val="16"/>
                <w:lang w:eastAsia="ru-RU"/>
              </w:rPr>
              <w:t xml:space="preserve"> </w:t>
            </w:r>
            <w:proofErr w:type="spellStart"/>
            <w:r w:rsidRPr="008C7789">
              <w:rPr>
                <w:bCs/>
                <w:iCs/>
                <w:sz w:val="16"/>
                <w:szCs w:val="16"/>
                <w:lang w:eastAsia="ru-RU"/>
              </w:rPr>
              <w:t>elements</w:t>
            </w:r>
            <w:proofErr w:type="spellEnd"/>
            <w:r w:rsidRPr="008C7789">
              <w:rPr>
                <w:bCs/>
                <w:iCs/>
                <w:sz w:val="16"/>
                <w:szCs w:val="16"/>
                <w:lang w:eastAsia="ru-RU"/>
              </w:rPr>
              <w:t>.</w:t>
            </w:r>
          </w:p>
        </w:tc>
        <w:tc>
          <w:tcPr>
            <w:tcW w:w="1312" w:type="dxa"/>
            <w:tcBorders>
              <w:top w:val="single" w:sz="8" w:space="0" w:color="000000"/>
              <w:left w:val="single" w:sz="4" w:space="0" w:color="auto"/>
              <w:bottom w:val="single" w:sz="8" w:space="0" w:color="000000"/>
              <w:right w:val="single" w:sz="8" w:space="0" w:color="000000"/>
            </w:tcBorders>
            <w:shd w:val="clear" w:color="auto" w:fill="auto"/>
          </w:tcPr>
          <w:p w:rsidR="00792782" w:rsidRPr="008C7789" w:rsidRDefault="00792782" w:rsidP="006E4046">
            <w:pPr>
              <w:widowControl/>
              <w:autoSpaceDE/>
              <w:autoSpaceDN/>
              <w:jc w:val="center"/>
              <w:rPr>
                <w:b/>
                <w:bCs/>
                <w:color w:val="000000" w:themeColor="text1"/>
                <w:kern w:val="24"/>
                <w:sz w:val="16"/>
                <w:szCs w:val="16"/>
                <w:lang w:val="en-US"/>
              </w:rPr>
            </w:pPr>
            <w:proofErr w:type="spellStart"/>
            <w:r w:rsidRPr="008C7789">
              <w:rPr>
                <w:b/>
                <w:sz w:val="16"/>
                <w:szCs w:val="16"/>
                <w:lang w:val="en-US"/>
              </w:rPr>
              <w:t>Musteață</w:t>
            </w:r>
            <w:proofErr w:type="spellEnd"/>
            <w:r w:rsidRPr="008C7789">
              <w:rPr>
                <w:b/>
                <w:sz w:val="16"/>
                <w:szCs w:val="16"/>
                <w:lang w:val="en-US"/>
              </w:rPr>
              <w:t xml:space="preserve"> </w:t>
            </w:r>
            <w:proofErr w:type="spellStart"/>
            <w:r w:rsidRPr="008C7789">
              <w:rPr>
                <w:b/>
                <w:sz w:val="16"/>
                <w:szCs w:val="16"/>
                <w:lang w:val="en-US"/>
              </w:rPr>
              <w:t>Olesea</w:t>
            </w:r>
            <w:proofErr w:type="spellEnd"/>
            <w:r w:rsidRPr="008C7789">
              <w:rPr>
                <w:b/>
                <w:sz w:val="16"/>
                <w:szCs w:val="16"/>
                <w:lang w:val="en-US"/>
              </w:rPr>
              <w:t xml:space="preserve"> </w:t>
            </w:r>
          </w:p>
        </w:tc>
      </w:tr>
      <w:tr w:rsidR="00792782" w:rsidRPr="008C7789" w:rsidTr="006E4046">
        <w:trPr>
          <w:trHeight w:val="275"/>
        </w:trPr>
        <w:tc>
          <w:tcPr>
            <w:tcW w:w="439" w:type="dxa"/>
          </w:tcPr>
          <w:p w:rsidR="00792782" w:rsidRPr="008C7789" w:rsidRDefault="00792782" w:rsidP="006E4046">
            <w:pPr>
              <w:keepNext/>
              <w:widowControl/>
              <w:autoSpaceDE/>
              <w:autoSpaceDN/>
              <w:ind w:right="-30"/>
              <w:outlineLvl w:val="2"/>
              <w:rPr>
                <w:b/>
                <w:sz w:val="16"/>
                <w:szCs w:val="16"/>
              </w:rPr>
            </w:pPr>
            <w:r w:rsidRPr="008C7789">
              <w:rPr>
                <w:b/>
                <w:sz w:val="16"/>
                <w:szCs w:val="16"/>
              </w:rPr>
              <w:t>14.</w:t>
            </w:r>
          </w:p>
        </w:tc>
        <w:tc>
          <w:tcPr>
            <w:tcW w:w="1276" w:type="dxa"/>
            <w:gridSpan w:val="2"/>
          </w:tcPr>
          <w:p w:rsidR="00792782" w:rsidRPr="008C7789" w:rsidRDefault="00792782" w:rsidP="006E4046">
            <w:pPr>
              <w:keepNext/>
              <w:widowControl/>
              <w:autoSpaceDE/>
              <w:autoSpaceDN/>
              <w:ind w:right="-30"/>
              <w:outlineLvl w:val="2"/>
              <w:rPr>
                <w:b/>
                <w:sz w:val="16"/>
                <w:szCs w:val="16"/>
              </w:rPr>
            </w:pPr>
            <w:r w:rsidRPr="008C7789">
              <w:rPr>
                <w:sz w:val="16"/>
                <w:szCs w:val="16"/>
                <w:lang w:val="en-US"/>
              </w:rPr>
              <w:t>8:00-9:50</w:t>
            </w:r>
          </w:p>
        </w:tc>
        <w:tc>
          <w:tcPr>
            <w:tcW w:w="6962" w:type="dxa"/>
          </w:tcPr>
          <w:p w:rsidR="00792782" w:rsidRPr="008C7789" w:rsidRDefault="00792782" w:rsidP="006E4046">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SimSun"/>
                <w:color w:val="1F1F1F"/>
                <w:sz w:val="16"/>
                <w:szCs w:val="16"/>
                <w:shd w:val="clear" w:color="auto" w:fill="F8F9FA"/>
                <w:lang w:val="en-US" w:eastAsia="zh-CN"/>
              </w:rPr>
            </w:pPr>
            <w:r w:rsidRPr="008C7789">
              <w:rPr>
                <w:rFonts w:eastAsia="SimSun"/>
                <w:color w:val="1F1F1F"/>
                <w:sz w:val="16"/>
                <w:szCs w:val="16"/>
                <w:shd w:val="clear" w:color="auto" w:fill="F8F9FA"/>
                <w:lang w:val="en-US" w:eastAsia="zh-CN"/>
              </w:rPr>
              <w:t xml:space="preserve">The right to health. Fundamental rights of the patient. Accessibility, acceptability and availability of medical services – state obligations and legal protection. Regulations on patient rights (Law on patient rights and </w:t>
            </w:r>
            <w:proofErr w:type="spellStart"/>
            <w:r w:rsidRPr="008C7789">
              <w:rPr>
                <w:rFonts w:eastAsia="SimSun"/>
                <w:color w:val="1F1F1F"/>
                <w:sz w:val="16"/>
                <w:szCs w:val="16"/>
                <w:shd w:val="clear" w:color="auto" w:fill="F8F9FA"/>
                <w:lang w:val="en-US" w:eastAsia="zh-CN"/>
              </w:rPr>
              <w:t>respons</w:t>
            </w:r>
            <w:proofErr w:type="spellEnd"/>
            <w:r w:rsidRPr="008C7789">
              <w:rPr>
                <w:rFonts w:eastAsia="SimSun"/>
                <w:color w:val="1F1F1F"/>
                <w:sz w:val="16"/>
                <w:szCs w:val="16"/>
                <w:shd w:val="clear" w:color="auto" w:fill="F8F9FA"/>
                <w:lang w:eastAsia="zh-CN"/>
              </w:rPr>
              <w:t>a</w:t>
            </w:r>
            <w:r w:rsidRPr="008C7789">
              <w:rPr>
                <w:rFonts w:eastAsia="SimSun"/>
                <w:color w:val="1F1F1F"/>
                <w:sz w:val="16"/>
                <w:szCs w:val="16"/>
                <w:shd w:val="clear" w:color="auto" w:fill="F8F9FA"/>
                <w:lang w:val="en-US" w:eastAsia="zh-CN"/>
              </w:rPr>
              <w:t>b</w:t>
            </w:r>
            <w:r w:rsidRPr="008C7789">
              <w:rPr>
                <w:rFonts w:eastAsia="SimSun"/>
                <w:color w:val="1F1F1F"/>
                <w:sz w:val="16"/>
                <w:szCs w:val="16"/>
                <w:shd w:val="clear" w:color="auto" w:fill="F8F9FA"/>
                <w:lang w:eastAsia="zh-CN"/>
              </w:rPr>
              <w:t>i</w:t>
            </w:r>
            <w:proofErr w:type="spellStart"/>
            <w:r w:rsidRPr="008C7789">
              <w:rPr>
                <w:rFonts w:eastAsia="SimSun"/>
                <w:color w:val="1F1F1F"/>
                <w:sz w:val="16"/>
                <w:szCs w:val="16"/>
                <w:shd w:val="clear" w:color="auto" w:fill="F8F9FA"/>
                <w:lang w:val="en-US" w:eastAsia="zh-CN"/>
              </w:rPr>
              <w:t>lities</w:t>
            </w:r>
            <w:proofErr w:type="spellEnd"/>
            <w:r w:rsidRPr="008C7789">
              <w:rPr>
                <w:rFonts w:eastAsia="SimSun"/>
                <w:color w:val="1F1F1F"/>
                <w:sz w:val="16"/>
                <w:szCs w:val="16"/>
                <w:shd w:val="clear" w:color="auto" w:fill="F8F9FA"/>
                <w:lang w:val="en-US" w:eastAsia="zh-CN"/>
              </w:rPr>
              <w:t xml:space="preserve"> no. 263 of 27.10.2005); Guarantee of patient rights and basic principles in the realization of their rights (Law on health protection no. 411 of 28.03.1995). European Charter on the Fundamental Rights of the Patient.</w:t>
            </w:r>
          </w:p>
          <w:p w:rsidR="00792782" w:rsidRPr="008C7789" w:rsidRDefault="00792782" w:rsidP="006E4046">
            <w:pPr>
              <w:keepNext/>
              <w:widowControl/>
              <w:autoSpaceDE/>
              <w:autoSpaceDN/>
              <w:ind w:right="-30"/>
              <w:outlineLvl w:val="2"/>
              <w:rPr>
                <w:b/>
                <w:sz w:val="16"/>
                <w:szCs w:val="16"/>
              </w:rPr>
            </w:pPr>
          </w:p>
        </w:tc>
        <w:tc>
          <w:tcPr>
            <w:tcW w:w="1313" w:type="dxa"/>
          </w:tcPr>
          <w:p w:rsidR="00792782" w:rsidRPr="008C7789" w:rsidRDefault="00792782" w:rsidP="006E4046">
            <w:pPr>
              <w:keepNext/>
              <w:widowControl/>
              <w:autoSpaceDE/>
              <w:autoSpaceDN/>
              <w:ind w:right="-30"/>
              <w:outlineLvl w:val="2"/>
              <w:rPr>
                <w:b/>
                <w:bCs/>
                <w:kern w:val="24"/>
                <w:sz w:val="16"/>
                <w:szCs w:val="16"/>
              </w:rPr>
            </w:pPr>
          </w:p>
          <w:p w:rsidR="00792782" w:rsidRPr="008C7789" w:rsidRDefault="00792782" w:rsidP="006E4046">
            <w:pPr>
              <w:keepNext/>
              <w:widowControl/>
              <w:autoSpaceDE/>
              <w:autoSpaceDN/>
              <w:ind w:right="-30"/>
              <w:outlineLvl w:val="2"/>
              <w:rPr>
                <w:b/>
                <w:bCs/>
                <w:kern w:val="24"/>
                <w:sz w:val="16"/>
                <w:szCs w:val="16"/>
              </w:rPr>
            </w:pPr>
          </w:p>
          <w:p w:rsidR="00792782" w:rsidRPr="008C7789" w:rsidRDefault="00792782" w:rsidP="006E4046">
            <w:pPr>
              <w:keepNext/>
              <w:widowControl/>
              <w:autoSpaceDE/>
              <w:autoSpaceDN/>
              <w:ind w:right="-30"/>
              <w:outlineLvl w:val="2"/>
              <w:rPr>
                <w:b/>
                <w:bCs/>
                <w:kern w:val="24"/>
                <w:sz w:val="16"/>
                <w:szCs w:val="16"/>
              </w:rPr>
            </w:pPr>
          </w:p>
          <w:p w:rsidR="00792782" w:rsidRPr="008C7789" w:rsidRDefault="00792782" w:rsidP="006E4046">
            <w:pPr>
              <w:keepNext/>
              <w:widowControl/>
              <w:autoSpaceDE/>
              <w:autoSpaceDN/>
              <w:ind w:right="-30"/>
              <w:outlineLvl w:val="2"/>
              <w:rPr>
                <w:b/>
                <w:sz w:val="16"/>
                <w:szCs w:val="16"/>
              </w:rPr>
            </w:pPr>
            <w:r w:rsidRPr="008C7789">
              <w:rPr>
                <w:b/>
                <w:bCs/>
                <w:kern w:val="24"/>
                <w:sz w:val="16"/>
                <w:szCs w:val="16"/>
              </w:rPr>
              <w:t>Cornel Gorea</w:t>
            </w:r>
          </w:p>
        </w:tc>
      </w:tr>
      <w:tr w:rsidR="00792782" w:rsidRPr="008C7789" w:rsidTr="006E4046">
        <w:trPr>
          <w:trHeight w:val="326"/>
        </w:trPr>
        <w:tc>
          <w:tcPr>
            <w:tcW w:w="439" w:type="dxa"/>
          </w:tcPr>
          <w:p w:rsidR="00792782" w:rsidRPr="008C7789" w:rsidRDefault="00792782" w:rsidP="006E4046">
            <w:pPr>
              <w:keepNext/>
              <w:widowControl/>
              <w:autoSpaceDE/>
              <w:autoSpaceDN/>
              <w:ind w:right="-30"/>
              <w:outlineLvl w:val="2"/>
              <w:rPr>
                <w:b/>
                <w:sz w:val="16"/>
                <w:szCs w:val="16"/>
              </w:rPr>
            </w:pPr>
            <w:r w:rsidRPr="008C7789">
              <w:rPr>
                <w:b/>
                <w:sz w:val="16"/>
                <w:szCs w:val="16"/>
              </w:rPr>
              <w:t xml:space="preserve">15. </w:t>
            </w:r>
          </w:p>
        </w:tc>
        <w:tc>
          <w:tcPr>
            <w:tcW w:w="1276" w:type="dxa"/>
            <w:gridSpan w:val="2"/>
          </w:tcPr>
          <w:p w:rsidR="00792782" w:rsidRPr="008C7789" w:rsidRDefault="00792782" w:rsidP="006E4046">
            <w:pPr>
              <w:keepNext/>
              <w:widowControl/>
              <w:autoSpaceDE/>
              <w:autoSpaceDN/>
              <w:ind w:right="-30"/>
              <w:outlineLvl w:val="2"/>
              <w:rPr>
                <w:b/>
                <w:sz w:val="16"/>
                <w:szCs w:val="16"/>
              </w:rPr>
            </w:pPr>
            <w:r w:rsidRPr="008C7789">
              <w:rPr>
                <w:sz w:val="16"/>
                <w:szCs w:val="16"/>
                <w:lang w:val="en-US"/>
              </w:rPr>
              <w:t>8:00-9:50</w:t>
            </w:r>
          </w:p>
        </w:tc>
        <w:tc>
          <w:tcPr>
            <w:tcW w:w="6962" w:type="dxa"/>
          </w:tcPr>
          <w:p w:rsidR="00792782" w:rsidRPr="008C7789" w:rsidRDefault="00792782" w:rsidP="006E4046">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SimSun"/>
                <w:color w:val="1F1F1F"/>
                <w:sz w:val="16"/>
                <w:szCs w:val="16"/>
                <w:lang w:val="en-US" w:eastAsia="zh-CN"/>
              </w:rPr>
            </w:pPr>
            <w:r w:rsidRPr="008C7789">
              <w:rPr>
                <w:rFonts w:eastAsia="SimSun"/>
                <w:color w:val="1F1F1F"/>
                <w:sz w:val="16"/>
                <w:szCs w:val="16"/>
                <w:shd w:val="clear" w:color="auto" w:fill="F8F9FA"/>
                <w:lang w:val="en-US" w:eastAsia="zh-CN"/>
              </w:rPr>
              <w:t>Assertive communication in the process of providing specialized dental care. Determining the problems that arise in the communication process when providing specialized dental services. Creating the algorithm for patient consultation and counseling before and during the specialized dental medical act.</w:t>
            </w:r>
          </w:p>
          <w:p w:rsidR="00792782" w:rsidRPr="008C7789" w:rsidRDefault="00792782" w:rsidP="006E4046">
            <w:pPr>
              <w:keepNext/>
              <w:widowControl/>
              <w:autoSpaceDE/>
              <w:autoSpaceDN/>
              <w:ind w:right="-30"/>
              <w:outlineLvl w:val="2"/>
              <w:rPr>
                <w:b/>
                <w:sz w:val="16"/>
                <w:szCs w:val="16"/>
                <w:lang w:val="en-US"/>
              </w:rPr>
            </w:pPr>
          </w:p>
        </w:tc>
        <w:tc>
          <w:tcPr>
            <w:tcW w:w="1313" w:type="dxa"/>
          </w:tcPr>
          <w:p w:rsidR="00792782" w:rsidRPr="008C7789" w:rsidRDefault="00792782" w:rsidP="006E4046">
            <w:pPr>
              <w:keepNext/>
              <w:widowControl/>
              <w:autoSpaceDE/>
              <w:autoSpaceDN/>
              <w:ind w:right="-30"/>
              <w:outlineLvl w:val="2"/>
              <w:rPr>
                <w:b/>
                <w:bCs/>
                <w:kern w:val="24"/>
                <w:sz w:val="16"/>
                <w:szCs w:val="16"/>
              </w:rPr>
            </w:pPr>
          </w:p>
          <w:p w:rsidR="00792782" w:rsidRPr="008C7789" w:rsidRDefault="00792782" w:rsidP="006E4046">
            <w:pPr>
              <w:keepNext/>
              <w:widowControl/>
              <w:autoSpaceDE/>
              <w:autoSpaceDN/>
              <w:ind w:right="-30"/>
              <w:outlineLvl w:val="2"/>
              <w:rPr>
                <w:b/>
                <w:sz w:val="16"/>
                <w:szCs w:val="16"/>
              </w:rPr>
            </w:pPr>
            <w:r w:rsidRPr="008C7789">
              <w:rPr>
                <w:b/>
                <w:bCs/>
                <w:kern w:val="24"/>
                <w:sz w:val="16"/>
                <w:szCs w:val="16"/>
              </w:rPr>
              <w:t>Cornel Gorea</w:t>
            </w:r>
          </w:p>
        </w:tc>
      </w:tr>
    </w:tbl>
    <w:p w:rsidR="00792782" w:rsidRPr="008C7789" w:rsidRDefault="00792782" w:rsidP="00792782">
      <w:pPr>
        <w:keepNext/>
        <w:widowControl/>
        <w:autoSpaceDE/>
        <w:autoSpaceDN/>
        <w:ind w:left="360" w:right="-30"/>
        <w:outlineLvl w:val="2"/>
        <w:rPr>
          <w:b/>
          <w:sz w:val="16"/>
          <w:szCs w:val="16"/>
        </w:rPr>
      </w:pPr>
      <w:r w:rsidRPr="008C7789">
        <w:rPr>
          <w:b/>
          <w:sz w:val="16"/>
          <w:szCs w:val="16"/>
        </w:rPr>
        <w:t xml:space="preserve">  </w:t>
      </w:r>
    </w:p>
    <w:p w:rsidR="00792782" w:rsidRPr="008C7789" w:rsidRDefault="00792782" w:rsidP="00792782">
      <w:pPr>
        <w:keepNext/>
        <w:widowControl/>
        <w:autoSpaceDE/>
        <w:autoSpaceDN/>
        <w:ind w:left="360" w:right="-30"/>
        <w:outlineLvl w:val="2"/>
        <w:rPr>
          <w:b/>
          <w:sz w:val="16"/>
          <w:szCs w:val="16"/>
        </w:rPr>
      </w:pPr>
    </w:p>
    <w:p w:rsidR="00792782" w:rsidRPr="008C7789" w:rsidRDefault="00792782" w:rsidP="00792782">
      <w:pPr>
        <w:keepNext/>
        <w:widowControl/>
        <w:autoSpaceDE/>
        <w:autoSpaceDN/>
        <w:ind w:left="360" w:right="-30"/>
        <w:outlineLvl w:val="2"/>
        <w:rPr>
          <w:b/>
          <w:sz w:val="16"/>
          <w:szCs w:val="16"/>
        </w:rPr>
      </w:pPr>
    </w:p>
    <w:p w:rsidR="00792782" w:rsidRPr="008C7789" w:rsidRDefault="00792782" w:rsidP="00792782">
      <w:pPr>
        <w:keepNext/>
        <w:widowControl/>
        <w:autoSpaceDE/>
        <w:autoSpaceDN/>
        <w:ind w:left="360" w:right="-30"/>
        <w:outlineLvl w:val="2"/>
        <w:rPr>
          <w:b/>
          <w:sz w:val="16"/>
          <w:szCs w:val="16"/>
        </w:rPr>
      </w:pPr>
      <w:r w:rsidRPr="008C7789">
        <w:rPr>
          <w:b/>
          <w:sz w:val="16"/>
          <w:szCs w:val="16"/>
        </w:rPr>
        <w:t xml:space="preserve">  </w:t>
      </w:r>
      <w:proofErr w:type="spellStart"/>
      <w:r w:rsidRPr="008C7789">
        <w:rPr>
          <w:b/>
          <w:sz w:val="16"/>
          <w:szCs w:val="16"/>
        </w:rPr>
        <w:t>Chief</w:t>
      </w:r>
      <w:proofErr w:type="spellEnd"/>
      <w:r w:rsidRPr="008C7789">
        <w:rPr>
          <w:b/>
          <w:sz w:val="16"/>
          <w:szCs w:val="16"/>
        </w:rPr>
        <w:t xml:space="preserve"> of </w:t>
      </w:r>
      <w:proofErr w:type="spellStart"/>
      <w:r w:rsidRPr="008C7789">
        <w:rPr>
          <w:b/>
          <w:sz w:val="16"/>
          <w:szCs w:val="16"/>
        </w:rPr>
        <w:t>department</w:t>
      </w:r>
      <w:proofErr w:type="spellEnd"/>
    </w:p>
    <w:p w:rsidR="00792782" w:rsidRPr="008C7789" w:rsidRDefault="00792782" w:rsidP="00792782">
      <w:pPr>
        <w:widowControl/>
        <w:autoSpaceDE/>
        <w:autoSpaceDN/>
        <w:ind w:left="360" w:right="-30"/>
        <w:rPr>
          <w:b/>
          <w:sz w:val="16"/>
          <w:szCs w:val="16"/>
        </w:rPr>
      </w:pPr>
      <w:r w:rsidRPr="008C7789">
        <w:rPr>
          <w:b/>
          <w:sz w:val="16"/>
          <w:szCs w:val="16"/>
        </w:rPr>
        <w:t xml:space="preserve">  </w:t>
      </w:r>
      <w:proofErr w:type="spellStart"/>
      <w:r w:rsidRPr="008C7789">
        <w:rPr>
          <w:b/>
          <w:sz w:val="16"/>
          <w:szCs w:val="16"/>
        </w:rPr>
        <w:t>PhD</w:t>
      </w:r>
      <w:proofErr w:type="spellEnd"/>
      <w:r w:rsidRPr="008C7789">
        <w:rPr>
          <w:b/>
          <w:sz w:val="16"/>
          <w:szCs w:val="16"/>
        </w:rPr>
        <w:t xml:space="preserve">, DMD, </w:t>
      </w:r>
      <w:proofErr w:type="spellStart"/>
      <w:r w:rsidRPr="008C7789">
        <w:rPr>
          <w:b/>
          <w:sz w:val="16"/>
          <w:szCs w:val="16"/>
        </w:rPr>
        <w:t>professor</w:t>
      </w:r>
      <w:proofErr w:type="spellEnd"/>
      <w:r w:rsidRPr="008C7789">
        <w:rPr>
          <w:b/>
          <w:sz w:val="16"/>
          <w:szCs w:val="16"/>
        </w:rPr>
        <w:t xml:space="preserve">                                                                                    </w:t>
      </w:r>
      <w:r>
        <w:rPr>
          <w:b/>
          <w:sz w:val="16"/>
          <w:szCs w:val="16"/>
        </w:rPr>
        <w:t xml:space="preserve">                                                    </w:t>
      </w:r>
      <w:r w:rsidRPr="008C7789">
        <w:rPr>
          <w:b/>
          <w:sz w:val="16"/>
          <w:szCs w:val="16"/>
        </w:rPr>
        <w:t xml:space="preserve"> Ciobanu Sergiu      </w:t>
      </w:r>
    </w:p>
    <w:p w:rsidR="00792782" w:rsidRPr="008C7789" w:rsidRDefault="00792782" w:rsidP="00792782">
      <w:pPr>
        <w:widowControl/>
        <w:autoSpaceDE/>
        <w:autoSpaceDN/>
        <w:ind w:right="-30"/>
        <w:rPr>
          <w:b/>
          <w:sz w:val="16"/>
          <w:szCs w:val="16"/>
        </w:rPr>
      </w:pPr>
      <w:r w:rsidRPr="008C7789">
        <w:rPr>
          <w:b/>
          <w:sz w:val="16"/>
          <w:szCs w:val="16"/>
        </w:rPr>
        <w:t xml:space="preserve">          </w:t>
      </w:r>
    </w:p>
    <w:p w:rsidR="00792782" w:rsidRPr="008C7789" w:rsidRDefault="00792782" w:rsidP="00792782">
      <w:pPr>
        <w:widowControl/>
        <w:autoSpaceDE/>
        <w:autoSpaceDN/>
        <w:ind w:right="-30"/>
        <w:rPr>
          <w:b/>
          <w:sz w:val="16"/>
          <w:szCs w:val="16"/>
        </w:rPr>
      </w:pPr>
    </w:p>
    <w:p w:rsidR="00792782" w:rsidRPr="008C7789" w:rsidRDefault="00792782" w:rsidP="00792782">
      <w:pPr>
        <w:widowControl/>
        <w:autoSpaceDE/>
        <w:autoSpaceDN/>
        <w:ind w:right="-30"/>
        <w:rPr>
          <w:b/>
          <w:sz w:val="16"/>
          <w:szCs w:val="16"/>
        </w:rPr>
      </w:pPr>
      <w:r w:rsidRPr="008C7789">
        <w:rPr>
          <w:b/>
          <w:sz w:val="16"/>
          <w:szCs w:val="16"/>
        </w:rPr>
        <w:t xml:space="preserve">          </w:t>
      </w:r>
      <w:proofErr w:type="spellStart"/>
      <w:r w:rsidRPr="008C7789">
        <w:rPr>
          <w:b/>
          <w:sz w:val="16"/>
          <w:szCs w:val="16"/>
        </w:rPr>
        <w:t>Chief</w:t>
      </w:r>
      <w:proofErr w:type="spellEnd"/>
      <w:r w:rsidRPr="008C7789">
        <w:rPr>
          <w:b/>
          <w:sz w:val="16"/>
          <w:szCs w:val="16"/>
        </w:rPr>
        <w:t xml:space="preserve"> of </w:t>
      </w:r>
      <w:proofErr w:type="spellStart"/>
      <w:r w:rsidRPr="008C7789">
        <w:rPr>
          <w:b/>
          <w:sz w:val="16"/>
          <w:szCs w:val="16"/>
        </w:rPr>
        <w:t>studies</w:t>
      </w:r>
      <w:proofErr w:type="spellEnd"/>
    </w:p>
    <w:p w:rsidR="00792782" w:rsidRPr="008C7789" w:rsidRDefault="00792782" w:rsidP="00792782">
      <w:pPr>
        <w:widowControl/>
        <w:autoSpaceDE/>
        <w:autoSpaceDN/>
        <w:rPr>
          <w:sz w:val="16"/>
          <w:szCs w:val="16"/>
        </w:rPr>
      </w:pPr>
      <w:r w:rsidRPr="008C7789">
        <w:rPr>
          <w:b/>
          <w:sz w:val="16"/>
          <w:szCs w:val="16"/>
        </w:rPr>
        <w:t xml:space="preserve">          </w:t>
      </w:r>
      <w:proofErr w:type="spellStart"/>
      <w:r w:rsidRPr="008C7789">
        <w:rPr>
          <w:b/>
          <w:sz w:val="16"/>
          <w:szCs w:val="16"/>
        </w:rPr>
        <w:t>PhD</w:t>
      </w:r>
      <w:proofErr w:type="spellEnd"/>
      <w:r w:rsidRPr="008C7789">
        <w:rPr>
          <w:b/>
          <w:sz w:val="16"/>
          <w:szCs w:val="16"/>
        </w:rPr>
        <w:t xml:space="preserve">. </w:t>
      </w:r>
      <w:proofErr w:type="spellStart"/>
      <w:r w:rsidRPr="008C7789">
        <w:rPr>
          <w:b/>
          <w:sz w:val="16"/>
          <w:szCs w:val="16"/>
        </w:rPr>
        <w:t>Associate</w:t>
      </w:r>
      <w:proofErr w:type="spellEnd"/>
      <w:r w:rsidRPr="008C7789">
        <w:rPr>
          <w:b/>
          <w:sz w:val="16"/>
          <w:szCs w:val="16"/>
        </w:rPr>
        <w:t xml:space="preserve"> </w:t>
      </w:r>
      <w:proofErr w:type="spellStart"/>
      <w:r w:rsidRPr="008C7789">
        <w:rPr>
          <w:b/>
          <w:sz w:val="16"/>
          <w:szCs w:val="16"/>
        </w:rPr>
        <w:t>Professor</w:t>
      </w:r>
      <w:proofErr w:type="spellEnd"/>
      <w:r w:rsidRPr="008C7789">
        <w:rPr>
          <w:b/>
          <w:sz w:val="16"/>
          <w:szCs w:val="16"/>
        </w:rPr>
        <w:t xml:space="preserve">                                                                           </w:t>
      </w:r>
      <w:r>
        <w:rPr>
          <w:b/>
          <w:sz w:val="16"/>
          <w:szCs w:val="16"/>
        </w:rPr>
        <w:t xml:space="preserve">                                                        </w:t>
      </w:r>
      <w:r w:rsidRPr="008C7789">
        <w:rPr>
          <w:b/>
          <w:sz w:val="16"/>
          <w:szCs w:val="16"/>
        </w:rPr>
        <w:t xml:space="preserve">   V. </w:t>
      </w:r>
      <w:proofErr w:type="spellStart"/>
      <w:r w:rsidRPr="008C7789">
        <w:rPr>
          <w:b/>
          <w:sz w:val="16"/>
          <w:szCs w:val="16"/>
        </w:rPr>
        <w:t>Chetruș</w:t>
      </w:r>
      <w:proofErr w:type="spellEnd"/>
    </w:p>
    <w:p w:rsidR="00F865E9" w:rsidRPr="00BE7DC3" w:rsidRDefault="00F865E9" w:rsidP="00F57E8E">
      <w:pPr>
        <w:tabs>
          <w:tab w:val="left" w:pos="1965"/>
        </w:tabs>
        <w:ind w:left="540" w:right="542"/>
        <w:jc w:val="right"/>
        <w:rPr>
          <w:sz w:val="24"/>
          <w:szCs w:val="24"/>
          <w:lang w:val="ru-MD"/>
        </w:rPr>
      </w:pPr>
    </w:p>
    <w:sectPr w:rsidR="00F865E9" w:rsidRPr="00BE7DC3" w:rsidSect="00F57E8E">
      <w:type w:val="continuous"/>
      <w:pgSz w:w="11910" w:h="16840"/>
      <w:pgMar w:top="580" w:right="66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C7170"/>
    <w:multiLevelType w:val="hybridMultilevel"/>
    <w:tmpl w:val="2EFCE606"/>
    <w:lvl w:ilvl="0" w:tplc="F086CF92">
      <w:numFmt w:val="bullet"/>
      <w:lvlText w:val="-"/>
      <w:lvlJc w:val="left"/>
      <w:pPr>
        <w:ind w:left="833" w:hanging="360"/>
      </w:pPr>
      <w:rPr>
        <w:rFonts w:ascii="Calibri" w:eastAsia="Calibri" w:hAnsi="Calibri" w:cs="Calibri" w:hint="default"/>
        <w:b w:val="0"/>
        <w:bCs w:val="0"/>
        <w:i w:val="0"/>
        <w:iCs w:val="0"/>
        <w:spacing w:val="0"/>
        <w:w w:val="100"/>
        <w:sz w:val="24"/>
        <w:szCs w:val="24"/>
        <w:lang w:val="ro-RO" w:eastAsia="en-US" w:bidi="ar-SA"/>
      </w:rPr>
    </w:lvl>
    <w:lvl w:ilvl="1" w:tplc="8FBA6DFA">
      <w:numFmt w:val="bullet"/>
      <w:lvlText w:val="•"/>
      <w:lvlJc w:val="left"/>
      <w:pPr>
        <w:ind w:left="1500" w:hanging="360"/>
      </w:pPr>
      <w:rPr>
        <w:rFonts w:hint="default"/>
        <w:lang w:val="ro-RO" w:eastAsia="en-US" w:bidi="ar-SA"/>
      </w:rPr>
    </w:lvl>
    <w:lvl w:ilvl="2" w:tplc="8A7AD738">
      <w:numFmt w:val="bullet"/>
      <w:lvlText w:val="•"/>
      <w:lvlJc w:val="left"/>
      <w:pPr>
        <w:ind w:left="2161" w:hanging="360"/>
      </w:pPr>
      <w:rPr>
        <w:rFonts w:hint="default"/>
        <w:lang w:val="ro-RO" w:eastAsia="en-US" w:bidi="ar-SA"/>
      </w:rPr>
    </w:lvl>
    <w:lvl w:ilvl="3" w:tplc="2A263BA8">
      <w:numFmt w:val="bullet"/>
      <w:lvlText w:val="•"/>
      <w:lvlJc w:val="left"/>
      <w:pPr>
        <w:ind w:left="2822" w:hanging="360"/>
      </w:pPr>
      <w:rPr>
        <w:rFonts w:hint="default"/>
        <w:lang w:val="ro-RO" w:eastAsia="en-US" w:bidi="ar-SA"/>
      </w:rPr>
    </w:lvl>
    <w:lvl w:ilvl="4" w:tplc="0F2EC982">
      <w:numFmt w:val="bullet"/>
      <w:lvlText w:val="•"/>
      <w:lvlJc w:val="left"/>
      <w:pPr>
        <w:ind w:left="3482" w:hanging="360"/>
      </w:pPr>
      <w:rPr>
        <w:rFonts w:hint="default"/>
        <w:lang w:val="ro-RO" w:eastAsia="en-US" w:bidi="ar-SA"/>
      </w:rPr>
    </w:lvl>
    <w:lvl w:ilvl="5" w:tplc="008E9986">
      <w:numFmt w:val="bullet"/>
      <w:lvlText w:val="•"/>
      <w:lvlJc w:val="left"/>
      <w:pPr>
        <w:ind w:left="4143" w:hanging="360"/>
      </w:pPr>
      <w:rPr>
        <w:rFonts w:hint="default"/>
        <w:lang w:val="ro-RO" w:eastAsia="en-US" w:bidi="ar-SA"/>
      </w:rPr>
    </w:lvl>
    <w:lvl w:ilvl="6" w:tplc="13F60B2C">
      <w:numFmt w:val="bullet"/>
      <w:lvlText w:val="•"/>
      <w:lvlJc w:val="left"/>
      <w:pPr>
        <w:ind w:left="4804" w:hanging="360"/>
      </w:pPr>
      <w:rPr>
        <w:rFonts w:hint="default"/>
        <w:lang w:val="ro-RO" w:eastAsia="en-US" w:bidi="ar-SA"/>
      </w:rPr>
    </w:lvl>
    <w:lvl w:ilvl="7" w:tplc="F318A230">
      <w:numFmt w:val="bullet"/>
      <w:lvlText w:val="•"/>
      <w:lvlJc w:val="left"/>
      <w:pPr>
        <w:ind w:left="5464" w:hanging="360"/>
      </w:pPr>
      <w:rPr>
        <w:rFonts w:hint="default"/>
        <w:lang w:val="ro-RO" w:eastAsia="en-US" w:bidi="ar-SA"/>
      </w:rPr>
    </w:lvl>
    <w:lvl w:ilvl="8" w:tplc="AA18F4CA">
      <w:numFmt w:val="bullet"/>
      <w:lvlText w:val="•"/>
      <w:lvlJc w:val="left"/>
      <w:pPr>
        <w:ind w:left="6125" w:hanging="360"/>
      </w:pPr>
      <w:rPr>
        <w:rFonts w:hint="default"/>
        <w:lang w:val="ro-RO" w:eastAsia="en-US" w:bidi="ar-SA"/>
      </w:rPr>
    </w:lvl>
  </w:abstractNum>
  <w:abstractNum w:abstractNumId="1" w15:restartNumberingAfterBreak="0">
    <w:nsid w:val="07C41DEE"/>
    <w:multiLevelType w:val="hybridMultilevel"/>
    <w:tmpl w:val="EBFA7D06"/>
    <w:lvl w:ilvl="0" w:tplc="AE50B27E">
      <w:start w:val="1"/>
      <w:numFmt w:val="upperLetter"/>
      <w:lvlText w:val="%1."/>
      <w:lvlJc w:val="left"/>
      <w:pPr>
        <w:ind w:left="1055" w:hanging="288"/>
        <w:jc w:val="left"/>
      </w:pPr>
      <w:rPr>
        <w:rFonts w:ascii="Times New Roman" w:eastAsia="Times New Roman" w:hAnsi="Times New Roman" w:cs="Times New Roman" w:hint="default"/>
        <w:b w:val="0"/>
        <w:bCs w:val="0"/>
        <w:i/>
        <w:iCs/>
        <w:spacing w:val="0"/>
        <w:w w:val="99"/>
        <w:sz w:val="26"/>
        <w:szCs w:val="26"/>
        <w:lang w:val="ro-RO" w:eastAsia="en-US" w:bidi="ar-SA"/>
      </w:rPr>
    </w:lvl>
    <w:lvl w:ilvl="1" w:tplc="1158A6DE">
      <w:numFmt w:val="bullet"/>
      <w:lvlText w:val="•"/>
      <w:lvlJc w:val="left"/>
      <w:pPr>
        <w:ind w:left="1988" w:hanging="288"/>
      </w:pPr>
      <w:rPr>
        <w:rFonts w:hint="default"/>
        <w:lang w:val="ro-RO" w:eastAsia="en-US" w:bidi="ar-SA"/>
      </w:rPr>
    </w:lvl>
    <w:lvl w:ilvl="2" w:tplc="1C9CE3B2">
      <w:numFmt w:val="bullet"/>
      <w:lvlText w:val="•"/>
      <w:lvlJc w:val="left"/>
      <w:pPr>
        <w:ind w:left="2917" w:hanging="288"/>
      </w:pPr>
      <w:rPr>
        <w:rFonts w:hint="default"/>
        <w:lang w:val="ro-RO" w:eastAsia="en-US" w:bidi="ar-SA"/>
      </w:rPr>
    </w:lvl>
    <w:lvl w:ilvl="3" w:tplc="CFC8E724">
      <w:numFmt w:val="bullet"/>
      <w:lvlText w:val="•"/>
      <w:lvlJc w:val="left"/>
      <w:pPr>
        <w:ind w:left="3846" w:hanging="288"/>
      </w:pPr>
      <w:rPr>
        <w:rFonts w:hint="default"/>
        <w:lang w:val="ro-RO" w:eastAsia="en-US" w:bidi="ar-SA"/>
      </w:rPr>
    </w:lvl>
    <w:lvl w:ilvl="4" w:tplc="D1265BCA">
      <w:numFmt w:val="bullet"/>
      <w:lvlText w:val="•"/>
      <w:lvlJc w:val="left"/>
      <w:pPr>
        <w:ind w:left="4775" w:hanging="288"/>
      </w:pPr>
      <w:rPr>
        <w:rFonts w:hint="default"/>
        <w:lang w:val="ro-RO" w:eastAsia="en-US" w:bidi="ar-SA"/>
      </w:rPr>
    </w:lvl>
    <w:lvl w:ilvl="5" w:tplc="EE666C86">
      <w:numFmt w:val="bullet"/>
      <w:lvlText w:val="•"/>
      <w:lvlJc w:val="left"/>
      <w:pPr>
        <w:ind w:left="5704" w:hanging="288"/>
      </w:pPr>
      <w:rPr>
        <w:rFonts w:hint="default"/>
        <w:lang w:val="ro-RO" w:eastAsia="en-US" w:bidi="ar-SA"/>
      </w:rPr>
    </w:lvl>
    <w:lvl w:ilvl="6" w:tplc="EA648BE0">
      <w:numFmt w:val="bullet"/>
      <w:lvlText w:val="•"/>
      <w:lvlJc w:val="left"/>
      <w:pPr>
        <w:ind w:left="6633" w:hanging="288"/>
      </w:pPr>
      <w:rPr>
        <w:rFonts w:hint="default"/>
        <w:lang w:val="ro-RO" w:eastAsia="en-US" w:bidi="ar-SA"/>
      </w:rPr>
    </w:lvl>
    <w:lvl w:ilvl="7" w:tplc="8FC4EA00">
      <w:numFmt w:val="bullet"/>
      <w:lvlText w:val="•"/>
      <w:lvlJc w:val="left"/>
      <w:pPr>
        <w:ind w:left="7561" w:hanging="288"/>
      </w:pPr>
      <w:rPr>
        <w:rFonts w:hint="default"/>
        <w:lang w:val="ro-RO" w:eastAsia="en-US" w:bidi="ar-SA"/>
      </w:rPr>
    </w:lvl>
    <w:lvl w:ilvl="8" w:tplc="9FE6B070">
      <w:numFmt w:val="bullet"/>
      <w:lvlText w:val="•"/>
      <w:lvlJc w:val="left"/>
      <w:pPr>
        <w:ind w:left="8490" w:hanging="288"/>
      </w:pPr>
      <w:rPr>
        <w:rFonts w:hint="default"/>
        <w:lang w:val="ro-RO" w:eastAsia="en-US" w:bidi="ar-SA"/>
      </w:rPr>
    </w:lvl>
  </w:abstractNum>
  <w:abstractNum w:abstractNumId="2" w15:restartNumberingAfterBreak="0">
    <w:nsid w:val="0F1C6115"/>
    <w:multiLevelType w:val="hybridMultilevel"/>
    <w:tmpl w:val="6A6AE0F4"/>
    <w:lvl w:ilvl="0" w:tplc="73FE3E56">
      <w:start w:val="1"/>
      <w:numFmt w:val="decimal"/>
      <w:lvlText w:val="%1."/>
      <w:lvlJc w:val="left"/>
      <w:pPr>
        <w:ind w:left="587"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EE81B94">
      <w:numFmt w:val="bullet"/>
      <w:lvlText w:val="•"/>
      <w:lvlJc w:val="left"/>
      <w:pPr>
        <w:ind w:left="1556" w:hanging="360"/>
      </w:pPr>
      <w:rPr>
        <w:rFonts w:hint="default"/>
        <w:lang w:val="ro-RO" w:eastAsia="en-US" w:bidi="ar-SA"/>
      </w:rPr>
    </w:lvl>
    <w:lvl w:ilvl="2" w:tplc="7ABACABC">
      <w:numFmt w:val="bullet"/>
      <w:lvlText w:val="•"/>
      <w:lvlJc w:val="left"/>
      <w:pPr>
        <w:ind w:left="2533" w:hanging="360"/>
      </w:pPr>
      <w:rPr>
        <w:rFonts w:hint="default"/>
        <w:lang w:val="ro-RO" w:eastAsia="en-US" w:bidi="ar-SA"/>
      </w:rPr>
    </w:lvl>
    <w:lvl w:ilvl="3" w:tplc="2878DF5C">
      <w:numFmt w:val="bullet"/>
      <w:lvlText w:val="•"/>
      <w:lvlJc w:val="left"/>
      <w:pPr>
        <w:ind w:left="3510" w:hanging="360"/>
      </w:pPr>
      <w:rPr>
        <w:rFonts w:hint="default"/>
        <w:lang w:val="ro-RO" w:eastAsia="en-US" w:bidi="ar-SA"/>
      </w:rPr>
    </w:lvl>
    <w:lvl w:ilvl="4" w:tplc="91B66BD4">
      <w:numFmt w:val="bullet"/>
      <w:lvlText w:val="•"/>
      <w:lvlJc w:val="left"/>
      <w:pPr>
        <w:ind w:left="4487" w:hanging="360"/>
      </w:pPr>
      <w:rPr>
        <w:rFonts w:hint="default"/>
        <w:lang w:val="ro-RO" w:eastAsia="en-US" w:bidi="ar-SA"/>
      </w:rPr>
    </w:lvl>
    <w:lvl w:ilvl="5" w:tplc="36025744">
      <w:numFmt w:val="bullet"/>
      <w:lvlText w:val="•"/>
      <w:lvlJc w:val="left"/>
      <w:pPr>
        <w:ind w:left="5464" w:hanging="360"/>
      </w:pPr>
      <w:rPr>
        <w:rFonts w:hint="default"/>
        <w:lang w:val="ro-RO" w:eastAsia="en-US" w:bidi="ar-SA"/>
      </w:rPr>
    </w:lvl>
    <w:lvl w:ilvl="6" w:tplc="437EC714">
      <w:numFmt w:val="bullet"/>
      <w:lvlText w:val="•"/>
      <w:lvlJc w:val="left"/>
      <w:pPr>
        <w:ind w:left="6441" w:hanging="360"/>
      </w:pPr>
      <w:rPr>
        <w:rFonts w:hint="default"/>
        <w:lang w:val="ro-RO" w:eastAsia="en-US" w:bidi="ar-SA"/>
      </w:rPr>
    </w:lvl>
    <w:lvl w:ilvl="7" w:tplc="C06C8038">
      <w:numFmt w:val="bullet"/>
      <w:lvlText w:val="•"/>
      <w:lvlJc w:val="left"/>
      <w:pPr>
        <w:ind w:left="7417" w:hanging="360"/>
      </w:pPr>
      <w:rPr>
        <w:rFonts w:hint="default"/>
        <w:lang w:val="ro-RO" w:eastAsia="en-US" w:bidi="ar-SA"/>
      </w:rPr>
    </w:lvl>
    <w:lvl w:ilvl="8" w:tplc="7AEE8DC2">
      <w:numFmt w:val="bullet"/>
      <w:lvlText w:val="•"/>
      <w:lvlJc w:val="left"/>
      <w:pPr>
        <w:ind w:left="8394" w:hanging="360"/>
      </w:pPr>
      <w:rPr>
        <w:rFonts w:hint="default"/>
        <w:lang w:val="ro-RO" w:eastAsia="en-US" w:bidi="ar-SA"/>
      </w:rPr>
    </w:lvl>
  </w:abstractNum>
  <w:abstractNum w:abstractNumId="3" w15:restartNumberingAfterBreak="0">
    <w:nsid w:val="16C54734"/>
    <w:multiLevelType w:val="hybridMultilevel"/>
    <w:tmpl w:val="BFEC6C48"/>
    <w:lvl w:ilvl="0" w:tplc="A8D20F3C">
      <w:start w:val="1"/>
      <w:numFmt w:val="decimal"/>
      <w:lvlText w:val="%1."/>
      <w:lvlJc w:val="left"/>
      <w:pPr>
        <w:ind w:left="79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4F6BCB8">
      <w:numFmt w:val="bullet"/>
      <w:lvlText w:val=""/>
      <w:lvlJc w:val="left"/>
      <w:pPr>
        <w:ind w:left="947" w:hanging="360"/>
      </w:pPr>
      <w:rPr>
        <w:rFonts w:ascii="Symbol" w:eastAsia="Symbol" w:hAnsi="Symbol" w:cs="Symbol" w:hint="default"/>
        <w:b w:val="0"/>
        <w:bCs w:val="0"/>
        <w:i w:val="0"/>
        <w:iCs w:val="0"/>
        <w:spacing w:val="0"/>
        <w:w w:val="100"/>
        <w:sz w:val="24"/>
        <w:szCs w:val="24"/>
        <w:lang w:val="ro-RO" w:eastAsia="en-US" w:bidi="ar-SA"/>
      </w:rPr>
    </w:lvl>
    <w:lvl w:ilvl="2" w:tplc="62B07E04">
      <w:numFmt w:val="bullet"/>
      <w:lvlText w:val="•"/>
      <w:lvlJc w:val="left"/>
      <w:pPr>
        <w:ind w:left="1985" w:hanging="360"/>
      </w:pPr>
      <w:rPr>
        <w:rFonts w:hint="default"/>
        <w:lang w:val="ro-RO" w:eastAsia="en-US" w:bidi="ar-SA"/>
      </w:rPr>
    </w:lvl>
    <w:lvl w:ilvl="3" w:tplc="E0AEED7A">
      <w:numFmt w:val="bullet"/>
      <w:lvlText w:val="•"/>
      <w:lvlJc w:val="left"/>
      <w:pPr>
        <w:ind w:left="3030" w:hanging="360"/>
      </w:pPr>
      <w:rPr>
        <w:rFonts w:hint="default"/>
        <w:lang w:val="ro-RO" w:eastAsia="en-US" w:bidi="ar-SA"/>
      </w:rPr>
    </w:lvl>
    <w:lvl w:ilvl="4" w:tplc="F04AD778">
      <w:numFmt w:val="bullet"/>
      <w:lvlText w:val="•"/>
      <w:lvlJc w:val="left"/>
      <w:pPr>
        <w:ind w:left="4076" w:hanging="360"/>
      </w:pPr>
      <w:rPr>
        <w:rFonts w:hint="default"/>
        <w:lang w:val="ro-RO" w:eastAsia="en-US" w:bidi="ar-SA"/>
      </w:rPr>
    </w:lvl>
    <w:lvl w:ilvl="5" w:tplc="B6A0AE4E">
      <w:numFmt w:val="bullet"/>
      <w:lvlText w:val="•"/>
      <w:lvlJc w:val="left"/>
      <w:pPr>
        <w:ind w:left="5121" w:hanging="360"/>
      </w:pPr>
      <w:rPr>
        <w:rFonts w:hint="default"/>
        <w:lang w:val="ro-RO" w:eastAsia="en-US" w:bidi="ar-SA"/>
      </w:rPr>
    </w:lvl>
    <w:lvl w:ilvl="6" w:tplc="50B4711A">
      <w:numFmt w:val="bullet"/>
      <w:lvlText w:val="•"/>
      <w:lvlJc w:val="left"/>
      <w:pPr>
        <w:ind w:left="6166" w:hanging="360"/>
      </w:pPr>
      <w:rPr>
        <w:rFonts w:hint="default"/>
        <w:lang w:val="ro-RO" w:eastAsia="en-US" w:bidi="ar-SA"/>
      </w:rPr>
    </w:lvl>
    <w:lvl w:ilvl="7" w:tplc="5F42C82C">
      <w:numFmt w:val="bullet"/>
      <w:lvlText w:val="•"/>
      <w:lvlJc w:val="left"/>
      <w:pPr>
        <w:ind w:left="7212" w:hanging="360"/>
      </w:pPr>
      <w:rPr>
        <w:rFonts w:hint="default"/>
        <w:lang w:val="ro-RO" w:eastAsia="en-US" w:bidi="ar-SA"/>
      </w:rPr>
    </w:lvl>
    <w:lvl w:ilvl="8" w:tplc="DF6CE724">
      <w:numFmt w:val="bullet"/>
      <w:lvlText w:val="•"/>
      <w:lvlJc w:val="left"/>
      <w:pPr>
        <w:ind w:left="8257" w:hanging="360"/>
      </w:pPr>
      <w:rPr>
        <w:rFonts w:hint="default"/>
        <w:lang w:val="ro-RO" w:eastAsia="en-US" w:bidi="ar-SA"/>
      </w:rPr>
    </w:lvl>
  </w:abstractNum>
  <w:abstractNum w:abstractNumId="4" w15:restartNumberingAfterBreak="0">
    <w:nsid w:val="182C0C1D"/>
    <w:multiLevelType w:val="hybridMultilevel"/>
    <w:tmpl w:val="D2CA2354"/>
    <w:lvl w:ilvl="0" w:tplc="CE762FD6">
      <w:start w:val="5"/>
      <w:numFmt w:val="upperRoman"/>
      <w:lvlText w:val="%1."/>
      <w:lvlJc w:val="left"/>
      <w:pPr>
        <w:ind w:left="1375" w:hanging="720"/>
        <w:jc w:val="right"/>
      </w:pPr>
      <w:rPr>
        <w:rFonts w:hint="default"/>
        <w:spacing w:val="0"/>
        <w:w w:val="99"/>
        <w:lang w:val="ro-RO" w:eastAsia="en-US" w:bidi="ar-SA"/>
      </w:rPr>
    </w:lvl>
    <w:lvl w:ilvl="1" w:tplc="9A08A9D2">
      <w:start w:val="1"/>
      <w:numFmt w:val="decimal"/>
      <w:lvlText w:val="%2."/>
      <w:lvlJc w:val="left"/>
      <w:pPr>
        <w:ind w:left="79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8F449238">
      <w:numFmt w:val="bullet"/>
      <w:lvlText w:val="•"/>
      <w:lvlJc w:val="left"/>
      <w:pPr>
        <w:ind w:left="2376" w:hanging="360"/>
      </w:pPr>
      <w:rPr>
        <w:rFonts w:hint="default"/>
        <w:lang w:val="ro-RO" w:eastAsia="en-US" w:bidi="ar-SA"/>
      </w:rPr>
    </w:lvl>
    <w:lvl w:ilvl="3" w:tplc="0B04ECB8">
      <w:numFmt w:val="bullet"/>
      <w:lvlText w:val="•"/>
      <w:lvlJc w:val="left"/>
      <w:pPr>
        <w:ind w:left="3372" w:hanging="360"/>
      </w:pPr>
      <w:rPr>
        <w:rFonts w:hint="default"/>
        <w:lang w:val="ro-RO" w:eastAsia="en-US" w:bidi="ar-SA"/>
      </w:rPr>
    </w:lvl>
    <w:lvl w:ilvl="4" w:tplc="F57646EC">
      <w:numFmt w:val="bullet"/>
      <w:lvlText w:val="•"/>
      <w:lvlJc w:val="left"/>
      <w:pPr>
        <w:ind w:left="4369" w:hanging="360"/>
      </w:pPr>
      <w:rPr>
        <w:rFonts w:hint="default"/>
        <w:lang w:val="ro-RO" w:eastAsia="en-US" w:bidi="ar-SA"/>
      </w:rPr>
    </w:lvl>
    <w:lvl w:ilvl="5" w:tplc="29E6E7CE">
      <w:numFmt w:val="bullet"/>
      <w:lvlText w:val="•"/>
      <w:lvlJc w:val="left"/>
      <w:pPr>
        <w:ind w:left="5365" w:hanging="360"/>
      </w:pPr>
      <w:rPr>
        <w:rFonts w:hint="default"/>
        <w:lang w:val="ro-RO" w:eastAsia="en-US" w:bidi="ar-SA"/>
      </w:rPr>
    </w:lvl>
    <w:lvl w:ilvl="6" w:tplc="63286F5C">
      <w:numFmt w:val="bullet"/>
      <w:lvlText w:val="•"/>
      <w:lvlJc w:val="left"/>
      <w:pPr>
        <w:ind w:left="6362" w:hanging="360"/>
      </w:pPr>
      <w:rPr>
        <w:rFonts w:hint="default"/>
        <w:lang w:val="ro-RO" w:eastAsia="en-US" w:bidi="ar-SA"/>
      </w:rPr>
    </w:lvl>
    <w:lvl w:ilvl="7" w:tplc="AE801870">
      <w:numFmt w:val="bullet"/>
      <w:lvlText w:val="•"/>
      <w:lvlJc w:val="left"/>
      <w:pPr>
        <w:ind w:left="7358" w:hanging="360"/>
      </w:pPr>
      <w:rPr>
        <w:rFonts w:hint="default"/>
        <w:lang w:val="ro-RO" w:eastAsia="en-US" w:bidi="ar-SA"/>
      </w:rPr>
    </w:lvl>
    <w:lvl w:ilvl="8" w:tplc="0498AB50">
      <w:numFmt w:val="bullet"/>
      <w:lvlText w:val="•"/>
      <w:lvlJc w:val="left"/>
      <w:pPr>
        <w:ind w:left="8355" w:hanging="360"/>
      </w:pPr>
      <w:rPr>
        <w:rFonts w:hint="default"/>
        <w:lang w:val="ro-RO" w:eastAsia="en-US" w:bidi="ar-SA"/>
      </w:rPr>
    </w:lvl>
  </w:abstractNum>
  <w:abstractNum w:abstractNumId="5" w15:restartNumberingAfterBreak="0">
    <w:nsid w:val="39453AB2"/>
    <w:multiLevelType w:val="hybridMultilevel"/>
    <w:tmpl w:val="EACAFE46"/>
    <w:lvl w:ilvl="0" w:tplc="8E304932">
      <w:start w:val="1"/>
      <w:numFmt w:val="decimal"/>
      <w:lvlText w:val="%1."/>
      <w:lvlJc w:val="left"/>
      <w:pPr>
        <w:ind w:left="505"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004AE1C">
      <w:numFmt w:val="bullet"/>
      <w:lvlText w:val="•"/>
      <w:lvlJc w:val="left"/>
      <w:pPr>
        <w:ind w:left="1466" w:hanging="360"/>
      </w:pPr>
      <w:rPr>
        <w:rFonts w:hint="default"/>
        <w:lang w:val="ro-RO" w:eastAsia="en-US" w:bidi="ar-SA"/>
      </w:rPr>
    </w:lvl>
    <w:lvl w:ilvl="2" w:tplc="FDF2C216">
      <w:numFmt w:val="bullet"/>
      <w:lvlText w:val="•"/>
      <w:lvlJc w:val="left"/>
      <w:pPr>
        <w:ind w:left="2433" w:hanging="360"/>
      </w:pPr>
      <w:rPr>
        <w:rFonts w:hint="default"/>
        <w:lang w:val="ro-RO" w:eastAsia="en-US" w:bidi="ar-SA"/>
      </w:rPr>
    </w:lvl>
    <w:lvl w:ilvl="3" w:tplc="4D74AF9C">
      <w:numFmt w:val="bullet"/>
      <w:lvlText w:val="•"/>
      <w:lvlJc w:val="left"/>
      <w:pPr>
        <w:ind w:left="3399" w:hanging="360"/>
      </w:pPr>
      <w:rPr>
        <w:rFonts w:hint="default"/>
        <w:lang w:val="ro-RO" w:eastAsia="en-US" w:bidi="ar-SA"/>
      </w:rPr>
    </w:lvl>
    <w:lvl w:ilvl="4" w:tplc="831A01EA">
      <w:numFmt w:val="bullet"/>
      <w:lvlText w:val="•"/>
      <w:lvlJc w:val="left"/>
      <w:pPr>
        <w:ind w:left="4366" w:hanging="360"/>
      </w:pPr>
      <w:rPr>
        <w:rFonts w:hint="default"/>
        <w:lang w:val="ro-RO" w:eastAsia="en-US" w:bidi="ar-SA"/>
      </w:rPr>
    </w:lvl>
    <w:lvl w:ilvl="5" w:tplc="BAE4334A">
      <w:numFmt w:val="bullet"/>
      <w:lvlText w:val="•"/>
      <w:lvlJc w:val="left"/>
      <w:pPr>
        <w:ind w:left="5332" w:hanging="360"/>
      </w:pPr>
      <w:rPr>
        <w:rFonts w:hint="default"/>
        <w:lang w:val="ro-RO" w:eastAsia="en-US" w:bidi="ar-SA"/>
      </w:rPr>
    </w:lvl>
    <w:lvl w:ilvl="6" w:tplc="F3A462D8">
      <w:numFmt w:val="bullet"/>
      <w:lvlText w:val="•"/>
      <w:lvlJc w:val="left"/>
      <w:pPr>
        <w:ind w:left="6299" w:hanging="360"/>
      </w:pPr>
      <w:rPr>
        <w:rFonts w:hint="default"/>
        <w:lang w:val="ro-RO" w:eastAsia="en-US" w:bidi="ar-SA"/>
      </w:rPr>
    </w:lvl>
    <w:lvl w:ilvl="7" w:tplc="741CC644">
      <w:numFmt w:val="bullet"/>
      <w:lvlText w:val="•"/>
      <w:lvlJc w:val="left"/>
      <w:pPr>
        <w:ind w:left="7265" w:hanging="360"/>
      </w:pPr>
      <w:rPr>
        <w:rFonts w:hint="default"/>
        <w:lang w:val="ro-RO" w:eastAsia="en-US" w:bidi="ar-SA"/>
      </w:rPr>
    </w:lvl>
    <w:lvl w:ilvl="8" w:tplc="D90C59DA">
      <w:numFmt w:val="bullet"/>
      <w:lvlText w:val="•"/>
      <w:lvlJc w:val="left"/>
      <w:pPr>
        <w:ind w:left="8232" w:hanging="360"/>
      </w:pPr>
      <w:rPr>
        <w:rFonts w:hint="default"/>
        <w:lang w:val="ro-RO" w:eastAsia="en-US" w:bidi="ar-SA"/>
      </w:rPr>
    </w:lvl>
  </w:abstractNum>
  <w:abstractNum w:abstractNumId="6" w15:restartNumberingAfterBreak="0">
    <w:nsid w:val="3B5A25BD"/>
    <w:multiLevelType w:val="hybridMultilevel"/>
    <w:tmpl w:val="1A5A7938"/>
    <w:lvl w:ilvl="0" w:tplc="C8EE027C">
      <w:start w:val="1"/>
      <w:numFmt w:val="decimal"/>
      <w:lvlText w:val="%1."/>
      <w:lvlJc w:val="left"/>
      <w:pPr>
        <w:ind w:left="947"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B3EEC2E">
      <w:numFmt w:val="bullet"/>
      <w:lvlText w:val="•"/>
      <w:lvlJc w:val="left"/>
      <w:pPr>
        <w:ind w:left="1880" w:hanging="360"/>
      </w:pPr>
      <w:rPr>
        <w:rFonts w:hint="default"/>
        <w:lang w:val="ro-RO" w:eastAsia="en-US" w:bidi="ar-SA"/>
      </w:rPr>
    </w:lvl>
    <w:lvl w:ilvl="2" w:tplc="31EA3706">
      <w:numFmt w:val="bullet"/>
      <w:lvlText w:val="•"/>
      <w:lvlJc w:val="left"/>
      <w:pPr>
        <w:ind w:left="2821" w:hanging="360"/>
      </w:pPr>
      <w:rPr>
        <w:rFonts w:hint="default"/>
        <w:lang w:val="ro-RO" w:eastAsia="en-US" w:bidi="ar-SA"/>
      </w:rPr>
    </w:lvl>
    <w:lvl w:ilvl="3" w:tplc="5A1AFE60">
      <w:numFmt w:val="bullet"/>
      <w:lvlText w:val="•"/>
      <w:lvlJc w:val="left"/>
      <w:pPr>
        <w:ind w:left="3762" w:hanging="360"/>
      </w:pPr>
      <w:rPr>
        <w:rFonts w:hint="default"/>
        <w:lang w:val="ro-RO" w:eastAsia="en-US" w:bidi="ar-SA"/>
      </w:rPr>
    </w:lvl>
    <w:lvl w:ilvl="4" w:tplc="6180EAEE">
      <w:numFmt w:val="bullet"/>
      <w:lvlText w:val="•"/>
      <w:lvlJc w:val="left"/>
      <w:pPr>
        <w:ind w:left="4703" w:hanging="360"/>
      </w:pPr>
      <w:rPr>
        <w:rFonts w:hint="default"/>
        <w:lang w:val="ro-RO" w:eastAsia="en-US" w:bidi="ar-SA"/>
      </w:rPr>
    </w:lvl>
    <w:lvl w:ilvl="5" w:tplc="3998FC30">
      <w:numFmt w:val="bullet"/>
      <w:lvlText w:val="•"/>
      <w:lvlJc w:val="left"/>
      <w:pPr>
        <w:ind w:left="5644" w:hanging="360"/>
      </w:pPr>
      <w:rPr>
        <w:rFonts w:hint="default"/>
        <w:lang w:val="ro-RO" w:eastAsia="en-US" w:bidi="ar-SA"/>
      </w:rPr>
    </w:lvl>
    <w:lvl w:ilvl="6" w:tplc="65C233B4">
      <w:numFmt w:val="bullet"/>
      <w:lvlText w:val="•"/>
      <w:lvlJc w:val="left"/>
      <w:pPr>
        <w:ind w:left="6585" w:hanging="360"/>
      </w:pPr>
      <w:rPr>
        <w:rFonts w:hint="default"/>
        <w:lang w:val="ro-RO" w:eastAsia="en-US" w:bidi="ar-SA"/>
      </w:rPr>
    </w:lvl>
    <w:lvl w:ilvl="7" w:tplc="F9F24A54">
      <w:numFmt w:val="bullet"/>
      <w:lvlText w:val="•"/>
      <w:lvlJc w:val="left"/>
      <w:pPr>
        <w:ind w:left="7525" w:hanging="360"/>
      </w:pPr>
      <w:rPr>
        <w:rFonts w:hint="default"/>
        <w:lang w:val="ro-RO" w:eastAsia="en-US" w:bidi="ar-SA"/>
      </w:rPr>
    </w:lvl>
    <w:lvl w:ilvl="8" w:tplc="D060A91E">
      <w:numFmt w:val="bullet"/>
      <w:lvlText w:val="•"/>
      <w:lvlJc w:val="left"/>
      <w:pPr>
        <w:ind w:left="8466" w:hanging="360"/>
      </w:pPr>
      <w:rPr>
        <w:rFonts w:hint="default"/>
        <w:lang w:val="ro-RO" w:eastAsia="en-US" w:bidi="ar-SA"/>
      </w:rPr>
    </w:lvl>
  </w:abstractNum>
  <w:abstractNum w:abstractNumId="7" w15:restartNumberingAfterBreak="0">
    <w:nsid w:val="41C55FB1"/>
    <w:multiLevelType w:val="hybridMultilevel"/>
    <w:tmpl w:val="A2007958"/>
    <w:lvl w:ilvl="0" w:tplc="9DB84D1E">
      <w:start w:val="1"/>
      <w:numFmt w:val="upperRoman"/>
      <w:lvlText w:val="%1."/>
      <w:lvlJc w:val="left"/>
      <w:pPr>
        <w:ind w:left="655" w:hanging="428"/>
        <w:jc w:val="right"/>
      </w:pPr>
      <w:rPr>
        <w:rFonts w:ascii="Times New Roman" w:eastAsia="Times New Roman" w:hAnsi="Times New Roman" w:cs="Times New Roman" w:hint="default"/>
        <w:b/>
        <w:bCs/>
        <w:i w:val="0"/>
        <w:iCs w:val="0"/>
        <w:spacing w:val="0"/>
        <w:w w:val="99"/>
        <w:sz w:val="26"/>
        <w:szCs w:val="26"/>
        <w:lang w:val="ro-RO" w:eastAsia="en-US" w:bidi="ar-SA"/>
      </w:rPr>
    </w:lvl>
    <w:lvl w:ilvl="1" w:tplc="F1329C18">
      <w:numFmt w:val="bullet"/>
      <w:lvlText w:val=""/>
      <w:lvlJc w:val="left"/>
      <w:pPr>
        <w:ind w:left="871" w:hanging="360"/>
      </w:pPr>
      <w:rPr>
        <w:rFonts w:ascii="Wingdings" w:eastAsia="Wingdings" w:hAnsi="Wingdings" w:cs="Wingdings" w:hint="default"/>
        <w:spacing w:val="0"/>
        <w:w w:val="100"/>
        <w:lang w:val="ro-RO" w:eastAsia="en-US" w:bidi="ar-SA"/>
      </w:rPr>
    </w:lvl>
    <w:lvl w:ilvl="2" w:tplc="F07C6808">
      <w:numFmt w:val="bullet"/>
      <w:lvlText w:val="•"/>
      <w:lvlJc w:val="left"/>
      <w:pPr>
        <w:ind w:left="1932" w:hanging="360"/>
      </w:pPr>
      <w:rPr>
        <w:rFonts w:hint="default"/>
        <w:lang w:val="ro-RO" w:eastAsia="en-US" w:bidi="ar-SA"/>
      </w:rPr>
    </w:lvl>
    <w:lvl w:ilvl="3" w:tplc="79BA7684">
      <w:numFmt w:val="bullet"/>
      <w:lvlText w:val="•"/>
      <w:lvlJc w:val="left"/>
      <w:pPr>
        <w:ind w:left="2984" w:hanging="360"/>
      </w:pPr>
      <w:rPr>
        <w:rFonts w:hint="default"/>
        <w:lang w:val="ro-RO" w:eastAsia="en-US" w:bidi="ar-SA"/>
      </w:rPr>
    </w:lvl>
    <w:lvl w:ilvl="4" w:tplc="3228B7BC">
      <w:numFmt w:val="bullet"/>
      <w:lvlText w:val="•"/>
      <w:lvlJc w:val="left"/>
      <w:pPr>
        <w:ind w:left="4036" w:hanging="360"/>
      </w:pPr>
      <w:rPr>
        <w:rFonts w:hint="default"/>
        <w:lang w:val="ro-RO" w:eastAsia="en-US" w:bidi="ar-SA"/>
      </w:rPr>
    </w:lvl>
    <w:lvl w:ilvl="5" w:tplc="5D0E4940">
      <w:numFmt w:val="bullet"/>
      <w:lvlText w:val="•"/>
      <w:lvlJc w:val="left"/>
      <w:pPr>
        <w:ind w:left="5088" w:hanging="360"/>
      </w:pPr>
      <w:rPr>
        <w:rFonts w:hint="default"/>
        <w:lang w:val="ro-RO" w:eastAsia="en-US" w:bidi="ar-SA"/>
      </w:rPr>
    </w:lvl>
    <w:lvl w:ilvl="6" w:tplc="8B8E326C">
      <w:numFmt w:val="bullet"/>
      <w:lvlText w:val="•"/>
      <w:lvlJc w:val="left"/>
      <w:pPr>
        <w:ind w:left="6140" w:hanging="360"/>
      </w:pPr>
      <w:rPr>
        <w:rFonts w:hint="default"/>
        <w:lang w:val="ro-RO" w:eastAsia="en-US" w:bidi="ar-SA"/>
      </w:rPr>
    </w:lvl>
    <w:lvl w:ilvl="7" w:tplc="AF46898C">
      <w:numFmt w:val="bullet"/>
      <w:lvlText w:val="•"/>
      <w:lvlJc w:val="left"/>
      <w:pPr>
        <w:ind w:left="7192" w:hanging="360"/>
      </w:pPr>
      <w:rPr>
        <w:rFonts w:hint="default"/>
        <w:lang w:val="ro-RO" w:eastAsia="en-US" w:bidi="ar-SA"/>
      </w:rPr>
    </w:lvl>
    <w:lvl w:ilvl="8" w:tplc="2E7491B0">
      <w:numFmt w:val="bullet"/>
      <w:lvlText w:val="•"/>
      <w:lvlJc w:val="left"/>
      <w:pPr>
        <w:ind w:left="8244" w:hanging="360"/>
      </w:pPr>
      <w:rPr>
        <w:rFonts w:hint="default"/>
        <w:lang w:val="ro-RO" w:eastAsia="en-US" w:bidi="ar-SA"/>
      </w:rPr>
    </w:lvl>
  </w:abstractNum>
  <w:abstractNum w:abstractNumId="8" w15:restartNumberingAfterBreak="0">
    <w:nsid w:val="55BC4535"/>
    <w:multiLevelType w:val="hybridMultilevel"/>
    <w:tmpl w:val="821C0054"/>
    <w:lvl w:ilvl="0" w:tplc="DB062A54">
      <w:numFmt w:val="bullet"/>
      <w:lvlText w:val="-"/>
      <w:lvlJc w:val="left"/>
      <w:pPr>
        <w:ind w:left="2453" w:hanging="276"/>
      </w:pPr>
      <w:rPr>
        <w:rFonts w:ascii="Times New Roman" w:eastAsia="Times New Roman" w:hAnsi="Times New Roman" w:cs="Times New Roman" w:hint="default"/>
        <w:b w:val="0"/>
        <w:bCs w:val="0"/>
        <w:i w:val="0"/>
        <w:iCs w:val="0"/>
        <w:spacing w:val="0"/>
        <w:w w:val="100"/>
        <w:sz w:val="24"/>
        <w:szCs w:val="24"/>
        <w:lang w:val="ro-RO" w:eastAsia="en-US" w:bidi="ar-SA"/>
      </w:rPr>
    </w:lvl>
    <w:lvl w:ilvl="1" w:tplc="49A6C7EA">
      <w:numFmt w:val="bullet"/>
      <w:lvlText w:val="•"/>
      <w:lvlJc w:val="left"/>
      <w:pPr>
        <w:ind w:left="2958" w:hanging="276"/>
      </w:pPr>
      <w:rPr>
        <w:rFonts w:hint="default"/>
        <w:lang w:val="ro-RO" w:eastAsia="en-US" w:bidi="ar-SA"/>
      </w:rPr>
    </w:lvl>
    <w:lvl w:ilvl="2" w:tplc="047E98DE">
      <w:numFmt w:val="bullet"/>
      <w:lvlText w:val="•"/>
      <w:lvlJc w:val="left"/>
      <w:pPr>
        <w:ind w:left="3457" w:hanging="276"/>
      </w:pPr>
      <w:rPr>
        <w:rFonts w:hint="default"/>
        <w:lang w:val="ro-RO" w:eastAsia="en-US" w:bidi="ar-SA"/>
      </w:rPr>
    </w:lvl>
    <w:lvl w:ilvl="3" w:tplc="146AA64C">
      <w:numFmt w:val="bullet"/>
      <w:lvlText w:val="•"/>
      <w:lvlJc w:val="left"/>
      <w:pPr>
        <w:ind w:left="3956" w:hanging="276"/>
      </w:pPr>
      <w:rPr>
        <w:rFonts w:hint="default"/>
        <w:lang w:val="ro-RO" w:eastAsia="en-US" w:bidi="ar-SA"/>
      </w:rPr>
    </w:lvl>
    <w:lvl w:ilvl="4" w:tplc="5164E44A">
      <w:numFmt w:val="bullet"/>
      <w:lvlText w:val="•"/>
      <w:lvlJc w:val="left"/>
      <w:pPr>
        <w:ind w:left="4454" w:hanging="276"/>
      </w:pPr>
      <w:rPr>
        <w:rFonts w:hint="default"/>
        <w:lang w:val="ro-RO" w:eastAsia="en-US" w:bidi="ar-SA"/>
      </w:rPr>
    </w:lvl>
    <w:lvl w:ilvl="5" w:tplc="8C647028">
      <w:numFmt w:val="bullet"/>
      <w:lvlText w:val="•"/>
      <w:lvlJc w:val="left"/>
      <w:pPr>
        <w:ind w:left="4953" w:hanging="276"/>
      </w:pPr>
      <w:rPr>
        <w:rFonts w:hint="default"/>
        <w:lang w:val="ro-RO" w:eastAsia="en-US" w:bidi="ar-SA"/>
      </w:rPr>
    </w:lvl>
    <w:lvl w:ilvl="6" w:tplc="35AC7C10">
      <w:numFmt w:val="bullet"/>
      <w:lvlText w:val="•"/>
      <w:lvlJc w:val="left"/>
      <w:pPr>
        <w:ind w:left="5452" w:hanging="276"/>
      </w:pPr>
      <w:rPr>
        <w:rFonts w:hint="default"/>
        <w:lang w:val="ro-RO" w:eastAsia="en-US" w:bidi="ar-SA"/>
      </w:rPr>
    </w:lvl>
    <w:lvl w:ilvl="7" w:tplc="D4A2D336">
      <w:numFmt w:val="bullet"/>
      <w:lvlText w:val="•"/>
      <w:lvlJc w:val="left"/>
      <w:pPr>
        <w:ind w:left="5950" w:hanging="276"/>
      </w:pPr>
      <w:rPr>
        <w:rFonts w:hint="default"/>
        <w:lang w:val="ro-RO" w:eastAsia="en-US" w:bidi="ar-SA"/>
      </w:rPr>
    </w:lvl>
    <w:lvl w:ilvl="8" w:tplc="4484F06C">
      <w:numFmt w:val="bullet"/>
      <w:lvlText w:val="•"/>
      <w:lvlJc w:val="left"/>
      <w:pPr>
        <w:ind w:left="6449" w:hanging="276"/>
      </w:pPr>
      <w:rPr>
        <w:rFonts w:hint="default"/>
        <w:lang w:val="ro-RO" w:eastAsia="en-US" w:bidi="ar-SA"/>
      </w:rPr>
    </w:lvl>
  </w:abstractNum>
  <w:abstractNum w:abstractNumId="9" w15:restartNumberingAfterBreak="0">
    <w:nsid w:val="576A58E3"/>
    <w:multiLevelType w:val="hybridMultilevel"/>
    <w:tmpl w:val="9AF41830"/>
    <w:lvl w:ilvl="0" w:tplc="67C2008E">
      <w:start w:val="1"/>
      <w:numFmt w:val="decimal"/>
      <w:lvlText w:val="%1."/>
      <w:lvlJc w:val="left"/>
      <w:pPr>
        <w:ind w:left="794" w:hanging="42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32610DE">
      <w:start w:val="1"/>
      <w:numFmt w:val="lowerLetter"/>
      <w:lvlText w:val="%2)"/>
      <w:lvlJc w:val="left"/>
      <w:pPr>
        <w:ind w:left="947"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9A28234">
      <w:numFmt w:val="bullet"/>
      <w:lvlText w:val="•"/>
      <w:lvlJc w:val="left"/>
      <w:pPr>
        <w:ind w:left="1985" w:hanging="360"/>
      </w:pPr>
      <w:rPr>
        <w:rFonts w:hint="default"/>
        <w:lang w:val="ro-RO" w:eastAsia="en-US" w:bidi="ar-SA"/>
      </w:rPr>
    </w:lvl>
    <w:lvl w:ilvl="3" w:tplc="9B5C7D48">
      <w:numFmt w:val="bullet"/>
      <w:lvlText w:val="•"/>
      <w:lvlJc w:val="left"/>
      <w:pPr>
        <w:ind w:left="3030" w:hanging="360"/>
      </w:pPr>
      <w:rPr>
        <w:rFonts w:hint="default"/>
        <w:lang w:val="ro-RO" w:eastAsia="en-US" w:bidi="ar-SA"/>
      </w:rPr>
    </w:lvl>
    <w:lvl w:ilvl="4" w:tplc="A5620ABE">
      <w:numFmt w:val="bullet"/>
      <w:lvlText w:val="•"/>
      <w:lvlJc w:val="left"/>
      <w:pPr>
        <w:ind w:left="4076" w:hanging="360"/>
      </w:pPr>
      <w:rPr>
        <w:rFonts w:hint="default"/>
        <w:lang w:val="ro-RO" w:eastAsia="en-US" w:bidi="ar-SA"/>
      </w:rPr>
    </w:lvl>
    <w:lvl w:ilvl="5" w:tplc="68B2CF6A">
      <w:numFmt w:val="bullet"/>
      <w:lvlText w:val="•"/>
      <w:lvlJc w:val="left"/>
      <w:pPr>
        <w:ind w:left="5121" w:hanging="360"/>
      </w:pPr>
      <w:rPr>
        <w:rFonts w:hint="default"/>
        <w:lang w:val="ro-RO" w:eastAsia="en-US" w:bidi="ar-SA"/>
      </w:rPr>
    </w:lvl>
    <w:lvl w:ilvl="6" w:tplc="B20E78DA">
      <w:numFmt w:val="bullet"/>
      <w:lvlText w:val="•"/>
      <w:lvlJc w:val="left"/>
      <w:pPr>
        <w:ind w:left="6166" w:hanging="360"/>
      </w:pPr>
      <w:rPr>
        <w:rFonts w:hint="default"/>
        <w:lang w:val="ro-RO" w:eastAsia="en-US" w:bidi="ar-SA"/>
      </w:rPr>
    </w:lvl>
    <w:lvl w:ilvl="7" w:tplc="E3E0AFB0">
      <w:numFmt w:val="bullet"/>
      <w:lvlText w:val="•"/>
      <w:lvlJc w:val="left"/>
      <w:pPr>
        <w:ind w:left="7212" w:hanging="360"/>
      </w:pPr>
      <w:rPr>
        <w:rFonts w:hint="default"/>
        <w:lang w:val="ro-RO" w:eastAsia="en-US" w:bidi="ar-SA"/>
      </w:rPr>
    </w:lvl>
    <w:lvl w:ilvl="8" w:tplc="956E3500">
      <w:numFmt w:val="bullet"/>
      <w:lvlText w:val="•"/>
      <w:lvlJc w:val="left"/>
      <w:pPr>
        <w:ind w:left="8257" w:hanging="360"/>
      </w:pPr>
      <w:rPr>
        <w:rFonts w:hint="default"/>
        <w:lang w:val="ro-RO" w:eastAsia="en-US" w:bidi="ar-SA"/>
      </w:rPr>
    </w:lvl>
  </w:abstractNum>
  <w:abstractNum w:abstractNumId="10" w15:restartNumberingAfterBreak="0">
    <w:nsid w:val="58DE16FA"/>
    <w:multiLevelType w:val="hybridMultilevel"/>
    <w:tmpl w:val="50147F14"/>
    <w:lvl w:ilvl="0" w:tplc="BE843E8E">
      <w:start w:val="4"/>
      <w:numFmt w:val="upperRoman"/>
      <w:lvlText w:val="%1."/>
      <w:lvlJc w:val="left"/>
      <w:pPr>
        <w:ind w:left="1293" w:hanging="720"/>
        <w:jc w:val="left"/>
      </w:pPr>
      <w:rPr>
        <w:rFonts w:ascii="Times New Roman" w:eastAsia="Times New Roman" w:hAnsi="Times New Roman" w:cs="Times New Roman" w:hint="default"/>
        <w:b/>
        <w:bCs/>
        <w:i w:val="0"/>
        <w:iCs w:val="0"/>
        <w:spacing w:val="0"/>
        <w:w w:val="99"/>
        <w:sz w:val="26"/>
        <w:szCs w:val="26"/>
        <w:lang w:val="ro-RO" w:eastAsia="en-US" w:bidi="ar-SA"/>
      </w:rPr>
    </w:lvl>
    <w:lvl w:ilvl="1" w:tplc="22FEDC42">
      <w:start w:val="1"/>
      <w:numFmt w:val="lowerLetter"/>
      <w:lvlText w:val="%2)"/>
      <w:lvlJc w:val="left"/>
      <w:pPr>
        <w:ind w:left="865"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758043C0">
      <w:numFmt w:val="bullet"/>
      <w:lvlText w:val="•"/>
      <w:lvlJc w:val="left"/>
      <w:pPr>
        <w:ind w:left="2286" w:hanging="360"/>
      </w:pPr>
      <w:rPr>
        <w:rFonts w:hint="default"/>
        <w:lang w:val="ro-RO" w:eastAsia="en-US" w:bidi="ar-SA"/>
      </w:rPr>
    </w:lvl>
    <w:lvl w:ilvl="3" w:tplc="6DB4F1DA">
      <w:numFmt w:val="bullet"/>
      <w:lvlText w:val="•"/>
      <w:lvlJc w:val="left"/>
      <w:pPr>
        <w:ind w:left="3272" w:hanging="360"/>
      </w:pPr>
      <w:rPr>
        <w:rFonts w:hint="default"/>
        <w:lang w:val="ro-RO" w:eastAsia="en-US" w:bidi="ar-SA"/>
      </w:rPr>
    </w:lvl>
    <w:lvl w:ilvl="4" w:tplc="E614498C">
      <w:numFmt w:val="bullet"/>
      <w:lvlText w:val="•"/>
      <w:lvlJc w:val="left"/>
      <w:pPr>
        <w:ind w:left="4258" w:hanging="360"/>
      </w:pPr>
      <w:rPr>
        <w:rFonts w:hint="default"/>
        <w:lang w:val="ro-RO" w:eastAsia="en-US" w:bidi="ar-SA"/>
      </w:rPr>
    </w:lvl>
    <w:lvl w:ilvl="5" w:tplc="DD049FF4">
      <w:numFmt w:val="bullet"/>
      <w:lvlText w:val="•"/>
      <w:lvlJc w:val="left"/>
      <w:pPr>
        <w:ind w:left="5244" w:hanging="360"/>
      </w:pPr>
      <w:rPr>
        <w:rFonts w:hint="default"/>
        <w:lang w:val="ro-RO" w:eastAsia="en-US" w:bidi="ar-SA"/>
      </w:rPr>
    </w:lvl>
    <w:lvl w:ilvl="6" w:tplc="C85E4900">
      <w:numFmt w:val="bullet"/>
      <w:lvlText w:val="•"/>
      <w:lvlJc w:val="left"/>
      <w:pPr>
        <w:ind w:left="6231" w:hanging="360"/>
      </w:pPr>
      <w:rPr>
        <w:rFonts w:hint="default"/>
        <w:lang w:val="ro-RO" w:eastAsia="en-US" w:bidi="ar-SA"/>
      </w:rPr>
    </w:lvl>
    <w:lvl w:ilvl="7" w:tplc="11A0927C">
      <w:numFmt w:val="bullet"/>
      <w:lvlText w:val="•"/>
      <w:lvlJc w:val="left"/>
      <w:pPr>
        <w:ind w:left="7217" w:hanging="360"/>
      </w:pPr>
      <w:rPr>
        <w:rFonts w:hint="default"/>
        <w:lang w:val="ro-RO" w:eastAsia="en-US" w:bidi="ar-SA"/>
      </w:rPr>
    </w:lvl>
    <w:lvl w:ilvl="8" w:tplc="0FF6B106">
      <w:numFmt w:val="bullet"/>
      <w:lvlText w:val="•"/>
      <w:lvlJc w:val="left"/>
      <w:pPr>
        <w:ind w:left="8203" w:hanging="360"/>
      </w:pPr>
      <w:rPr>
        <w:rFonts w:hint="default"/>
        <w:lang w:val="ro-RO" w:eastAsia="en-US" w:bidi="ar-SA"/>
      </w:rPr>
    </w:lvl>
  </w:abstractNum>
  <w:abstractNum w:abstractNumId="11" w15:restartNumberingAfterBreak="0">
    <w:nsid w:val="60032872"/>
    <w:multiLevelType w:val="hybridMultilevel"/>
    <w:tmpl w:val="D49AC426"/>
    <w:lvl w:ilvl="0" w:tplc="78909E6C">
      <w:start w:val="1"/>
      <w:numFmt w:val="decimal"/>
      <w:lvlText w:val="%1."/>
      <w:lvlJc w:val="left"/>
      <w:pPr>
        <w:ind w:left="655"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80A8CEE">
      <w:numFmt w:val="bullet"/>
      <w:lvlText w:val="•"/>
      <w:lvlJc w:val="left"/>
      <w:pPr>
        <w:ind w:left="1628" w:hanging="360"/>
      </w:pPr>
      <w:rPr>
        <w:rFonts w:hint="default"/>
        <w:lang w:val="ro-RO" w:eastAsia="en-US" w:bidi="ar-SA"/>
      </w:rPr>
    </w:lvl>
    <w:lvl w:ilvl="2" w:tplc="1662214A">
      <w:numFmt w:val="bullet"/>
      <w:lvlText w:val="•"/>
      <w:lvlJc w:val="left"/>
      <w:pPr>
        <w:ind w:left="2597" w:hanging="360"/>
      </w:pPr>
      <w:rPr>
        <w:rFonts w:hint="default"/>
        <w:lang w:val="ro-RO" w:eastAsia="en-US" w:bidi="ar-SA"/>
      </w:rPr>
    </w:lvl>
    <w:lvl w:ilvl="3" w:tplc="5A0A9630">
      <w:numFmt w:val="bullet"/>
      <w:lvlText w:val="•"/>
      <w:lvlJc w:val="left"/>
      <w:pPr>
        <w:ind w:left="3566" w:hanging="360"/>
      </w:pPr>
      <w:rPr>
        <w:rFonts w:hint="default"/>
        <w:lang w:val="ro-RO" w:eastAsia="en-US" w:bidi="ar-SA"/>
      </w:rPr>
    </w:lvl>
    <w:lvl w:ilvl="4" w:tplc="3D903F54">
      <w:numFmt w:val="bullet"/>
      <w:lvlText w:val="•"/>
      <w:lvlJc w:val="left"/>
      <w:pPr>
        <w:ind w:left="4535" w:hanging="360"/>
      </w:pPr>
      <w:rPr>
        <w:rFonts w:hint="default"/>
        <w:lang w:val="ro-RO" w:eastAsia="en-US" w:bidi="ar-SA"/>
      </w:rPr>
    </w:lvl>
    <w:lvl w:ilvl="5" w:tplc="CBAE70A6">
      <w:numFmt w:val="bullet"/>
      <w:lvlText w:val="•"/>
      <w:lvlJc w:val="left"/>
      <w:pPr>
        <w:ind w:left="5504" w:hanging="360"/>
      </w:pPr>
      <w:rPr>
        <w:rFonts w:hint="default"/>
        <w:lang w:val="ro-RO" w:eastAsia="en-US" w:bidi="ar-SA"/>
      </w:rPr>
    </w:lvl>
    <w:lvl w:ilvl="6" w:tplc="EC08A942">
      <w:numFmt w:val="bullet"/>
      <w:lvlText w:val="•"/>
      <w:lvlJc w:val="left"/>
      <w:pPr>
        <w:ind w:left="6473" w:hanging="360"/>
      </w:pPr>
      <w:rPr>
        <w:rFonts w:hint="default"/>
        <w:lang w:val="ro-RO" w:eastAsia="en-US" w:bidi="ar-SA"/>
      </w:rPr>
    </w:lvl>
    <w:lvl w:ilvl="7" w:tplc="CB5AEE52">
      <w:numFmt w:val="bullet"/>
      <w:lvlText w:val="•"/>
      <w:lvlJc w:val="left"/>
      <w:pPr>
        <w:ind w:left="7441" w:hanging="360"/>
      </w:pPr>
      <w:rPr>
        <w:rFonts w:hint="default"/>
        <w:lang w:val="ro-RO" w:eastAsia="en-US" w:bidi="ar-SA"/>
      </w:rPr>
    </w:lvl>
    <w:lvl w:ilvl="8" w:tplc="62C6ADD2">
      <w:numFmt w:val="bullet"/>
      <w:lvlText w:val="•"/>
      <w:lvlJc w:val="left"/>
      <w:pPr>
        <w:ind w:left="8410" w:hanging="360"/>
      </w:pPr>
      <w:rPr>
        <w:rFonts w:hint="default"/>
        <w:lang w:val="ro-RO" w:eastAsia="en-US" w:bidi="ar-SA"/>
      </w:rPr>
    </w:lvl>
  </w:abstractNum>
  <w:abstractNum w:abstractNumId="12" w15:restartNumberingAfterBreak="0">
    <w:nsid w:val="76434334"/>
    <w:multiLevelType w:val="hybridMultilevel"/>
    <w:tmpl w:val="D73CBA92"/>
    <w:lvl w:ilvl="0" w:tplc="1DF45E84">
      <w:start w:val="3"/>
      <w:numFmt w:val="decimal"/>
      <w:lvlText w:val="%1."/>
      <w:lvlJc w:val="left"/>
      <w:pPr>
        <w:ind w:left="587"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FFECE0E">
      <w:start w:val="2"/>
      <w:numFmt w:val="upperRoman"/>
      <w:lvlText w:val="%2."/>
      <w:lvlJc w:val="left"/>
      <w:pPr>
        <w:ind w:left="4336" w:hanging="720"/>
        <w:jc w:val="right"/>
      </w:pPr>
      <w:rPr>
        <w:rFonts w:ascii="Times New Roman" w:eastAsia="Times New Roman" w:hAnsi="Times New Roman" w:cs="Times New Roman" w:hint="default"/>
        <w:b/>
        <w:bCs/>
        <w:i w:val="0"/>
        <w:iCs w:val="0"/>
        <w:spacing w:val="0"/>
        <w:w w:val="100"/>
        <w:sz w:val="24"/>
        <w:szCs w:val="24"/>
        <w:lang w:val="ro-RO" w:eastAsia="en-US" w:bidi="ar-SA"/>
      </w:rPr>
    </w:lvl>
    <w:lvl w:ilvl="2" w:tplc="9EC8FC62">
      <w:numFmt w:val="bullet"/>
      <w:lvlText w:val="•"/>
      <w:lvlJc w:val="left"/>
      <w:pPr>
        <w:ind w:left="5007" w:hanging="720"/>
      </w:pPr>
      <w:rPr>
        <w:rFonts w:hint="default"/>
        <w:lang w:val="ro-RO" w:eastAsia="en-US" w:bidi="ar-SA"/>
      </w:rPr>
    </w:lvl>
    <w:lvl w:ilvl="3" w:tplc="DC600A2E">
      <w:numFmt w:val="bullet"/>
      <w:lvlText w:val="•"/>
      <w:lvlJc w:val="left"/>
      <w:pPr>
        <w:ind w:left="5675" w:hanging="720"/>
      </w:pPr>
      <w:rPr>
        <w:rFonts w:hint="default"/>
        <w:lang w:val="ro-RO" w:eastAsia="en-US" w:bidi="ar-SA"/>
      </w:rPr>
    </w:lvl>
    <w:lvl w:ilvl="4" w:tplc="C6867FB4">
      <w:numFmt w:val="bullet"/>
      <w:lvlText w:val="•"/>
      <w:lvlJc w:val="left"/>
      <w:pPr>
        <w:ind w:left="6342" w:hanging="720"/>
      </w:pPr>
      <w:rPr>
        <w:rFonts w:hint="default"/>
        <w:lang w:val="ro-RO" w:eastAsia="en-US" w:bidi="ar-SA"/>
      </w:rPr>
    </w:lvl>
    <w:lvl w:ilvl="5" w:tplc="94180042">
      <w:numFmt w:val="bullet"/>
      <w:lvlText w:val="•"/>
      <w:lvlJc w:val="left"/>
      <w:pPr>
        <w:ind w:left="7010" w:hanging="720"/>
      </w:pPr>
      <w:rPr>
        <w:rFonts w:hint="default"/>
        <w:lang w:val="ro-RO" w:eastAsia="en-US" w:bidi="ar-SA"/>
      </w:rPr>
    </w:lvl>
    <w:lvl w:ilvl="6" w:tplc="645C92C4">
      <w:numFmt w:val="bullet"/>
      <w:lvlText w:val="•"/>
      <w:lvlJc w:val="left"/>
      <w:pPr>
        <w:ind w:left="7678" w:hanging="720"/>
      </w:pPr>
      <w:rPr>
        <w:rFonts w:hint="default"/>
        <w:lang w:val="ro-RO" w:eastAsia="en-US" w:bidi="ar-SA"/>
      </w:rPr>
    </w:lvl>
    <w:lvl w:ilvl="7" w:tplc="F992DF18">
      <w:numFmt w:val="bullet"/>
      <w:lvlText w:val="•"/>
      <w:lvlJc w:val="left"/>
      <w:pPr>
        <w:ind w:left="8345" w:hanging="720"/>
      </w:pPr>
      <w:rPr>
        <w:rFonts w:hint="default"/>
        <w:lang w:val="ro-RO" w:eastAsia="en-US" w:bidi="ar-SA"/>
      </w:rPr>
    </w:lvl>
    <w:lvl w:ilvl="8" w:tplc="25F8E29E">
      <w:numFmt w:val="bullet"/>
      <w:lvlText w:val="•"/>
      <w:lvlJc w:val="left"/>
      <w:pPr>
        <w:ind w:left="9013" w:hanging="720"/>
      </w:pPr>
      <w:rPr>
        <w:rFonts w:hint="default"/>
        <w:lang w:val="ro-RO" w:eastAsia="en-US" w:bidi="ar-SA"/>
      </w:rPr>
    </w:lvl>
  </w:abstractNum>
  <w:abstractNum w:abstractNumId="13" w15:restartNumberingAfterBreak="0">
    <w:nsid w:val="7A2365DC"/>
    <w:multiLevelType w:val="hybridMultilevel"/>
    <w:tmpl w:val="FE7209FC"/>
    <w:lvl w:ilvl="0" w:tplc="65749750">
      <w:start w:val="1"/>
      <w:numFmt w:val="decimal"/>
      <w:lvlText w:val="%1."/>
      <w:lvlJc w:val="left"/>
      <w:pPr>
        <w:ind w:left="587"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E709B6C">
      <w:numFmt w:val="bullet"/>
      <w:lvlText w:val="•"/>
      <w:lvlJc w:val="left"/>
      <w:pPr>
        <w:ind w:left="1556" w:hanging="360"/>
      </w:pPr>
      <w:rPr>
        <w:rFonts w:hint="default"/>
        <w:lang w:val="ro-RO" w:eastAsia="en-US" w:bidi="ar-SA"/>
      </w:rPr>
    </w:lvl>
    <w:lvl w:ilvl="2" w:tplc="01DA6638">
      <w:numFmt w:val="bullet"/>
      <w:lvlText w:val="•"/>
      <w:lvlJc w:val="left"/>
      <w:pPr>
        <w:ind w:left="2533" w:hanging="360"/>
      </w:pPr>
      <w:rPr>
        <w:rFonts w:hint="default"/>
        <w:lang w:val="ro-RO" w:eastAsia="en-US" w:bidi="ar-SA"/>
      </w:rPr>
    </w:lvl>
    <w:lvl w:ilvl="3" w:tplc="ECA88806">
      <w:numFmt w:val="bullet"/>
      <w:lvlText w:val="•"/>
      <w:lvlJc w:val="left"/>
      <w:pPr>
        <w:ind w:left="3510" w:hanging="360"/>
      </w:pPr>
      <w:rPr>
        <w:rFonts w:hint="default"/>
        <w:lang w:val="ro-RO" w:eastAsia="en-US" w:bidi="ar-SA"/>
      </w:rPr>
    </w:lvl>
    <w:lvl w:ilvl="4" w:tplc="C80615DE">
      <w:numFmt w:val="bullet"/>
      <w:lvlText w:val="•"/>
      <w:lvlJc w:val="left"/>
      <w:pPr>
        <w:ind w:left="4487" w:hanging="360"/>
      </w:pPr>
      <w:rPr>
        <w:rFonts w:hint="default"/>
        <w:lang w:val="ro-RO" w:eastAsia="en-US" w:bidi="ar-SA"/>
      </w:rPr>
    </w:lvl>
    <w:lvl w:ilvl="5" w:tplc="28F4919C">
      <w:numFmt w:val="bullet"/>
      <w:lvlText w:val="•"/>
      <w:lvlJc w:val="left"/>
      <w:pPr>
        <w:ind w:left="5464" w:hanging="360"/>
      </w:pPr>
      <w:rPr>
        <w:rFonts w:hint="default"/>
        <w:lang w:val="ro-RO" w:eastAsia="en-US" w:bidi="ar-SA"/>
      </w:rPr>
    </w:lvl>
    <w:lvl w:ilvl="6" w:tplc="B134AC84">
      <w:numFmt w:val="bullet"/>
      <w:lvlText w:val="•"/>
      <w:lvlJc w:val="left"/>
      <w:pPr>
        <w:ind w:left="6441" w:hanging="360"/>
      </w:pPr>
      <w:rPr>
        <w:rFonts w:hint="default"/>
        <w:lang w:val="ro-RO" w:eastAsia="en-US" w:bidi="ar-SA"/>
      </w:rPr>
    </w:lvl>
    <w:lvl w:ilvl="7" w:tplc="EAD240E6">
      <w:numFmt w:val="bullet"/>
      <w:lvlText w:val="•"/>
      <w:lvlJc w:val="left"/>
      <w:pPr>
        <w:ind w:left="7417" w:hanging="360"/>
      </w:pPr>
      <w:rPr>
        <w:rFonts w:hint="default"/>
        <w:lang w:val="ro-RO" w:eastAsia="en-US" w:bidi="ar-SA"/>
      </w:rPr>
    </w:lvl>
    <w:lvl w:ilvl="8" w:tplc="41B634F6">
      <w:numFmt w:val="bullet"/>
      <w:lvlText w:val="•"/>
      <w:lvlJc w:val="left"/>
      <w:pPr>
        <w:ind w:left="8394" w:hanging="360"/>
      </w:pPr>
      <w:rPr>
        <w:rFonts w:hint="default"/>
        <w:lang w:val="ro-RO" w:eastAsia="en-US" w:bidi="ar-SA"/>
      </w:rPr>
    </w:lvl>
  </w:abstractNum>
  <w:abstractNum w:abstractNumId="14" w15:restartNumberingAfterBreak="0">
    <w:nsid w:val="7F012E4D"/>
    <w:multiLevelType w:val="hybridMultilevel"/>
    <w:tmpl w:val="F94C7A06"/>
    <w:lvl w:ilvl="0" w:tplc="AE081496">
      <w:start w:val="1"/>
      <w:numFmt w:val="decimal"/>
      <w:lvlText w:val="%1."/>
      <w:lvlJc w:val="left"/>
      <w:pPr>
        <w:ind w:left="655"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F245414">
      <w:numFmt w:val="bullet"/>
      <w:lvlText w:val="•"/>
      <w:lvlJc w:val="left"/>
      <w:pPr>
        <w:ind w:left="1628" w:hanging="360"/>
      </w:pPr>
      <w:rPr>
        <w:rFonts w:hint="default"/>
        <w:lang w:val="ro-RO" w:eastAsia="en-US" w:bidi="ar-SA"/>
      </w:rPr>
    </w:lvl>
    <w:lvl w:ilvl="2" w:tplc="D4DA4FE2">
      <w:numFmt w:val="bullet"/>
      <w:lvlText w:val="•"/>
      <w:lvlJc w:val="left"/>
      <w:pPr>
        <w:ind w:left="2597" w:hanging="360"/>
      </w:pPr>
      <w:rPr>
        <w:rFonts w:hint="default"/>
        <w:lang w:val="ro-RO" w:eastAsia="en-US" w:bidi="ar-SA"/>
      </w:rPr>
    </w:lvl>
    <w:lvl w:ilvl="3" w:tplc="2078F62E">
      <w:numFmt w:val="bullet"/>
      <w:lvlText w:val="•"/>
      <w:lvlJc w:val="left"/>
      <w:pPr>
        <w:ind w:left="3566" w:hanging="360"/>
      </w:pPr>
      <w:rPr>
        <w:rFonts w:hint="default"/>
        <w:lang w:val="ro-RO" w:eastAsia="en-US" w:bidi="ar-SA"/>
      </w:rPr>
    </w:lvl>
    <w:lvl w:ilvl="4" w:tplc="DE0AC06C">
      <w:numFmt w:val="bullet"/>
      <w:lvlText w:val="•"/>
      <w:lvlJc w:val="left"/>
      <w:pPr>
        <w:ind w:left="4535" w:hanging="360"/>
      </w:pPr>
      <w:rPr>
        <w:rFonts w:hint="default"/>
        <w:lang w:val="ro-RO" w:eastAsia="en-US" w:bidi="ar-SA"/>
      </w:rPr>
    </w:lvl>
    <w:lvl w:ilvl="5" w:tplc="7BC6E0E4">
      <w:numFmt w:val="bullet"/>
      <w:lvlText w:val="•"/>
      <w:lvlJc w:val="left"/>
      <w:pPr>
        <w:ind w:left="5504" w:hanging="360"/>
      </w:pPr>
      <w:rPr>
        <w:rFonts w:hint="default"/>
        <w:lang w:val="ro-RO" w:eastAsia="en-US" w:bidi="ar-SA"/>
      </w:rPr>
    </w:lvl>
    <w:lvl w:ilvl="6" w:tplc="064CCBCA">
      <w:numFmt w:val="bullet"/>
      <w:lvlText w:val="•"/>
      <w:lvlJc w:val="left"/>
      <w:pPr>
        <w:ind w:left="6473" w:hanging="360"/>
      </w:pPr>
      <w:rPr>
        <w:rFonts w:hint="default"/>
        <w:lang w:val="ro-RO" w:eastAsia="en-US" w:bidi="ar-SA"/>
      </w:rPr>
    </w:lvl>
    <w:lvl w:ilvl="7" w:tplc="B9BE598A">
      <w:numFmt w:val="bullet"/>
      <w:lvlText w:val="•"/>
      <w:lvlJc w:val="left"/>
      <w:pPr>
        <w:ind w:left="7441" w:hanging="360"/>
      </w:pPr>
      <w:rPr>
        <w:rFonts w:hint="default"/>
        <w:lang w:val="ro-RO" w:eastAsia="en-US" w:bidi="ar-SA"/>
      </w:rPr>
    </w:lvl>
    <w:lvl w:ilvl="8" w:tplc="6ED667EA">
      <w:numFmt w:val="bullet"/>
      <w:lvlText w:val="•"/>
      <w:lvlJc w:val="left"/>
      <w:pPr>
        <w:ind w:left="8410" w:hanging="360"/>
      </w:pPr>
      <w:rPr>
        <w:rFonts w:hint="default"/>
        <w:lang w:val="ro-RO" w:eastAsia="en-US" w:bidi="ar-SA"/>
      </w:rPr>
    </w:lvl>
  </w:abstractNum>
  <w:num w:numId="1">
    <w:abstractNumId w:val="3"/>
  </w:num>
  <w:num w:numId="2">
    <w:abstractNumId w:val="1"/>
  </w:num>
  <w:num w:numId="3">
    <w:abstractNumId w:val="4"/>
  </w:num>
  <w:num w:numId="4">
    <w:abstractNumId w:val="10"/>
  </w:num>
  <w:num w:numId="5">
    <w:abstractNumId w:val="8"/>
  </w:num>
  <w:num w:numId="6">
    <w:abstractNumId w:val="0"/>
  </w:num>
  <w:num w:numId="7">
    <w:abstractNumId w:val="9"/>
  </w:num>
  <w:num w:numId="8">
    <w:abstractNumId w:val="11"/>
  </w:num>
  <w:num w:numId="9">
    <w:abstractNumId w:val="14"/>
  </w:num>
  <w:num w:numId="10">
    <w:abstractNumId w:val="13"/>
  </w:num>
  <w:num w:numId="11">
    <w:abstractNumId w:val="2"/>
  </w:num>
  <w:num w:numId="12">
    <w:abstractNumId w:val="12"/>
  </w:num>
  <w:num w:numId="13">
    <w:abstractNumId w:val="5"/>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62"/>
    <w:rsid w:val="00082BF4"/>
    <w:rsid w:val="00222174"/>
    <w:rsid w:val="00293833"/>
    <w:rsid w:val="00303EFA"/>
    <w:rsid w:val="00364E98"/>
    <w:rsid w:val="003B48FC"/>
    <w:rsid w:val="0043006A"/>
    <w:rsid w:val="004664A7"/>
    <w:rsid w:val="004A0490"/>
    <w:rsid w:val="004D697D"/>
    <w:rsid w:val="004E76C0"/>
    <w:rsid w:val="00792782"/>
    <w:rsid w:val="00855A95"/>
    <w:rsid w:val="00A83342"/>
    <w:rsid w:val="00BE7DC3"/>
    <w:rsid w:val="00C85BFB"/>
    <w:rsid w:val="00CA2F62"/>
    <w:rsid w:val="00D63E89"/>
    <w:rsid w:val="00EF378E"/>
    <w:rsid w:val="00F57E8E"/>
    <w:rsid w:val="00F8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1E671-B6BE-485C-B53E-E28FE6AE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o-RO"/>
    </w:rPr>
  </w:style>
  <w:style w:type="paragraph" w:styleId="1">
    <w:name w:val="heading 1"/>
    <w:basedOn w:val="a"/>
    <w:uiPriority w:val="1"/>
    <w:qFormat/>
    <w:pPr>
      <w:ind w:left="227"/>
      <w:outlineLvl w:val="0"/>
    </w:pPr>
    <w:rPr>
      <w:b/>
      <w:bCs/>
      <w:sz w:val="28"/>
      <w:szCs w:val="28"/>
    </w:rPr>
  </w:style>
  <w:style w:type="paragraph" w:styleId="2">
    <w:name w:val="heading 2"/>
    <w:basedOn w:val="a"/>
    <w:uiPriority w:val="1"/>
    <w:qFormat/>
    <w:pPr>
      <w:ind w:left="1374" w:hanging="719"/>
      <w:outlineLvl w:val="1"/>
    </w:pPr>
    <w:rPr>
      <w:b/>
      <w:bCs/>
      <w:i/>
      <w:iCs/>
      <w:sz w:val="28"/>
      <w:szCs w:val="28"/>
    </w:rPr>
  </w:style>
  <w:style w:type="paragraph" w:styleId="3">
    <w:name w:val="heading 3"/>
    <w:basedOn w:val="a"/>
    <w:uiPriority w:val="1"/>
    <w:qFormat/>
    <w:pPr>
      <w:spacing w:before="1"/>
      <w:ind w:left="1054" w:hanging="287"/>
      <w:outlineLvl w:val="2"/>
    </w:pPr>
    <w:rPr>
      <w:i/>
      <w:iCs/>
      <w:sz w:val="26"/>
      <w:szCs w:val="26"/>
    </w:rPr>
  </w:style>
  <w:style w:type="paragraph" w:styleId="4">
    <w:name w:val="heading 4"/>
    <w:basedOn w:val="a"/>
    <w:uiPriority w:val="1"/>
    <w:qFormat/>
    <w:pPr>
      <w:ind w:left="653" w:hanging="139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hanging="360"/>
    </w:pPr>
    <w:rPr>
      <w:sz w:val="24"/>
      <w:szCs w:val="24"/>
    </w:rPr>
  </w:style>
  <w:style w:type="paragraph" w:styleId="a4">
    <w:name w:val="Title"/>
    <w:basedOn w:val="a"/>
    <w:uiPriority w:val="1"/>
    <w:qFormat/>
    <w:pPr>
      <w:spacing w:before="166"/>
      <w:ind w:left="1209" w:right="1290"/>
      <w:jc w:val="center"/>
    </w:pPr>
    <w:rPr>
      <w:b/>
      <w:bCs/>
      <w:sz w:val="40"/>
      <w:szCs w:val="40"/>
    </w:rPr>
  </w:style>
  <w:style w:type="paragraph" w:styleId="a5">
    <w:name w:val="List Paragraph"/>
    <w:basedOn w:val="a"/>
    <w:uiPriority w:val="1"/>
    <w:qFormat/>
    <w:pPr>
      <w:ind w:left="794" w:hanging="36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F378E"/>
    <w:rPr>
      <w:rFonts w:ascii="Segoe UI" w:hAnsi="Segoe UI" w:cs="Segoe UI"/>
      <w:sz w:val="18"/>
      <w:szCs w:val="18"/>
    </w:rPr>
  </w:style>
  <w:style w:type="character" w:customStyle="1" w:styleId="a7">
    <w:name w:val="Текст выноски Знак"/>
    <w:basedOn w:val="a0"/>
    <w:link w:val="a6"/>
    <w:uiPriority w:val="99"/>
    <w:semiHidden/>
    <w:rsid w:val="00EF378E"/>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E2BE2-22B0-474C-AC85-6BAE656D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774</Words>
  <Characters>4413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Tabuica</dc:creator>
  <cp:lastModifiedBy>User</cp:lastModifiedBy>
  <cp:revision>14</cp:revision>
  <cp:lastPrinted>2026-01-20T08:01:00Z</cp:lastPrinted>
  <dcterms:created xsi:type="dcterms:W3CDTF">2025-01-27T09:26:00Z</dcterms:created>
  <dcterms:modified xsi:type="dcterms:W3CDTF">2026-01-20T08:02:00Z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2022-05-30T00:00:00Z</vt:filetime>
  </property>
  <property fmtid="{D5CDD505-2E9C-101B-9397-08002B2CF9AE}" pid="3" name="Creator">
    <vt:lpwstr>Acrobat PDFMaker 21 для Word</vt:lpwstr>
  </property>
  <property fmtid="{D5CDD505-2E9C-101B-9397-08002B2CF9AE}" pid="4" name="LastSaved">
    <vt:filetime>2025-01-10T00:00:00Z</vt:filetime>
  </property>
  <property fmtid="{D5CDD505-2E9C-101B-9397-08002B2CF9AE}" pid="5" name="Producer">
    <vt:lpwstr>Adobe PDF Library 21.5.92</vt:lpwstr>
  </property>
  <property fmtid="{D5CDD505-2E9C-101B-9397-08002B2CF9AE}" pid="6" name="SourceModified">
    <vt:lpwstr>D:20220530130127</vt:lpwstr>
  </property>
</Properties>
</file>