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1158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4664A7">
            <w:pPr>
              <w:pStyle w:val="TableParagraph"/>
              <w:ind w:left="304"/>
              <w:rPr>
                <w:sz w:val="20"/>
              </w:rPr>
            </w:pPr>
            <w:r w:rsidRPr="004664A7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8486A4E" wp14:editId="62D1C6A2">
                  <wp:extent cx="668020" cy="7556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4664A7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4664A7" w:rsidP="004664A7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F865E9" w:rsidRDefault="00F865E9" w:rsidP="00F57E8E">
      <w:pPr>
        <w:tabs>
          <w:tab w:val="left" w:pos="1965"/>
        </w:tabs>
        <w:ind w:left="540" w:right="542"/>
        <w:jc w:val="right"/>
        <w:rPr>
          <w:sz w:val="24"/>
          <w:szCs w:val="24"/>
        </w:rPr>
      </w:pPr>
    </w:p>
    <w:p w:rsidR="00F57E8E" w:rsidRDefault="00F57E8E" w:rsidP="00F865E9">
      <w:pPr>
        <w:tabs>
          <w:tab w:val="left" w:pos="1965"/>
        </w:tabs>
        <w:ind w:left="540" w:right="542"/>
        <w:rPr>
          <w:sz w:val="24"/>
          <w:szCs w:val="24"/>
        </w:rPr>
      </w:pPr>
    </w:p>
    <w:p w:rsidR="00BF16BF" w:rsidRPr="00B77B8B" w:rsidRDefault="00BF16BF" w:rsidP="00BF16BF">
      <w:pPr>
        <w:ind w:right="-30"/>
        <w:jc w:val="right"/>
      </w:pPr>
      <w:r w:rsidRPr="00B77B8B">
        <w:t xml:space="preserve">                                                                                                                                      </w:t>
      </w:r>
      <w:r>
        <w:t xml:space="preserve">                </w:t>
      </w:r>
      <w:r w:rsidRPr="00B77B8B">
        <w:t xml:space="preserve">      Approved</w:t>
      </w:r>
    </w:p>
    <w:p w:rsidR="00BF16BF" w:rsidRPr="00B77B8B" w:rsidRDefault="00BF16BF" w:rsidP="00BF16BF">
      <w:pPr>
        <w:ind w:left="360" w:right="-30"/>
        <w:jc w:val="right"/>
      </w:pPr>
      <w:r>
        <w:t xml:space="preserve">                                                                                                 </w:t>
      </w:r>
      <w:proofErr w:type="spellStart"/>
      <w:r w:rsidRPr="00A632FA">
        <w:t>PhD</w:t>
      </w:r>
      <w:proofErr w:type="spellEnd"/>
      <w:r w:rsidRPr="00A632FA">
        <w:t xml:space="preserve">, DMD, </w:t>
      </w:r>
      <w:proofErr w:type="spellStart"/>
      <w:r w:rsidRPr="00A632FA">
        <w:t>professor</w:t>
      </w:r>
      <w:proofErr w:type="spellEnd"/>
      <w:r w:rsidRPr="00B77B8B">
        <w:t xml:space="preserve">                                              </w:t>
      </w:r>
      <w:r>
        <w:t>_________</w:t>
      </w:r>
      <w:r w:rsidRPr="00B77B8B">
        <w:tab/>
      </w:r>
      <w:proofErr w:type="spellStart"/>
      <w:r w:rsidRPr="00B77B8B">
        <w:t>S.Ciobanu</w:t>
      </w:r>
      <w:proofErr w:type="spellEnd"/>
    </w:p>
    <w:p w:rsidR="00BF16BF" w:rsidRDefault="00BF16BF" w:rsidP="00BF16BF">
      <w:pPr>
        <w:tabs>
          <w:tab w:val="left" w:pos="7476"/>
        </w:tabs>
        <w:ind w:right="-30"/>
        <w:rPr>
          <w:b/>
          <w:bCs/>
          <w:lang w:val="en-US"/>
        </w:rPr>
      </w:pPr>
      <w:r>
        <w:tab/>
        <w:t xml:space="preserve">                             29.08.2024</w:t>
      </w:r>
    </w:p>
    <w:p w:rsidR="00BF16BF" w:rsidRDefault="00BF16BF" w:rsidP="00BF16BF">
      <w:pPr>
        <w:pStyle w:val="6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BF16BF" w:rsidRPr="00B77B8B" w:rsidRDefault="00BF16BF" w:rsidP="00BF16BF">
      <w:pPr>
        <w:pStyle w:val="6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 w:rsidRPr="00B77B8B">
        <w:rPr>
          <w:rFonts w:ascii="Times New Roman" w:hAnsi="Times New Roman" w:cs="Times New Roman"/>
          <w:b/>
          <w:bCs/>
          <w:color w:val="auto"/>
          <w:lang w:val="en-US"/>
        </w:rPr>
        <w:t>THEMATIC PLAN OF COURSES</w:t>
      </w:r>
    </w:p>
    <w:p w:rsidR="00BF16BF" w:rsidRPr="00B77B8B" w:rsidRDefault="00BF16BF" w:rsidP="00BF16BF">
      <w:pPr>
        <w:ind w:left="360" w:right="-30"/>
        <w:jc w:val="center"/>
        <w:rPr>
          <w:b/>
          <w:lang w:val="en-US"/>
        </w:rPr>
      </w:pPr>
      <w:r w:rsidRPr="00B77B8B">
        <w:rPr>
          <w:b/>
        </w:rPr>
        <w:t xml:space="preserve"> Odontology, periodontology and oral pathology </w:t>
      </w:r>
      <w:r w:rsidRPr="00B77B8B">
        <w:rPr>
          <w:b/>
          <w:lang w:val="en-US"/>
        </w:rPr>
        <w:t>“Sofia S</w:t>
      </w:r>
      <w:r w:rsidRPr="00B77B8B">
        <w:rPr>
          <w:b/>
          <w:lang w:val="ro-MD"/>
        </w:rPr>
        <w:t>îrbu</w:t>
      </w:r>
      <w:r w:rsidRPr="00B77B8B">
        <w:rPr>
          <w:b/>
          <w:lang w:val="en-US"/>
        </w:rPr>
        <w:t>” department</w:t>
      </w:r>
    </w:p>
    <w:p w:rsidR="00BF16BF" w:rsidRPr="00B77B8B" w:rsidRDefault="00BF16BF" w:rsidP="00BF16BF">
      <w:pPr>
        <w:ind w:left="360" w:right="-30"/>
        <w:jc w:val="center"/>
        <w:rPr>
          <w:b/>
          <w:lang w:val="en-US"/>
        </w:rPr>
      </w:pPr>
      <w:r w:rsidRPr="00B77B8B">
        <w:rPr>
          <w:b/>
        </w:rPr>
        <w:t>for</w:t>
      </w:r>
      <w:r w:rsidRPr="00B77B8B">
        <w:rPr>
          <w:b/>
          <w:lang w:val="en-US"/>
        </w:rPr>
        <w:t xml:space="preserve"> </w:t>
      </w:r>
      <w:r w:rsidRPr="00B77B8B">
        <w:rPr>
          <w:b/>
        </w:rPr>
        <w:t xml:space="preserve">V year students, </w:t>
      </w:r>
      <w:r>
        <w:rPr>
          <w:b/>
        </w:rPr>
        <w:t>I</w:t>
      </w:r>
      <w:r w:rsidRPr="00B77B8B">
        <w:rPr>
          <w:b/>
        </w:rPr>
        <w:t>X semester</w:t>
      </w:r>
    </w:p>
    <w:p w:rsidR="00BF16BF" w:rsidRPr="00B77B8B" w:rsidRDefault="00BF16BF" w:rsidP="00BF16BF">
      <w:pPr>
        <w:ind w:left="360" w:right="-30"/>
        <w:jc w:val="center"/>
        <w:rPr>
          <w:b/>
        </w:rPr>
      </w:pPr>
      <w:proofErr w:type="spellStart"/>
      <w:r w:rsidRPr="00B77B8B">
        <w:rPr>
          <w:b/>
        </w:rPr>
        <w:t>university</w:t>
      </w:r>
      <w:proofErr w:type="spellEnd"/>
      <w:r w:rsidRPr="00B77B8B">
        <w:rPr>
          <w:b/>
        </w:rPr>
        <w:t xml:space="preserve"> </w:t>
      </w:r>
      <w:proofErr w:type="spellStart"/>
      <w:r w:rsidRPr="00B77B8B">
        <w:rPr>
          <w:b/>
        </w:rPr>
        <w:t>year</w:t>
      </w:r>
      <w:proofErr w:type="spellEnd"/>
      <w:r w:rsidRPr="00B77B8B">
        <w:rPr>
          <w:b/>
        </w:rPr>
        <w:t xml:space="preserve"> 202</w:t>
      </w:r>
      <w:r w:rsidR="00526372">
        <w:rPr>
          <w:b/>
        </w:rPr>
        <w:t>5</w:t>
      </w:r>
      <w:r w:rsidRPr="00B77B8B">
        <w:rPr>
          <w:b/>
        </w:rPr>
        <w:t>-202</w:t>
      </w:r>
      <w:r w:rsidR="00526372">
        <w:rPr>
          <w:b/>
        </w:rPr>
        <w:t>6</w:t>
      </w:r>
      <w:bookmarkStart w:id="0" w:name="_GoBack"/>
      <w:bookmarkEnd w:id="0"/>
    </w:p>
    <w:p w:rsidR="00BF16BF" w:rsidRDefault="00BF16BF" w:rsidP="00BF16BF">
      <w:pPr>
        <w:ind w:left="360" w:right="-30"/>
        <w:jc w:val="center"/>
        <w:rPr>
          <w:b/>
        </w:rPr>
      </w:pPr>
      <w:r w:rsidRPr="00B77B8B">
        <w:rPr>
          <w:b/>
        </w:rPr>
        <w:t>CSU Toma Ciorbă 42</w:t>
      </w:r>
    </w:p>
    <w:p w:rsidR="00BF16BF" w:rsidRDefault="00BF16BF" w:rsidP="00BF16BF">
      <w:pPr>
        <w:ind w:left="360" w:right="-30"/>
        <w:jc w:val="center"/>
        <w:rPr>
          <w:b/>
        </w:rPr>
      </w:pPr>
    </w:p>
    <w:tbl>
      <w:tblPr>
        <w:tblpPr w:leftFromText="180" w:rightFromText="180" w:vertAnchor="text" w:horzAnchor="margin" w:tblpXSpec="right" w:tblpY="139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332"/>
        <w:gridCol w:w="6398"/>
        <w:gridCol w:w="1436"/>
      </w:tblGrid>
      <w:tr w:rsidR="00BF16BF" w:rsidRPr="00B77B8B" w:rsidTr="00EC4734">
        <w:trPr>
          <w:trHeight w:val="485"/>
        </w:trPr>
        <w:tc>
          <w:tcPr>
            <w:tcW w:w="460" w:type="dxa"/>
            <w:vAlign w:val="center"/>
          </w:tcPr>
          <w:p w:rsidR="00BF16BF" w:rsidRPr="00B77B8B" w:rsidRDefault="00BF16BF" w:rsidP="00BF16BF">
            <w:pPr>
              <w:ind w:right="-30"/>
              <w:jc w:val="center"/>
              <w:rPr>
                <w:b/>
              </w:rPr>
            </w:pPr>
            <w:r w:rsidRPr="00B77B8B">
              <w:rPr>
                <w:b/>
              </w:rPr>
              <w:t>N.</w:t>
            </w:r>
          </w:p>
        </w:tc>
        <w:tc>
          <w:tcPr>
            <w:tcW w:w="1332" w:type="dxa"/>
            <w:vAlign w:val="center"/>
          </w:tcPr>
          <w:p w:rsidR="00BF16BF" w:rsidRPr="00B77B8B" w:rsidRDefault="00BF16BF" w:rsidP="00BF16BF">
            <w:pPr>
              <w:ind w:right="-30"/>
              <w:jc w:val="center"/>
              <w:rPr>
                <w:b/>
              </w:rPr>
            </w:pPr>
            <w:r w:rsidRPr="00B77B8B">
              <w:rPr>
                <w:b/>
              </w:rPr>
              <w:t>DATE</w:t>
            </w:r>
          </w:p>
        </w:tc>
        <w:tc>
          <w:tcPr>
            <w:tcW w:w="6398" w:type="dxa"/>
            <w:vAlign w:val="center"/>
          </w:tcPr>
          <w:p w:rsidR="00BF16BF" w:rsidRPr="00B77B8B" w:rsidRDefault="00BF16BF" w:rsidP="00BF16BF">
            <w:pPr>
              <w:ind w:right="-30"/>
              <w:jc w:val="center"/>
              <w:rPr>
                <w:b/>
              </w:rPr>
            </w:pPr>
            <w:r w:rsidRPr="00B77B8B">
              <w:rPr>
                <w:b/>
              </w:rPr>
              <w:t>COURSE TOPIC</w:t>
            </w:r>
          </w:p>
        </w:tc>
        <w:tc>
          <w:tcPr>
            <w:tcW w:w="1436" w:type="dxa"/>
            <w:vAlign w:val="center"/>
          </w:tcPr>
          <w:p w:rsidR="00BF16BF" w:rsidRPr="00B77B8B" w:rsidRDefault="00BF16BF" w:rsidP="00BF16BF">
            <w:pPr>
              <w:ind w:right="-30"/>
              <w:jc w:val="center"/>
              <w:rPr>
                <w:b/>
              </w:rPr>
            </w:pPr>
            <w:proofErr w:type="spellStart"/>
            <w:r w:rsidRPr="00B77B8B">
              <w:rPr>
                <w:b/>
              </w:rPr>
              <w:t>Teacher</w:t>
            </w:r>
            <w:proofErr w:type="spellEnd"/>
          </w:p>
        </w:tc>
      </w:tr>
      <w:tr w:rsidR="00BF16BF" w:rsidRPr="00B77B8B" w:rsidTr="00EC4734">
        <w:trPr>
          <w:trHeight w:val="625"/>
        </w:trPr>
        <w:tc>
          <w:tcPr>
            <w:tcW w:w="460" w:type="dxa"/>
          </w:tcPr>
          <w:p w:rsidR="00BF16BF" w:rsidRPr="00B77B8B" w:rsidRDefault="00BF16BF" w:rsidP="00BF16BF">
            <w:pPr>
              <w:ind w:right="-30"/>
              <w:rPr>
                <w:b/>
              </w:rPr>
            </w:pPr>
          </w:p>
          <w:p w:rsidR="00BF16BF" w:rsidRPr="00B77B8B" w:rsidRDefault="00BF16BF" w:rsidP="00BF16BF">
            <w:pPr>
              <w:ind w:right="-30"/>
              <w:rPr>
                <w:b/>
              </w:rPr>
            </w:pPr>
            <w:r w:rsidRPr="00B77B8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6BF" w:rsidRPr="00B77B8B" w:rsidRDefault="00BF16BF" w:rsidP="00BF16B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B77B8B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30</w:t>
            </w:r>
            <w:r w:rsidRPr="00B77B8B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3</w:t>
            </w:r>
            <w:r w:rsidRPr="00B77B8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398" w:type="dxa"/>
          </w:tcPr>
          <w:p w:rsidR="00BF16BF" w:rsidRPr="00EC4734" w:rsidRDefault="00BF16BF" w:rsidP="00EC4734">
            <w:pPr>
              <w:ind w:right="174"/>
              <w:jc w:val="both"/>
              <w:rPr>
                <w:sz w:val="24"/>
                <w:szCs w:val="24"/>
              </w:rPr>
            </w:pPr>
            <w:r w:rsidRPr="00EC4734">
              <w:rPr>
                <w:sz w:val="24"/>
                <w:szCs w:val="24"/>
              </w:rPr>
              <w:t xml:space="preserve">Structural </w:t>
            </w:r>
            <w:proofErr w:type="spellStart"/>
            <w:r w:rsidRPr="00EC4734">
              <w:rPr>
                <w:sz w:val="24"/>
                <w:szCs w:val="24"/>
              </w:rPr>
              <w:t>anatomical</w:t>
            </w:r>
            <w:proofErr w:type="spellEnd"/>
            <w:r w:rsidRPr="00EC4734">
              <w:rPr>
                <w:sz w:val="24"/>
                <w:szCs w:val="24"/>
              </w:rPr>
              <w:t xml:space="preserve"> </w:t>
            </w:r>
            <w:proofErr w:type="spellStart"/>
            <w:r w:rsidRPr="00EC4734">
              <w:rPr>
                <w:sz w:val="24"/>
                <w:szCs w:val="24"/>
              </w:rPr>
              <w:t>and</w:t>
            </w:r>
            <w:proofErr w:type="spellEnd"/>
            <w:r w:rsidRPr="00EC4734">
              <w:rPr>
                <w:sz w:val="24"/>
                <w:szCs w:val="24"/>
              </w:rPr>
              <w:t xml:space="preserve"> </w:t>
            </w:r>
            <w:proofErr w:type="spellStart"/>
            <w:r w:rsidRPr="00EC4734">
              <w:rPr>
                <w:sz w:val="24"/>
                <w:szCs w:val="24"/>
              </w:rPr>
              <w:t>physiological</w:t>
            </w:r>
            <w:proofErr w:type="spellEnd"/>
            <w:r w:rsidRPr="00EC4734">
              <w:rPr>
                <w:sz w:val="24"/>
                <w:szCs w:val="24"/>
              </w:rPr>
              <w:t xml:space="preserve"> </w:t>
            </w:r>
            <w:proofErr w:type="spellStart"/>
            <w:r w:rsidRPr="00EC4734">
              <w:rPr>
                <w:sz w:val="24"/>
                <w:szCs w:val="24"/>
              </w:rPr>
              <w:t>aspects</w:t>
            </w:r>
            <w:proofErr w:type="spellEnd"/>
            <w:r w:rsidRPr="00EC4734">
              <w:rPr>
                <w:sz w:val="24"/>
                <w:szCs w:val="24"/>
              </w:rPr>
              <w:t xml:space="preserve"> of </w:t>
            </w:r>
            <w:proofErr w:type="spellStart"/>
            <w:r w:rsidRPr="00EC4734">
              <w:rPr>
                <w:sz w:val="24"/>
                <w:szCs w:val="24"/>
              </w:rPr>
              <w:t>the</w:t>
            </w:r>
            <w:proofErr w:type="spellEnd"/>
            <w:r w:rsidRPr="00EC4734">
              <w:rPr>
                <w:sz w:val="24"/>
                <w:szCs w:val="24"/>
              </w:rPr>
              <w:t xml:space="preserve"> oral </w:t>
            </w:r>
            <w:proofErr w:type="spellStart"/>
            <w:r w:rsidRPr="00EC4734">
              <w:rPr>
                <w:sz w:val="24"/>
                <w:szCs w:val="24"/>
              </w:rPr>
              <w:t>cavity</w:t>
            </w:r>
            <w:proofErr w:type="spellEnd"/>
            <w:r w:rsidRPr="00EC4734">
              <w:rPr>
                <w:sz w:val="24"/>
                <w:szCs w:val="24"/>
              </w:rPr>
              <w:t xml:space="preserve"> </w:t>
            </w:r>
            <w:proofErr w:type="spellStart"/>
            <w:r w:rsidRPr="00EC4734">
              <w:rPr>
                <w:sz w:val="24"/>
                <w:szCs w:val="24"/>
              </w:rPr>
              <w:t>mucosa</w:t>
            </w:r>
            <w:proofErr w:type="spellEnd"/>
            <w:r w:rsidRPr="00EC4734">
              <w:rPr>
                <w:sz w:val="24"/>
                <w:szCs w:val="24"/>
              </w:rPr>
              <w:t xml:space="preserve">. </w:t>
            </w:r>
            <w:proofErr w:type="spellStart"/>
            <w:r w:rsidRPr="00EC4734">
              <w:rPr>
                <w:sz w:val="24"/>
                <w:szCs w:val="24"/>
              </w:rPr>
              <w:t>Injurious</w:t>
            </w:r>
            <w:proofErr w:type="spellEnd"/>
            <w:r w:rsidRPr="00EC4734">
              <w:rPr>
                <w:sz w:val="24"/>
                <w:szCs w:val="24"/>
              </w:rPr>
              <w:t xml:space="preserve"> </w:t>
            </w:r>
            <w:proofErr w:type="spellStart"/>
            <w:r w:rsidRPr="00EC4734">
              <w:rPr>
                <w:sz w:val="24"/>
                <w:szCs w:val="24"/>
              </w:rPr>
              <w:t>elements</w:t>
            </w:r>
            <w:proofErr w:type="spellEnd"/>
            <w:r w:rsidRPr="00EC4734">
              <w:rPr>
                <w:sz w:val="24"/>
                <w:szCs w:val="24"/>
              </w:rPr>
              <w:t xml:space="preserve">. </w:t>
            </w:r>
            <w:proofErr w:type="spellStart"/>
            <w:r w:rsidRPr="00EC4734">
              <w:rPr>
                <w:sz w:val="24"/>
                <w:szCs w:val="24"/>
              </w:rPr>
              <w:t>Criteria</w:t>
            </w:r>
            <w:proofErr w:type="spellEnd"/>
            <w:r w:rsidRPr="00EC4734">
              <w:rPr>
                <w:sz w:val="24"/>
                <w:szCs w:val="24"/>
              </w:rPr>
              <w:t xml:space="preserve"> for </w:t>
            </w:r>
            <w:proofErr w:type="spellStart"/>
            <w:r w:rsidRPr="00EC4734">
              <w:rPr>
                <w:sz w:val="24"/>
                <w:szCs w:val="24"/>
              </w:rPr>
              <w:t>systematizing</w:t>
            </w:r>
            <w:proofErr w:type="spellEnd"/>
            <w:r w:rsidRPr="00EC4734">
              <w:rPr>
                <w:sz w:val="24"/>
                <w:szCs w:val="24"/>
              </w:rPr>
              <w:t xml:space="preserve"> oral </w:t>
            </w:r>
            <w:proofErr w:type="spellStart"/>
            <w:r w:rsidRPr="00EC4734">
              <w:rPr>
                <w:sz w:val="24"/>
                <w:szCs w:val="24"/>
              </w:rPr>
              <w:t>mucosal</w:t>
            </w:r>
            <w:proofErr w:type="spellEnd"/>
            <w:r w:rsidRPr="00EC4734">
              <w:rPr>
                <w:sz w:val="24"/>
                <w:szCs w:val="24"/>
              </w:rPr>
              <w:t xml:space="preserve"> </w:t>
            </w:r>
            <w:proofErr w:type="spellStart"/>
            <w:r w:rsidRPr="00EC4734">
              <w:rPr>
                <w:sz w:val="24"/>
                <w:szCs w:val="24"/>
              </w:rPr>
              <w:t>disorders</w:t>
            </w:r>
            <w:proofErr w:type="spellEnd"/>
            <w:r w:rsidRPr="00EC4734">
              <w:rPr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6BF" w:rsidRPr="002209D0" w:rsidRDefault="00BF16BF" w:rsidP="00EC4734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209D0">
              <w:rPr>
                <w:b/>
                <w:color w:val="000000" w:themeColor="text1"/>
                <w:sz w:val="22"/>
                <w:szCs w:val="22"/>
              </w:rPr>
              <w:t>Roman Ion</w:t>
            </w:r>
          </w:p>
        </w:tc>
      </w:tr>
      <w:tr w:rsidR="00BF16BF" w:rsidRPr="00B77B8B" w:rsidTr="00EC4734">
        <w:trPr>
          <w:trHeight w:val="500"/>
        </w:trPr>
        <w:tc>
          <w:tcPr>
            <w:tcW w:w="460" w:type="dxa"/>
          </w:tcPr>
          <w:p w:rsidR="00BF16BF" w:rsidRPr="00B77B8B" w:rsidRDefault="00BF16BF" w:rsidP="00BF16BF">
            <w:pPr>
              <w:ind w:right="-30"/>
              <w:rPr>
                <w:b/>
              </w:rPr>
            </w:pPr>
          </w:p>
          <w:p w:rsidR="00BF16BF" w:rsidRPr="00B77B8B" w:rsidRDefault="00BF16BF" w:rsidP="00BF16BF">
            <w:pPr>
              <w:ind w:right="-30"/>
              <w:rPr>
                <w:b/>
              </w:rPr>
            </w:pPr>
            <w:r w:rsidRPr="00B77B8B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6BF" w:rsidRPr="00A632FA" w:rsidRDefault="00BF16BF" w:rsidP="00BF16B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2C479E">
              <w:rPr>
                <w:sz w:val="20"/>
                <w:szCs w:val="20"/>
              </w:rPr>
              <w:t>11:30 – 13:00</w:t>
            </w:r>
          </w:p>
        </w:tc>
        <w:tc>
          <w:tcPr>
            <w:tcW w:w="6398" w:type="dxa"/>
          </w:tcPr>
          <w:p w:rsidR="00BF16BF" w:rsidRPr="00EC4734" w:rsidRDefault="00BF16BF" w:rsidP="00EC4734">
            <w:pPr>
              <w:ind w:right="174"/>
              <w:jc w:val="both"/>
              <w:rPr>
                <w:sz w:val="24"/>
                <w:szCs w:val="24"/>
                <w:lang w:val="en-US"/>
              </w:rPr>
            </w:pPr>
            <w:r w:rsidRPr="00EC4734">
              <w:rPr>
                <w:sz w:val="24"/>
                <w:szCs w:val="24"/>
                <w:lang w:val="en-US"/>
              </w:rPr>
              <w:t>Traumatic lesions of the oral mucosa. Assessment and evaluation of individual variations. Therapeutic objectives, treatment modalities.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6BF" w:rsidRPr="002209D0" w:rsidRDefault="00BF16BF" w:rsidP="00EC4734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209D0">
              <w:rPr>
                <w:b/>
                <w:color w:val="000000" w:themeColor="text1"/>
                <w:sz w:val="22"/>
                <w:szCs w:val="22"/>
              </w:rPr>
              <w:t>Roman Ion</w:t>
            </w:r>
          </w:p>
        </w:tc>
      </w:tr>
      <w:tr w:rsidR="00BF16BF" w:rsidRPr="00B77B8B" w:rsidTr="00EC4734">
        <w:trPr>
          <w:trHeight w:val="489"/>
        </w:trPr>
        <w:tc>
          <w:tcPr>
            <w:tcW w:w="460" w:type="dxa"/>
          </w:tcPr>
          <w:p w:rsidR="00BF16BF" w:rsidRPr="00B77B8B" w:rsidRDefault="00BF16BF" w:rsidP="00BF16BF">
            <w:pPr>
              <w:ind w:right="-30"/>
              <w:rPr>
                <w:b/>
              </w:rPr>
            </w:pPr>
            <w:r w:rsidRPr="00B77B8B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6BF" w:rsidRPr="00A632FA" w:rsidRDefault="00BF16BF" w:rsidP="00BF16B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2C479E">
              <w:rPr>
                <w:sz w:val="20"/>
                <w:szCs w:val="20"/>
              </w:rPr>
              <w:t>11:30 – 13:00</w:t>
            </w:r>
          </w:p>
        </w:tc>
        <w:tc>
          <w:tcPr>
            <w:tcW w:w="6398" w:type="dxa"/>
          </w:tcPr>
          <w:p w:rsidR="00BF16BF" w:rsidRPr="00EC4734" w:rsidRDefault="00BF16BF" w:rsidP="00EC4734">
            <w:pPr>
              <w:ind w:right="174"/>
              <w:jc w:val="both"/>
              <w:rPr>
                <w:sz w:val="24"/>
                <w:szCs w:val="24"/>
                <w:lang w:val="en-US"/>
              </w:rPr>
            </w:pPr>
            <w:r w:rsidRPr="00EC4734">
              <w:rPr>
                <w:sz w:val="24"/>
                <w:szCs w:val="24"/>
                <w:lang w:val="en-US"/>
              </w:rPr>
              <w:t>The nature of clinical manifestations and the diagnostic importance of oral mucosal changes in infectious, bacterial, and viral diseases. Principles of treatment and prevention.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6BF" w:rsidRPr="002209D0" w:rsidRDefault="00BF16BF" w:rsidP="00EC4734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209D0">
              <w:rPr>
                <w:b/>
                <w:sz w:val="22"/>
                <w:szCs w:val="22"/>
              </w:rPr>
              <w:t>Roman Ion</w:t>
            </w:r>
          </w:p>
        </w:tc>
      </w:tr>
      <w:tr w:rsidR="00BF16BF" w:rsidRPr="00B77B8B" w:rsidTr="00EC4734">
        <w:trPr>
          <w:trHeight w:val="500"/>
        </w:trPr>
        <w:tc>
          <w:tcPr>
            <w:tcW w:w="460" w:type="dxa"/>
          </w:tcPr>
          <w:p w:rsidR="00BF16BF" w:rsidRPr="00B77B8B" w:rsidRDefault="00BF16BF" w:rsidP="00BF16BF">
            <w:pPr>
              <w:ind w:right="-30"/>
              <w:rPr>
                <w:b/>
              </w:rPr>
            </w:pPr>
            <w:r w:rsidRPr="00B77B8B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6BF" w:rsidRPr="00A632FA" w:rsidRDefault="00BF16BF" w:rsidP="00BF16B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2C479E">
              <w:rPr>
                <w:sz w:val="20"/>
                <w:szCs w:val="20"/>
              </w:rPr>
              <w:t>11:30 – 13:00</w:t>
            </w:r>
          </w:p>
        </w:tc>
        <w:tc>
          <w:tcPr>
            <w:tcW w:w="6398" w:type="dxa"/>
          </w:tcPr>
          <w:p w:rsidR="00BF16BF" w:rsidRPr="00EC4734" w:rsidRDefault="00BF16BF" w:rsidP="00EC4734">
            <w:pPr>
              <w:ind w:right="174"/>
              <w:jc w:val="both"/>
              <w:rPr>
                <w:sz w:val="24"/>
                <w:szCs w:val="24"/>
                <w:lang w:val="en-US"/>
              </w:rPr>
            </w:pPr>
            <w:r w:rsidRPr="00EC4734">
              <w:rPr>
                <w:sz w:val="24"/>
                <w:szCs w:val="24"/>
                <w:lang w:val="en-US"/>
              </w:rPr>
              <w:t>Allergic manifestations in the oral cavity. Planning and managing treatment.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6BF" w:rsidRPr="002209D0" w:rsidRDefault="00BF16BF" w:rsidP="00EC4734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209D0">
              <w:rPr>
                <w:b/>
                <w:bCs/>
                <w:kern w:val="24"/>
                <w:sz w:val="22"/>
                <w:szCs w:val="22"/>
                <w:lang w:val="ro-RO"/>
              </w:rPr>
              <w:t xml:space="preserve">Musteață </w:t>
            </w:r>
            <w:proofErr w:type="spellStart"/>
            <w:r w:rsidRPr="002209D0">
              <w:rPr>
                <w:b/>
                <w:bCs/>
                <w:kern w:val="24"/>
                <w:sz w:val="22"/>
                <w:szCs w:val="22"/>
                <w:lang w:val="ro-RO"/>
              </w:rPr>
              <w:t>Olesea</w:t>
            </w:r>
            <w:proofErr w:type="spellEnd"/>
          </w:p>
        </w:tc>
      </w:tr>
      <w:tr w:rsidR="00BF16BF" w:rsidRPr="009035CF" w:rsidTr="00EC4734">
        <w:trPr>
          <w:trHeight w:val="500"/>
        </w:trPr>
        <w:tc>
          <w:tcPr>
            <w:tcW w:w="460" w:type="dxa"/>
          </w:tcPr>
          <w:p w:rsidR="00BF16BF" w:rsidRPr="00B77B8B" w:rsidRDefault="00BF16BF" w:rsidP="00BF16BF">
            <w:pPr>
              <w:ind w:right="-30"/>
              <w:rPr>
                <w:b/>
              </w:rPr>
            </w:pPr>
            <w:r w:rsidRPr="00B77B8B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6BF" w:rsidRPr="00A632FA" w:rsidRDefault="00BF16BF" w:rsidP="00BF16B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2C479E">
              <w:rPr>
                <w:sz w:val="20"/>
                <w:szCs w:val="20"/>
              </w:rPr>
              <w:t>11:30 – 13:00</w:t>
            </w:r>
          </w:p>
        </w:tc>
        <w:tc>
          <w:tcPr>
            <w:tcW w:w="6398" w:type="dxa"/>
            <w:vAlign w:val="center"/>
          </w:tcPr>
          <w:p w:rsidR="00BF16BF" w:rsidRPr="00EC4734" w:rsidRDefault="00BF16BF" w:rsidP="00EC4734">
            <w:pPr>
              <w:tabs>
                <w:tab w:val="left" w:pos="0"/>
              </w:tabs>
              <w:ind w:right="174"/>
              <w:jc w:val="both"/>
              <w:rPr>
                <w:sz w:val="24"/>
                <w:szCs w:val="24"/>
                <w:lang w:val="en-US"/>
              </w:rPr>
            </w:pPr>
            <w:r w:rsidRPr="00EC4734">
              <w:rPr>
                <w:sz w:val="24"/>
                <w:szCs w:val="24"/>
                <w:lang w:val="en-US"/>
              </w:rPr>
              <w:t>Changes in oral mucosa associated with skin conditions. Therapeutic management and prognosis.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6BF" w:rsidRPr="002209D0" w:rsidRDefault="00BF16BF" w:rsidP="00EC4734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209D0">
              <w:rPr>
                <w:b/>
                <w:bCs/>
                <w:sz w:val="22"/>
                <w:szCs w:val="22"/>
              </w:rPr>
              <w:t>Musteață</w:t>
            </w:r>
            <w:proofErr w:type="spellEnd"/>
            <w:r w:rsidRPr="002209D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09D0">
              <w:rPr>
                <w:b/>
                <w:bCs/>
                <w:sz w:val="22"/>
                <w:szCs w:val="22"/>
              </w:rPr>
              <w:t>Olesea</w:t>
            </w:r>
            <w:proofErr w:type="spellEnd"/>
          </w:p>
        </w:tc>
      </w:tr>
      <w:tr w:rsidR="00BF16BF" w:rsidRPr="00B77B8B" w:rsidTr="00EC4734">
        <w:trPr>
          <w:trHeight w:val="632"/>
        </w:trPr>
        <w:tc>
          <w:tcPr>
            <w:tcW w:w="460" w:type="dxa"/>
          </w:tcPr>
          <w:p w:rsidR="00BF16BF" w:rsidRPr="00B77B8B" w:rsidRDefault="00BF16BF" w:rsidP="00BF16BF">
            <w:pPr>
              <w:ind w:right="-30"/>
              <w:rPr>
                <w:b/>
              </w:rPr>
            </w:pPr>
            <w:r w:rsidRPr="00B77B8B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6BF" w:rsidRPr="00A632FA" w:rsidRDefault="00BF16BF" w:rsidP="00BF16B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2C479E">
              <w:rPr>
                <w:sz w:val="20"/>
                <w:szCs w:val="20"/>
              </w:rPr>
              <w:t>11:30 – 13:00</w:t>
            </w:r>
          </w:p>
        </w:tc>
        <w:tc>
          <w:tcPr>
            <w:tcW w:w="6398" w:type="dxa"/>
            <w:vAlign w:val="center"/>
          </w:tcPr>
          <w:p w:rsidR="00BF16BF" w:rsidRPr="00EC4734" w:rsidRDefault="00BF16BF" w:rsidP="00EC4734">
            <w:pPr>
              <w:pStyle w:val="a4"/>
              <w:tabs>
                <w:tab w:val="left" w:pos="142"/>
              </w:tabs>
              <w:ind w:left="0" w:right="174"/>
              <w:jc w:val="both"/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EC4734">
              <w:rPr>
                <w:b w:val="0"/>
                <w:bCs w:val="0"/>
                <w:sz w:val="24"/>
                <w:szCs w:val="24"/>
                <w:lang w:val="en-US"/>
              </w:rPr>
              <w:t>Tongue abnormalities and independent glossitis. Cheilitis. Clinical presentation. Treatment modalities.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6BF" w:rsidRPr="002209D0" w:rsidRDefault="00BF16BF" w:rsidP="00EC4734">
            <w:pPr>
              <w:pStyle w:val="a9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209D0">
              <w:rPr>
                <w:b/>
                <w:sz w:val="22"/>
                <w:szCs w:val="22"/>
              </w:rPr>
              <w:t>Roman Ion</w:t>
            </w:r>
          </w:p>
        </w:tc>
      </w:tr>
      <w:tr w:rsidR="00BF16BF" w:rsidRPr="00B77B8B" w:rsidTr="00EC4734">
        <w:trPr>
          <w:trHeight w:val="500"/>
        </w:trPr>
        <w:tc>
          <w:tcPr>
            <w:tcW w:w="460" w:type="dxa"/>
          </w:tcPr>
          <w:p w:rsidR="00BF16BF" w:rsidRPr="00B77B8B" w:rsidRDefault="00BF16BF" w:rsidP="00BF16BF">
            <w:pPr>
              <w:ind w:right="-30"/>
              <w:rPr>
                <w:b/>
              </w:rPr>
            </w:pPr>
            <w:r w:rsidRPr="00B77B8B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16BF" w:rsidRPr="00A632FA" w:rsidRDefault="00BF16BF" w:rsidP="00BF16B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2C479E">
              <w:rPr>
                <w:sz w:val="20"/>
                <w:szCs w:val="20"/>
              </w:rPr>
              <w:t>11:30 – 13:00</w:t>
            </w:r>
          </w:p>
        </w:tc>
        <w:tc>
          <w:tcPr>
            <w:tcW w:w="6398" w:type="dxa"/>
            <w:vAlign w:val="center"/>
          </w:tcPr>
          <w:p w:rsidR="00BF16BF" w:rsidRPr="00EC4734" w:rsidRDefault="00BF16BF" w:rsidP="00EC4734">
            <w:pPr>
              <w:tabs>
                <w:tab w:val="left" w:pos="75"/>
              </w:tabs>
              <w:ind w:right="174"/>
              <w:jc w:val="both"/>
              <w:rPr>
                <w:sz w:val="24"/>
                <w:szCs w:val="24"/>
                <w:lang w:val="en-US"/>
              </w:rPr>
            </w:pPr>
            <w:r w:rsidRPr="00EC4734">
              <w:rPr>
                <w:sz w:val="24"/>
                <w:szCs w:val="24"/>
                <w:lang w:val="en-US"/>
              </w:rPr>
              <w:t xml:space="preserve">Injuries with malignant potential and precancer in the oral cavity. </w:t>
            </w:r>
            <w:r w:rsidRPr="00EC4734">
              <w:rPr>
                <w:sz w:val="24"/>
                <w:szCs w:val="24"/>
                <w:lang w:val="es-ES"/>
              </w:rPr>
              <w:t>The importance of early detection and treatment.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6BF" w:rsidRPr="002209D0" w:rsidRDefault="00BF16BF" w:rsidP="00EC4734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209D0">
              <w:rPr>
                <w:b/>
                <w:bCs/>
                <w:sz w:val="22"/>
                <w:szCs w:val="22"/>
              </w:rPr>
              <w:t>Musteață</w:t>
            </w:r>
            <w:proofErr w:type="spellEnd"/>
            <w:r w:rsidRPr="002209D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09D0">
              <w:rPr>
                <w:b/>
                <w:bCs/>
                <w:sz w:val="22"/>
                <w:szCs w:val="22"/>
              </w:rPr>
              <w:t>Olesea</w:t>
            </w:r>
            <w:proofErr w:type="spellEnd"/>
          </w:p>
        </w:tc>
      </w:tr>
    </w:tbl>
    <w:p w:rsidR="00BF16BF" w:rsidRPr="00B77B8B" w:rsidRDefault="00BF16BF" w:rsidP="00BF16BF">
      <w:pPr>
        <w:ind w:left="360" w:right="-30"/>
        <w:jc w:val="center"/>
        <w:rPr>
          <w:b/>
        </w:rPr>
      </w:pPr>
    </w:p>
    <w:p w:rsidR="00BF16BF" w:rsidRDefault="00BF16BF" w:rsidP="00BF16BF">
      <w:pPr>
        <w:pStyle w:val="3"/>
        <w:rPr>
          <w:sz w:val="20"/>
        </w:rPr>
      </w:pPr>
      <w:r w:rsidRPr="00B77B8B">
        <w:rPr>
          <w:sz w:val="20"/>
        </w:rPr>
        <w:t xml:space="preserve">    </w:t>
      </w:r>
    </w:p>
    <w:p w:rsidR="00BF16BF" w:rsidRDefault="00BF16BF" w:rsidP="00BF16BF">
      <w:pPr>
        <w:pStyle w:val="3"/>
        <w:rPr>
          <w:sz w:val="20"/>
        </w:rPr>
      </w:pPr>
    </w:p>
    <w:p w:rsidR="00BF16BF" w:rsidRDefault="00BF16BF" w:rsidP="00BF16BF">
      <w:pPr>
        <w:pStyle w:val="3"/>
        <w:rPr>
          <w:sz w:val="20"/>
        </w:rPr>
      </w:pPr>
    </w:p>
    <w:p w:rsidR="00BF16BF" w:rsidRPr="007F4212" w:rsidRDefault="00BF16BF" w:rsidP="00BF16BF">
      <w:pPr>
        <w:pStyle w:val="3"/>
        <w:rPr>
          <w:sz w:val="20"/>
          <w:lang w:val="en-US"/>
        </w:rPr>
      </w:pPr>
    </w:p>
    <w:p w:rsidR="00BF16BF" w:rsidRPr="00B77B8B" w:rsidRDefault="00BF16BF" w:rsidP="00BF16BF">
      <w:pPr>
        <w:pStyle w:val="3"/>
        <w:rPr>
          <w:sz w:val="20"/>
        </w:rPr>
      </w:pPr>
      <w:r w:rsidRPr="00B77B8B">
        <w:rPr>
          <w:sz w:val="20"/>
        </w:rPr>
        <w:t xml:space="preserve">         </w:t>
      </w:r>
    </w:p>
    <w:p w:rsidR="00BF16BF" w:rsidRDefault="00BF16BF" w:rsidP="00BF16BF">
      <w:pPr>
        <w:pStyle w:val="3"/>
        <w:rPr>
          <w:sz w:val="20"/>
        </w:rPr>
      </w:pPr>
    </w:p>
    <w:p w:rsidR="00BF16BF" w:rsidRPr="00BF16BF" w:rsidRDefault="00BF16BF" w:rsidP="00BF16BF">
      <w:pPr>
        <w:pStyle w:val="3"/>
        <w:rPr>
          <w:i w:val="0"/>
          <w:sz w:val="20"/>
        </w:rPr>
      </w:pPr>
      <w:r w:rsidRPr="00BF16BF">
        <w:rPr>
          <w:i w:val="0"/>
          <w:sz w:val="20"/>
        </w:rPr>
        <w:t xml:space="preserve">  Chief of department</w:t>
      </w:r>
    </w:p>
    <w:p w:rsidR="00BF16BF" w:rsidRPr="00B77B8B" w:rsidRDefault="00BF16BF" w:rsidP="00BF16BF">
      <w:pPr>
        <w:ind w:left="360" w:right="-30"/>
        <w:rPr>
          <w:b/>
        </w:rPr>
      </w:pPr>
      <w:r w:rsidRPr="00B77B8B">
        <w:rPr>
          <w:b/>
        </w:rPr>
        <w:t xml:space="preserve">  </w:t>
      </w:r>
      <w:r w:rsidRPr="00A632FA">
        <w:rPr>
          <w:b/>
        </w:rPr>
        <w:t xml:space="preserve">PhD, DMD, professor                                               </w:t>
      </w:r>
      <w:r>
        <w:rPr>
          <w:b/>
        </w:rPr>
        <w:t xml:space="preserve">                                    </w:t>
      </w:r>
      <w:r w:rsidRPr="00B77B8B">
        <w:rPr>
          <w:b/>
        </w:rPr>
        <w:t>Ciobanu</w:t>
      </w:r>
      <w:r>
        <w:rPr>
          <w:b/>
        </w:rPr>
        <w:t xml:space="preserve"> Sergiu</w:t>
      </w:r>
    </w:p>
    <w:p w:rsidR="00BF16BF" w:rsidRPr="00B77B8B" w:rsidRDefault="00BF16BF" w:rsidP="00BF16BF">
      <w:pPr>
        <w:ind w:right="-30"/>
        <w:rPr>
          <w:b/>
        </w:rPr>
      </w:pPr>
      <w:r w:rsidRPr="00B77B8B">
        <w:rPr>
          <w:b/>
        </w:rPr>
        <w:t xml:space="preserve">        </w:t>
      </w:r>
    </w:p>
    <w:p w:rsidR="00BF16BF" w:rsidRPr="00B77B8B" w:rsidRDefault="00BF16BF" w:rsidP="00BF16BF">
      <w:pPr>
        <w:ind w:right="-30"/>
        <w:rPr>
          <w:b/>
        </w:rPr>
      </w:pPr>
      <w:r w:rsidRPr="00B77B8B">
        <w:rPr>
          <w:b/>
        </w:rPr>
        <w:t xml:space="preserve">         Chief of studies</w:t>
      </w:r>
    </w:p>
    <w:p w:rsidR="00BF16BF" w:rsidRPr="00B77B8B" w:rsidRDefault="00BF16BF" w:rsidP="00BF16BF">
      <w:r w:rsidRPr="00B77B8B">
        <w:rPr>
          <w:b/>
        </w:rPr>
        <w:t xml:space="preserve">         </w:t>
      </w:r>
      <w:proofErr w:type="spellStart"/>
      <w:r>
        <w:rPr>
          <w:b/>
        </w:rPr>
        <w:t>PhD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Associate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Professor</w:t>
      </w:r>
      <w:proofErr w:type="spellEnd"/>
      <w:r w:rsidRPr="00B77B8B">
        <w:rPr>
          <w:b/>
        </w:rPr>
        <w:t xml:space="preserve">                      </w:t>
      </w:r>
      <w:r>
        <w:rPr>
          <w:b/>
        </w:rPr>
        <w:t xml:space="preserve">         </w:t>
      </w:r>
      <w:r w:rsidRPr="00B77B8B">
        <w:rPr>
          <w:b/>
        </w:rPr>
        <w:t xml:space="preserve">                                               </w:t>
      </w:r>
      <w:proofErr w:type="spellStart"/>
      <w:r>
        <w:rPr>
          <w:b/>
        </w:rPr>
        <w:t>Chetruș</w:t>
      </w:r>
      <w:proofErr w:type="spellEnd"/>
      <w:r>
        <w:rPr>
          <w:b/>
        </w:rPr>
        <w:t xml:space="preserve"> Viorica</w:t>
      </w:r>
    </w:p>
    <w:p w:rsidR="00BF16BF" w:rsidRPr="00B77B8B" w:rsidRDefault="00BF16BF" w:rsidP="00BF16BF">
      <w:pPr>
        <w:pStyle w:val="3"/>
        <w:rPr>
          <w:sz w:val="20"/>
        </w:rPr>
      </w:pP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F57E8E">
      <w:type w:val="continuous"/>
      <w:pgSz w:w="11910" w:h="16840"/>
      <w:pgMar w:top="580" w:right="66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2"/>
    <w:rsid w:val="00082BF4"/>
    <w:rsid w:val="00222174"/>
    <w:rsid w:val="00293833"/>
    <w:rsid w:val="00303EFA"/>
    <w:rsid w:val="00364E98"/>
    <w:rsid w:val="003B48FC"/>
    <w:rsid w:val="0043006A"/>
    <w:rsid w:val="004664A7"/>
    <w:rsid w:val="004A0490"/>
    <w:rsid w:val="004D697D"/>
    <w:rsid w:val="004E76C0"/>
    <w:rsid w:val="00526372"/>
    <w:rsid w:val="00A83342"/>
    <w:rsid w:val="00BF16BF"/>
    <w:rsid w:val="00CA2F62"/>
    <w:rsid w:val="00D63E89"/>
    <w:rsid w:val="00EC4734"/>
    <w:rsid w:val="00EF378E"/>
    <w:rsid w:val="00F57E8E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6BF"/>
    <w:pPr>
      <w:keepNext/>
      <w:keepLines/>
      <w:widowControl/>
      <w:autoSpaceDE/>
      <w:autoSpaceDN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60">
    <w:name w:val="Заголовок 6 Знак"/>
    <w:basedOn w:val="a0"/>
    <w:link w:val="6"/>
    <w:uiPriority w:val="9"/>
    <w:semiHidden/>
    <w:rsid w:val="00BF16B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/>
    </w:rPr>
  </w:style>
  <w:style w:type="character" w:customStyle="1" w:styleId="a5">
    <w:name w:val="Название Знак"/>
    <w:basedOn w:val="a0"/>
    <w:link w:val="a4"/>
    <w:uiPriority w:val="99"/>
    <w:rsid w:val="00BF16BF"/>
    <w:rPr>
      <w:rFonts w:ascii="Times New Roman" w:eastAsia="Times New Roman" w:hAnsi="Times New Roman" w:cs="Times New Roman"/>
      <w:b/>
      <w:bCs/>
      <w:sz w:val="40"/>
      <w:szCs w:val="40"/>
      <w:lang w:val="ro-RO"/>
    </w:rPr>
  </w:style>
  <w:style w:type="paragraph" w:styleId="a9">
    <w:name w:val="Normal (Web)"/>
    <w:basedOn w:val="a"/>
    <w:uiPriority w:val="99"/>
    <w:unhideWhenUsed/>
    <w:rsid w:val="00BF16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A983-F133-4E1F-8F3F-83E7BE7C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13</cp:revision>
  <cp:lastPrinted>2025-01-21T12:21:00Z</cp:lastPrinted>
  <dcterms:created xsi:type="dcterms:W3CDTF">2025-01-27T09:26:00Z</dcterms:created>
  <dcterms:modified xsi:type="dcterms:W3CDTF">2025-08-29T05:18:00Z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