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F3" w:rsidRPr="00387AF3" w:rsidRDefault="00387AF3" w:rsidP="000710BC">
      <w:pPr>
        <w:spacing w:line="276" w:lineRule="auto"/>
        <w:jc w:val="center"/>
        <w:rPr>
          <w:rFonts w:ascii="Times New Roman" w:hAnsi="Times New Roman"/>
          <w:b/>
          <w:sz w:val="36"/>
          <w:szCs w:val="36"/>
          <w:lang w:val="en-US"/>
        </w:rPr>
      </w:pPr>
      <w:r w:rsidRPr="00387AF3">
        <w:rPr>
          <w:rFonts w:ascii="Times New Roman" w:hAnsi="Times New Roman"/>
          <w:b/>
          <w:sz w:val="24"/>
          <w:szCs w:val="24"/>
          <w:lang w:val="en-GB"/>
        </w:rPr>
        <w:tab/>
      </w:r>
      <w:r w:rsidRPr="00387AF3">
        <w:rPr>
          <w:rFonts w:ascii="Times New Roman" w:hAnsi="Times New Roman"/>
          <w:b/>
          <w:sz w:val="36"/>
          <w:szCs w:val="36"/>
          <w:lang w:val="en-US"/>
        </w:rPr>
        <w:t>State University of Medicine and Pharmacy</w:t>
      </w:r>
    </w:p>
    <w:p w:rsidR="00387AF3" w:rsidRPr="00387AF3" w:rsidRDefault="00387AF3" w:rsidP="000710BC">
      <w:pPr>
        <w:spacing w:after="200" w:line="276" w:lineRule="auto"/>
        <w:jc w:val="center"/>
        <w:rPr>
          <w:rFonts w:ascii="Times New Roman" w:hAnsi="Times New Roman"/>
          <w:b/>
          <w:sz w:val="36"/>
          <w:szCs w:val="36"/>
          <w:lang w:val="en-US"/>
        </w:rPr>
      </w:pPr>
      <w:r w:rsidRPr="00387AF3">
        <w:rPr>
          <w:rFonts w:ascii="Times New Roman" w:hAnsi="Times New Roman"/>
          <w:b/>
          <w:sz w:val="36"/>
          <w:szCs w:val="36"/>
          <w:lang w:val="en-US"/>
        </w:rPr>
        <w:t xml:space="preserve">Nicolae </w:t>
      </w:r>
      <w:proofErr w:type="spellStart"/>
      <w:r w:rsidRPr="00387AF3">
        <w:rPr>
          <w:rFonts w:ascii="Times New Roman" w:hAnsi="Times New Roman"/>
          <w:b/>
          <w:sz w:val="36"/>
          <w:szCs w:val="36"/>
          <w:lang w:val="en-US"/>
        </w:rPr>
        <w:t>Testemitanu</w:t>
      </w:r>
      <w:proofErr w:type="spellEnd"/>
    </w:p>
    <w:p w:rsidR="00387AF3" w:rsidRPr="00387AF3" w:rsidRDefault="00387AF3" w:rsidP="000710BC">
      <w:pPr>
        <w:spacing w:after="200" w:line="276" w:lineRule="auto"/>
        <w:rPr>
          <w:lang w:val="en-US"/>
        </w:rPr>
      </w:pPr>
    </w:p>
    <w:p w:rsidR="00387AF3" w:rsidRPr="00387AF3" w:rsidRDefault="00387AF3" w:rsidP="000710BC">
      <w:pPr>
        <w:spacing w:after="200" w:line="276" w:lineRule="auto"/>
        <w:jc w:val="center"/>
        <w:rPr>
          <w:rFonts w:ascii="Times New Roman" w:hAnsi="Times New Roman"/>
          <w:b/>
          <w:i/>
          <w:sz w:val="36"/>
          <w:szCs w:val="36"/>
          <w:lang w:val="en-US"/>
        </w:rPr>
      </w:pPr>
      <w:r w:rsidRPr="00387AF3">
        <w:rPr>
          <w:rFonts w:ascii="Times New Roman" w:hAnsi="Times New Roman"/>
          <w:b/>
          <w:i/>
          <w:sz w:val="36"/>
          <w:szCs w:val="36"/>
          <w:lang w:val="en-US"/>
        </w:rPr>
        <w:t>Department</w:t>
      </w:r>
    </w:p>
    <w:p w:rsidR="00387AF3" w:rsidRPr="00387AF3" w:rsidRDefault="00387AF3" w:rsidP="000710BC">
      <w:pPr>
        <w:spacing w:after="200" w:line="276" w:lineRule="auto"/>
        <w:jc w:val="center"/>
        <w:rPr>
          <w:rFonts w:ascii="Times New Roman" w:hAnsi="Times New Roman"/>
          <w:b/>
          <w:i/>
          <w:sz w:val="36"/>
          <w:szCs w:val="36"/>
          <w:lang w:val="en-US"/>
        </w:rPr>
      </w:pPr>
      <w:r w:rsidRPr="00387AF3">
        <w:rPr>
          <w:rFonts w:ascii="Times New Roman" w:hAnsi="Times New Roman"/>
          <w:b/>
          <w:i/>
          <w:sz w:val="36"/>
          <w:szCs w:val="36"/>
          <w:lang w:val="en-US"/>
        </w:rPr>
        <w:t>Odontology, periodontology and oral pathology</w:t>
      </w:r>
    </w:p>
    <w:p w:rsidR="00387AF3" w:rsidRPr="00387AF3" w:rsidRDefault="00387AF3" w:rsidP="000710BC">
      <w:pPr>
        <w:spacing w:after="200" w:line="276" w:lineRule="auto"/>
        <w:jc w:val="center"/>
        <w:rPr>
          <w:rFonts w:ascii="Times New Roman" w:hAnsi="Times New Roman"/>
          <w:b/>
          <w:sz w:val="36"/>
          <w:szCs w:val="36"/>
        </w:rPr>
      </w:pPr>
    </w:p>
    <w:p w:rsidR="00387AF3" w:rsidRPr="00387AF3" w:rsidRDefault="00387AF3" w:rsidP="000710BC">
      <w:pPr>
        <w:spacing w:after="200" w:line="276" w:lineRule="auto"/>
        <w:jc w:val="center"/>
        <w:rPr>
          <w:rFonts w:ascii="Times New Roman" w:hAnsi="Times New Roman"/>
          <w:b/>
          <w:sz w:val="36"/>
          <w:szCs w:val="36"/>
        </w:rPr>
      </w:pPr>
      <w:r>
        <w:rPr>
          <w:rFonts w:ascii="Times New Roman" w:hAnsi="Times New Roman"/>
          <w:b/>
          <w:sz w:val="36"/>
          <w:szCs w:val="36"/>
        </w:rPr>
        <w:t>Ciobanu Sergiu</w:t>
      </w:r>
    </w:p>
    <w:p w:rsidR="00387AF3" w:rsidRPr="00387AF3" w:rsidRDefault="00387AF3" w:rsidP="000710BC">
      <w:pPr>
        <w:spacing w:after="200" w:line="276" w:lineRule="auto"/>
        <w:jc w:val="center"/>
        <w:rPr>
          <w:rFonts w:ascii="Times New Roman" w:hAnsi="Times New Roman"/>
          <w:b/>
          <w:sz w:val="36"/>
          <w:szCs w:val="36"/>
        </w:rPr>
      </w:pPr>
      <w:r>
        <w:rPr>
          <w:rFonts w:ascii="Times New Roman" w:hAnsi="Times New Roman"/>
          <w:b/>
          <w:sz w:val="36"/>
          <w:szCs w:val="36"/>
        </w:rPr>
        <w:t>Cucu Dragoș</w:t>
      </w:r>
    </w:p>
    <w:p w:rsidR="00387AF3" w:rsidRDefault="00387AF3" w:rsidP="000710BC">
      <w:pPr>
        <w:spacing w:after="200" w:line="276" w:lineRule="auto"/>
        <w:jc w:val="center"/>
        <w:rPr>
          <w:rFonts w:ascii="Times New Roman" w:hAnsi="Times New Roman"/>
          <w:b/>
          <w:sz w:val="36"/>
          <w:szCs w:val="36"/>
        </w:rPr>
      </w:pPr>
    </w:p>
    <w:p w:rsidR="00387AF3" w:rsidRPr="00387AF3" w:rsidRDefault="00387AF3" w:rsidP="000710BC">
      <w:pPr>
        <w:spacing w:after="200" w:line="276" w:lineRule="auto"/>
        <w:jc w:val="center"/>
        <w:rPr>
          <w:rFonts w:ascii="Times New Roman" w:hAnsi="Times New Roman"/>
          <w:b/>
          <w:sz w:val="36"/>
          <w:szCs w:val="36"/>
        </w:rPr>
      </w:pPr>
    </w:p>
    <w:p w:rsidR="00387AF3" w:rsidRDefault="00387AF3" w:rsidP="0007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color w:val="212121"/>
          <w:sz w:val="56"/>
          <w:szCs w:val="56"/>
          <w:lang w:val="en-US" w:eastAsia="ru-RU"/>
        </w:rPr>
      </w:pPr>
      <w:r w:rsidRPr="00387AF3">
        <w:rPr>
          <w:rFonts w:ascii="Times New Roman" w:eastAsia="Times New Roman" w:hAnsi="Times New Roman"/>
          <w:b/>
          <w:color w:val="212121"/>
          <w:sz w:val="56"/>
          <w:szCs w:val="56"/>
          <w:lang w:val="en-US" w:eastAsia="ru-RU"/>
        </w:rPr>
        <w:t>Methodological elaborations</w:t>
      </w:r>
    </w:p>
    <w:p w:rsidR="006668E9" w:rsidRPr="00387AF3" w:rsidRDefault="006668E9" w:rsidP="0007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color w:val="212121"/>
          <w:sz w:val="56"/>
          <w:szCs w:val="56"/>
          <w:lang w:val="en-US" w:eastAsia="ru-RU"/>
        </w:rPr>
      </w:pPr>
      <w:proofErr w:type="gramStart"/>
      <w:r>
        <w:rPr>
          <w:rFonts w:ascii="Times New Roman" w:eastAsia="Times New Roman" w:hAnsi="Times New Roman"/>
          <w:b/>
          <w:color w:val="212121"/>
          <w:sz w:val="56"/>
          <w:szCs w:val="56"/>
          <w:lang w:val="en-US" w:eastAsia="ru-RU"/>
        </w:rPr>
        <w:t>”Clinical</w:t>
      </w:r>
      <w:proofErr w:type="gramEnd"/>
      <w:r>
        <w:rPr>
          <w:rFonts w:ascii="Times New Roman" w:eastAsia="Times New Roman" w:hAnsi="Times New Roman"/>
          <w:b/>
          <w:color w:val="212121"/>
          <w:sz w:val="56"/>
          <w:szCs w:val="56"/>
          <w:lang w:val="en-US" w:eastAsia="ru-RU"/>
        </w:rPr>
        <w:t xml:space="preserve"> Periodontology”</w:t>
      </w:r>
    </w:p>
    <w:p w:rsidR="00387AF3" w:rsidRDefault="00387AF3" w:rsidP="0007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color w:val="212121"/>
          <w:sz w:val="56"/>
          <w:szCs w:val="56"/>
          <w:lang w:val="en-US" w:eastAsia="ru-RU"/>
        </w:rPr>
      </w:pPr>
      <w:r>
        <w:rPr>
          <w:rFonts w:ascii="Times New Roman" w:eastAsia="Times New Roman" w:hAnsi="Times New Roman"/>
          <w:b/>
          <w:color w:val="212121"/>
          <w:sz w:val="56"/>
          <w:szCs w:val="56"/>
          <w:lang w:val="en-US" w:eastAsia="ru-RU"/>
        </w:rPr>
        <w:t>for IV</w:t>
      </w:r>
      <w:r w:rsidRPr="00387AF3">
        <w:rPr>
          <w:rFonts w:ascii="Times New Roman" w:eastAsia="Times New Roman" w:hAnsi="Times New Roman"/>
          <w:b/>
          <w:color w:val="212121"/>
          <w:sz w:val="56"/>
          <w:szCs w:val="56"/>
          <w:lang w:val="en-US" w:eastAsia="ru-RU"/>
        </w:rPr>
        <w:t xml:space="preserve"> year students, </w:t>
      </w:r>
    </w:p>
    <w:p w:rsidR="00387AF3" w:rsidRPr="00387AF3" w:rsidRDefault="00387AF3" w:rsidP="0007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b/>
          <w:color w:val="212121"/>
          <w:sz w:val="56"/>
          <w:szCs w:val="56"/>
          <w:lang w:val="en-US" w:eastAsia="ru-RU"/>
        </w:rPr>
      </w:pPr>
      <w:r w:rsidRPr="00387AF3">
        <w:rPr>
          <w:rFonts w:ascii="Times New Roman" w:eastAsia="Times New Roman" w:hAnsi="Times New Roman"/>
          <w:b/>
          <w:color w:val="212121"/>
          <w:sz w:val="56"/>
          <w:szCs w:val="56"/>
          <w:lang w:val="en-US" w:eastAsia="ru-RU"/>
        </w:rPr>
        <w:t>semester VI</w:t>
      </w:r>
      <w:r>
        <w:rPr>
          <w:rFonts w:ascii="Times New Roman" w:eastAsia="Times New Roman" w:hAnsi="Times New Roman"/>
          <w:b/>
          <w:color w:val="212121"/>
          <w:sz w:val="56"/>
          <w:szCs w:val="56"/>
          <w:lang w:val="en-US" w:eastAsia="ru-RU"/>
        </w:rPr>
        <w:t>II</w:t>
      </w: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Default="00387AF3" w:rsidP="000710BC">
      <w:pPr>
        <w:spacing w:line="276" w:lineRule="auto"/>
        <w:jc w:val="center"/>
        <w:rPr>
          <w:rFonts w:ascii="Times New Roman" w:hAnsi="Times New Roman"/>
          <w:b/>
          <w:sz w:val="24"/>
          <w:szCs w:val="24"/>
        </w:rPr>
      </w:pPr>
    </w:p>
    <w:p w:rsidR="00387AF3" w:rsidRPr="009A2B1F" w:rsidRDefault="00387AF3" w:rsidP="000710BC">
      <w:pPr>
        <w:spacing w:line="276" w:lineRule="auto"/>
        <w:rPr>
          <w:rFonts w:ascii="Times New Roman" w:hAnsi="Times New Roman"/>
          <w:b/>
          <w:sz w:val="24"/>
          <w:szCs w:val="24"/>
        </w:rPr>
      </w:pP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Time – 6 hours</w:t>
      </w: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The plan of the lesson:</w:t>
      </w: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Theme discussion – 45 min</w:t>
      </w: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Patient demonstration on theme – 45 min</w:t>
      </w: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Clinical work with students – 145 min</w:t>
      </w: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Checking the individual work – 15 min</w:t>
      </w:r>
    </w:p>
    <w:p w:rsidR="00375112" w:rsidRDefault="00375112" w:rsidP="000710BC">
      <w:pPr>
        <w:spacing w:line="276" w:lineRule="auto"/>
        <w:jc w:val="center"/>
        <w:rPr>
          <w:rFonts w:ascii="Times New Roman" w:hAnsi="Times New Roman"/>
          <w:b/>
          <w:sz w:val="24"/>
          <w:szCs w:val="24"/>
        </w:rPr>
      </w:pPr>
      <w:r>
        <w:rPr>
          <w:rFonts w:ascii="Times New Roman" w:hAnsi="Times New Roman"/>
          <w:b/>
          <w:sz w:val="24"/>
          <w:szCs w:val="24"/>
        </w:rPr>
        <w:t xml:space="preserve">Checking the medical </w:t>
      </w:r>
      <w:r w:rsidR="000710BC">
        <w:rPr>
          <w:rFonts w:ascii="Times New Roman" w:hAnsi="Times New Roman"/>
          <w:b/>
          <w:sz w:val="24"/>
          <w:szCs w:val="24"/>
        </w:rPr>
        <w:t>records</w:t>
      </w:r>
      <w:r>
        <w:rPr>
          <w:rFonts w:ascii="Times New Roman" w:hAnsi="Times New Roman"/>
          <w:b/>
          <w:sz w:val="24"/>
          <w:szCs w:val="24"/>
        </w:rPr>
        <w:t xml:space="preserve"> - 15 min</w:t>
      </w:r>
    </w:p>
    <w:p w:rsidR="002B520E" w:rsidRPr="009A2B1F" w:rsidRDefault="002B520E" w:rsidP="000710BC">
      <w:pPr>
        <w:spacing w:line="276" w:lineRule="auto"/>
        <w:jc w:val="center"/>
        <w:rPr>
          <w:rFonts w:ascii="Times New Roman" w:hAnsi="Times New Roman"/>
          <w:sz w:val="24"/>
          <w:szCs w:val="24"/>
        </w:rPr>
      </w:pPr>
    </w:p>
    <w:p w:rsidR="002B520E" w:rsidRPr="009A2B1F" w:rsidRDefault="00876124" w:rsidP="000710BC">
      <w:pPr>
        <w:spacing w:line="276" w:lineRule="auto"/>
        <w:jc w:val="center"/>
        <w:rPr>
          <w:rFonts w:ascii="Times New Roman" w:hAnsi="Times New Roman"/>
          <w:sz w:val="24"/>
          <w:szCs w:val="24"/>
        </w:rPr>
      </w:pPr>
      <w:r>
        <w:rPr>
          <w:rFonts w:ascii="Times New Roman" w:hAnsi="Times New Roman"/>
          <w:sz w:val="24"/>
          <w:szCs w:val="24"/>
        </w:rPr>
        <w:t>Total of practical hours</w:t>
      </w:r>
      <w:r w:rsidR="002F4FFE">
        <w:rPr>
          <w:rFonts w:ascii="Times New Roman" w:hAnsi="Times New Roman"/>
          <w:sz w:val="24"/>
          <w:szCs w:val="24"/>
        </w:rPr>
        <w:t xml:space="preserve"> – 42</w:t>
      </w:r>
      <w:r w:rsidR="002B520E" w:rsidRPr="009A2B1F">
        <w:rPr>
          <w:rFonts w:ascii="Times New Roman" w:hAnsi="Times New Roman"/>
          <w:sz w:val="24"/>
          <w:szCs w:val="24"/>
        </w:rPr>
        <w:t xml:space="preserve"> </w:t>
      </w:r>
      <w:r w:rsidR="000710BC">
        <w:rPr>
          <w:rFonts w:ascii="Times New Roman" w:hAnsi="Times New Roman"/>
          <w:sz w:val="24"/>
          <w:szCs w:val="24"/>
        </w:rPr>
        <w:t>hours</w:t>
      </w:r>
    </w:p>
    <w:p w:rsidR="002B520E" w:rsidRPr="009A2B1F" w:rsidRDefault="00876124" w:rsidP="000710BC">
      <w:pPr>
        <w:spacing w:line="276" w:lineRule="auto"/>
        <w:jc w:val="center"/>
        <w:rPr>
          <w:rFonts w:ascii="Times New Roman" w:hAnsi="Times New Roman"/>
          <w:b/>
          <w:sz w:val="24"/>
          <w:szCs w:val="24"/>
        </w:rPr>
      </w:pPr>
      <w:r>
        <w:rPr>
          <w:rFonts w:ascii="Times New Roman" w:hAnsi="Times New Roman"/>
          <w:b/>
          <w:sz w:val="24"/>
          <w:szCs w:val="24"/>
        </w:rPr>
        <w:t>Total of theoretical hours</w:t>
      </w:r>
      <w:r w:rsidR="002F4FFE">
        <w:rPr>
          <w:rFonts w:ascii="Times New Roman" w:hAnsi="Times New Roman"/>
          <w:b/>
          <w:sz w:val="24"/>
          <w:szCs w:val="24"/>
        </w:rPr>
        <w:t>– 18</w:t>
      </w:r>
      <w:r w:rsidR="002B520E" w:rsidRPr="009A2B1F">
        <w:rPr>
          <w:rFonts w:ascii="Times New Roman" w:hAnsi="Times New Roman"/>
          <w:b/>
          <w:sz w:val="24"/>
          <w:szCs w:val="24"/>
        </w:rPr>
        <w:t xml:space="preserve"> </w:t>
      </w:r>
      <w:r w:rsidR="000710BC">
        <w:rPr>
          <w:rFonts w:ascii="Times New Roman" w:hAnsi="Times New Roman"/>
          <w:b/>
          <w:sz w:val="24"/>
          <w:szCs w:val="24"/>
        </w:rPr>
        <w:t>hours</w:t>
      </w: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9A2B1F" w:rsidRPr="009A2B1F" w:rsidRDefault="009A2B1F" w:rsidP="000710BC">
      <w:pPr>
        <w:spacing w:line="276" w:lineRule="auto"/>
        <w:rPr>
          <w:rFonts w:ascii="Times New Roman" w:hAnsi="Times New Roman"/>
          <w:b/>
          <w:sz w:val="24"/>
          <w:szCs w:val="24"/>
        </w:rPr>
      </w:pPr>
    </w:p>
    <w:p w:rsidR="00107778" w:rsidRPr="009A2B1F" w:rsidRDefault="00375112" w:rsidP="000710BC">
      <w:pPr>
        <w:spacing w:line="276" w:lineRule="auto"/>
        <w:jc w:val="center"/>
        <w:rPr>
          <w:rFonts w:ascii="Times New Roman" w:hAnsi="Times New Roman"/>
          <w:b/>
          <w:sz w:val="24"/>
          <w:szCs w:val="24"/>
        </w:rPr>
      </w:pPr>
      <w:r>
        <w:rPr>
          <w:rFonts w:ascii="Times New Roman" w:hAnsi="Times New Roman"/>
          <w:b/>
          <w:sz w:val="24"/>
          <w:szCs w:val="24"/>
        </w:rPr>
        <w:lastRenderedPageBreak/>
        <w:t>Thematic plan of practical lessons</w:t>
      </w:r>
    </w:p>
    <w:p w:rsidR="00107778" w:rsidRPr="009A2B1F" w:rsidRDefault="00107778" w:rsidP="000710BC">
      <w:pPr>
        <w:spacing w:line="276" w:lineRule="auto"/>
        <w:rPr>
          <w:rFonts w:ascii="Times New Roman" w:hAnsi="Times New Roman"/>
          <w:b/>
          <w:sz w:val="24"/>
          <w:szCs w:val="24"/>
        </w:rPr>
      </w:pPr>
      <w:r w:rsidRPr="009A2B1F">
        <w:rPr>
          <w:rFonts w:ascii="Times New Roman" w:hAnsi="Times New Roman"/>
          <w:b/>
          <w:sz w:val="24"/>
          <w:szCs w:val="24"/>
        </w:rPr>
        <w:t>1.</w:t>
      </w:r>
      <w:r w:rsidR="00375112" w:rsidRPr="00375112">
        <w:rPr>
          <w:rFonts w:ascii="Times New Roman" w:eastAsia="Times New Roman" w:hAnsi="Times New Roman"/>
          <w:b/>
          <w:bCs/>
          <w:iCs/>
          <w:sz w:val="24"/>
          <w:szCs w:val="24"/>
          <w:lang w:eastAsia="ru-RU"/>
        </w:rPr>
        <w:t xml:space="preserve"> </w:t>
      </w:r>
      <w:r w:rsidR="00375112" w:rsidRPr="00FE2EC5">
        <w:rPr>
          <w:rFonts w:ascii="Times New Roman" w:eastAsia="Times New Roman" w:hAnsi="Times New Roman"/>
          <w:b/>
          <w:bCs/>
          <w:iCs/>
          <w:sz w:val="24"/>
          <w:szCs w:val="24"/>
          <w:lang w:eastAsia="ru-RU"/>
        </w:rPr>
        <w:t xml:space="preserve">Periodontology as medical science. Goals and tasks. Principles of organizing </w:t>
      </w:r>
      <w:r w:rsidR="00B637E7">
        <w:rPr>
          <w:rFonts w:ascii="Times New Roman" w:eastAsia="Times New Roman" w:hAnsi="Times New Roman"/>
          <w:b/>
          <w:bCs/>
          <w:iCs/>
          <w:sz w:val="24"/>
          <w:szCs w:val="24"/>
          <w:lang w:eastAsia="ru-RU"/>
        </w:rPr>
        <w:t xml:space="preserve">the </w:t>
      </w:r>
      <w:r w:rsidR="00375112" w:rsidRPr="00FE2EC5">
        <w:rPr>
          <w:rFonts w:ascii="Times New Roman" w:eastAsia="Times New Roman" w:hAnsi="Times New Roman"/>
          <w:b/>
          <w:bCs/>
          <w:iCs/>
          <w:sz w:val="24"/>
          <w:szCs w:val="24"/>
          <w:lang w:eastAsia="ru-RU"/>
        </w:rPr>
        <w:t>periodontal care.</w:t>
      </w:r>
      <w:r w:rsidR="00286E95">
        <w:rPr>
          <w:rFonts w:ascii="Times New Roman" w:eastAsia="Times New Roman" w:hAnsi="Times New Roman"/>
          <w:b/>
          <w:bCs/>
          <w:iCs/>
          <w:sz w:val="24"/>
          <w:szCs w:val="24"/>
          <w:lang w:eastAsia="ru-RU"/>
        </w:rPr>
        <w:t xml:space="preserve"> T</w:t>
      </w:r>
      <w:r w:rsidR="00286E95" w:rsidRPr="00286E95">
        <w:rPr>
          <w:rFonts w:ascii="Times New Roman" w:eastAsia="Times New Roman" w:hAnsi="Times New Roman"/>
          <w:b/>
          <w:bCs/>
          <w:iCs/>
          <w:sz w:val="24"/>
          <w:szCs w:val="24"/>
          <w:lang w:eastAsia="ru-RU"/>
        </w:rPr>
        <w:t>erminology and glossary</w:t>
      </w:r>
      <w:r w:rsidR="00286E95">
        <w:rPr>
          <w:rFonts w:ascii="Times New Roman" w:eastAsia="Times New Roman" w:hAnsi="Times New Roman"/>
          <w:b/>
          <w:bCs/>
          <w:iCs/>
          <w:sz w:val="24"/>
          <w:szCs w:val="24"/>
          <w:lang w:eastAsia="ru-RU"/>
        </w:rPr>
        <w:t>.</w:t>
      </w:r>
    </w:p>
    <w:p w:rsidR="00107778" w:rsidRPr="009A2B1F" w:rsidRDefault="00107778" w:rsidP="000710BC">
      <w:pPr>
        <w:spacing w:line="276" w:lineRule="auto"/>
        <w:rPr>
          <w:rFonts w:ascii="Times New Roman" w:hAnsi="Times New Roman"/>
          <w:b/>
          <w:sz w:val="24"/>
          <w:szCs w:val="24"/>
          <w:lang w:val="en-US"/>
        </w:rPr>
      </w:pPr>
      <w:r w:rsidRPr="009A2B1F">
        <w:rPr>
          <w:rFonts w:ascii="Times New Roman" w:hAnsi="Times New Roman"/>
          <w:b/>
          <w:sz w:val="24"/>
          <w:szCs w:val="24"/>
        </w:rPr>
        <w:t xml:space="preserve">2-3. </w:t>
      </w:r>
      <w:r w:rsidR="00375112" w:rsidRPr="00375112">
        <w:rPr>
          <w:rFonts w:ascii="Times New Roman" w:hAnsi="Times New Roman"/>
          <w:b/>
          <w:sz w:val="24"/>
          <w:szCs w:val="24"/>
        </w:rPr>
        <w:t xml:space="preserve">The marginal periodontium. The notion of superficial and </w:t>
      </w:r>
      <w:r w:rsidR="007F29F9">
        <w:rPr>
          <w:rFonts w:ascii="Times New Roman" w:hAnsi="Times New Roman"/>
          <w:b/>
          <w:sz w:val="24"/>
          <w:szCs w:val="24"/>
        </w:rPr>
        <w:t>supporti</w:t>
      </w:r>
      <w:r w:rsidR="00761208">
        <w:rPr>
          <w:rFonts w:ascii="Times New Roman" w:hAnsi="Times New Roman"/>
          <w:b/>
          <w:sz w:val="24"/>
          <w:szCs w:val="24"/>
        </w:rPr>
        <w:t>ve</w:t>
      </w:r>
      <w:r w:rsidR="007F29F9">
        <w:rPr>
          <w:rFonts w:ascii="Times New Roman" w:hAnsi="Times New Roman"/>
          <w:b/>
          <w:sz w:val="24"/>
          <w:szCs w:val="24"/>
        </w:rPr>
        <w:t xml:space="preserve"> </w:t>
      </w:r>
      <w:r w:rsidR="00375112" w:rsidRPr="00375112">
        <w:rPr>
          <w:rFonts w:ascii="Times New Roman" w:hAnsi="Times New Roman"/>
          <w:b/>
          <w:sz w:val="24"/>
          <w:szCs w:val="24"/>
        </w:rPr>
        <w:t>marginal periodontium . Anatomo-physiological particularities of marginal periodontium, structure and functions.</w:t>
      </w:r>
    </w:p>
    <w:p w:rsidR="00107778" w:rsidRPr="009A2B1F" w:rsidRDefault="00107778" w:rsidP="000710BC">
      <w:pPr>
        <w:spacing w:line="276" w:lineRule="auto"/>
        <w:rPr>
          <w:rFonts w:ascii="Times New Roman" w:hAnsi="Times New Roman"/>
          <w:b/>
          <w:bCs/>
          <w:iCs/>
          <w:sz w:val="24"/>
          <w:szCs w:val="24"/>
        </w:rPr>
      </w:pPr>
      <w:r w:rsidRPr="009A2B1F">
        <w:rPr>
          <w:rFonts w:ascii="Times New Roman" w:hAnsi="Times New Roman"/>
          <w:b/>
          <w:sz w:val="24"/>
          <w:szCs w:val="24"/>
          <w:lang w:val="en-US"/>
        </w:rPr>
        <w:t xml:space="preserve">4. </w:t>
      </w:r>
      <w:r w:rsidR="00375112" w:rsidRPr="00FE2EC5">
        <w:rPr>
          <w:rFonts w:ascii="Times New Roman" w:hAnsi="Times New Roman"/>
          <w:b/>
          <w:sz w:val="24"/>
          <w:szCs w:val="24"/>
        </w:rPr>
        <w:t>Etiology, pathogenesis, modern conception in the onset and evolution of periodontal disease. Classification of periodontal disease.</w:t>
      </w:r>
    </w:p>
    <w:p w:rsidR="00107778" w:rsidRPr="009A2B1F" w:rsidRDefault="00107778" w:rsidP="000710BC">
      <w:pPr>
        <w:spacing w:line="276" w:lineRule="auto"/>
        <w:rPr>
          <w:rFonts w:ascii="Times New Roman" w:hAnsi="Times New Roman"/>
          <w:b/>
          <w:sz w:val="24"/>
          <w:szCs w:val="24"/>
        </w:rPr>
      </w:pPr>
      <w:r w:rsidRPr="009A2B1F">
        <w:rPr>
          <w:rFonts w:ascii="Times New Roman" w:hAnsi="Times New Roman"/>
          <w:b/>
          <w:sz w:val="24"/>
          <w:szCs w:val="24"/>
        </w:rPr>
        <w:t>5.</w:t>
      </w:r>
      <w:r w:rsidR="00375112" w:rsidRPr="00375112">
        <w:rPr>
          <w:sz w:val="24"/>
        </w:rPr>
        <w:t xml:space="preserve"> </w:t>
      </w:r>
      <w:r w:rsidR="00375112" w:rsidRPr="00375112">
        <w:rPr>
          <w:rFonts w:ascii="Times New Roman" w:hAnsi="Times New Roman"/>
          <w:b/>
          <w:sz w:val="24"/>
        </w:rPr>
        <w:t>Patient examination with periodontal disease. Instruments and methods of examination, diagnosis establishment.</w:t>
      </w:r>
      <w:r w:rsidR="00375112">
        <w:rPr>
          <w:sz w:val="24"/>
        </w:rPr>
        <w:t xml:space="preserve"> </w:t>
      </w:r>
    </w:p>
    <w:p w:rsidR="00107778" w:rsidRPr="00375112" w:rsidRDefault="00107778" w:rsidP="000710BC">
      <w:pPr>
        <w:spacing w:line="276" w:lineRule="auto"/>
        <w:rPr>
          <w:rFonts w:ascii="Times New Roman" w:hAnsi="Times New Roman"/>
          <w:b/>
          <w:sz w:val="24"/>
          <w:szCs w:val="24"/>
        </w:rPr>
      </w:pPr>
      <w:r w:rsidRPr="009A2B1F">
        <w:rPr>
          <w:rFonts w:ascii="Times New Roman" w:hAnsi="Times New Roman"/>
          <w:b/>
          <w:sz w:val="24"/>
          <w:szCs w:val="24"/>
        </w:rPr>
        <w:t xml:space="preserve">6. </w:t>
      </w:r>
      <w:r w:rsidR="00375112" w:rsidRPr="00375112">
        <w:rPr>
          <w:rFonts w:ascii="Times New Roman" w:hAnsi="Times New Roman"/>
          <w:b/>
          <w:sz w:val="24"/>
          <w:szCs w:val="24"/>
        </w:rPr>
        <w:t xml:space="preserve">Methods and instruments for dental deposits removal. Techniques and procedures of dental deposits removal. Professional brushing. Remedies and medications.  </w:t>
      </w:r>
    </w:p>
    <w:p w:rsidR="00107778" w:rsidRPr="00375112" w:rsidRDefault="00107778" w:rsidP="000710BC">
      <w:pPr>
        <w:pStyle w:val="a3"/>
        <w:spacing w:line="276" w:lineRule="auto"/>
        <w:ind w:left="0"/>
        <w:jc w:val="both"/>
        <w:rPr>
          <w:rFonts w:ascii="Times New Roman" w:hAnsi="Times New Roman"/>
          <w:sz w:val="24"/>
          <w:szCs w:val="24"/>
          <w:lang w:val="en-US"/>
        </w:rPr>
      </w:pPr>
      <w:r w:rsidRPr="009A2B1F">
        <w:rPr>
          <w:rFonts w:ascii="Times New Roman" w:hAnsi="Times New Roman"/>
          <w:b/>
          <w:sz w:val="24"/>
          <w:szCs w:val="24"/>
        </w:rPr>
        <w:t xml:space="preserve">7-8. </w:t>
      </w:r>
      <w:r w:rsidR="00375112" w:rsidRPr="009C27CA">
        <w:rPr>
          <w:rFonts w:ascii="Times New Roman" w:hAnsi="Times New Roman"/>
          <w:b/>
          <w:sz w:val="24"/>
          <w:szCs w:val="24"/>
        </w:rPr>
        <w:t xml:space="preserve">Gingivitis. Notion. Etiology. Pathogenesis. Classification. </w:t>
      </w:r>
      <w:r w:rsidR="00375112">
        <w:rPr>
          <w:rFonts w:ascii="Times New Roman" w:hAnsi="Times New Roman"/>
          <w:b/>
          <w:sz w:val="24"/>
          <w:szCs w:val="24"/>
        </w:rPr>
        <w:t>catarrhal</w:t>
      </w:r>
      <w:r w:rsidR="00375112" w:rsidRPr="009C27CA">
        <w:rPr>
          <w:rFonts w:ascii="Times New Roman" w:hAnsi="Times New Roman"/>
          <w:b/>
          <w:sz w:val="24"/>
          <w:szCs w:val="24"/>
        </w:rPr>
        <w:t>, ulcerative, descua</w:t>
      </w:r>
      <w:r w:rsidR="00375112">
        <w:rPr>
          <w:rFonts w:ascii="Times New Roman" w:hAnsi="Times New Roman"/>
          <w:b/>
          <w:sz w:val="24"/>
          <w:szCs w:val="24"/>
        </w:rPr>
        <w:t>ma</w:t>
      </w:r>
      <w:r w:rsidR="00375112" w:rsidRPr="009C27CA">
        <w:rPr>
          <w:rFonts w:ascii="Times New Roman" w:hAnsi="Times New Roman"/>
          <w:b/>
          <w:sz w:val="24"/>
          <w:szCs w:val="24"/>
        </w:rPr>
        <w:t>tive, hypertrophic gingivitis. Etiology, pathogenesis, clinical picture, positive and differential diagnosis. Treatment. Prophylaxis.</w:t>
      </w:r>
    </w:p>
    <w:p w:rsidR="00375112" w:rsidRDefault="00107778" w:rsidP="000710BC">
      <w:pPr>
        <w:spacing w:line="276" w:lineRule="auto"/>
        <w:rPr>
          <w:rFonts w:ascii="Times New Roman" w:hAnsi="Times New Roman"/>
          <w:b/>
          <w:sz w:val="24"/>
          <w:szCs w:val="24"/>
        </w:rPr>
      </w:pPr>
      <w:r w:rsidRPr="009A2B1F">
        <w:rPr>
          <w:rFonts w:ascii="Times New Roman" w:hAnsi="Times New Roman"/>
          <w:b/>
          <w:sz w:val="24"/>
          <w:szCs w:val="24"/>
        </w:rPr>
        <w:t xml:space="preserve">9. </w:t>
      </w:r>
      <w:r w:rsidR="00375112" w:rsidRPr="00DB27F3">
        <w:rPr>
          <w:rFonts w:ascii="Times New Roman" w:hAnsi="Times New Roman"/>
          <w:b/>
          <w:sz w:val="24"/>
          <w:szCs w:val="24"/>
        </w:rPr>
        <w:t>Marginal periodontitis. Notion. Degree of morbidity. Etiology, pathogenesis. The role of local and general factors in the onset and evolution of this process.</w:t>
      </w:r>
    </w:p>
    <w:p w:rsidR="00375112" w:rsidRPr="009A2B1F" w:rsidRDefault="00107778" w:rsidP="000710BC">
      <w:pPr>
        <w:pStyle w:val="a3"/>
        <w:spacing w:line="276" w:lineRule="auto"/>
        <w:ind w:left="0"/>
        <w:rPr>
          <w:rFonts w:ascii="Times New Roman" w:hAnsi="Times New Roman"/>
          <w:b/>
          <w:sz w:val="24"/>
          <w:szCs w:val="24"/>
          <w:lang w:val="en-US"/>
        </w:rPr>
      </w:pPr>
      <w:r w:rsidRPr="009A2B1F">
        <w:rPr>
          <w:rFonts w:ascii="Times New Roman" w:hAnsi="Times New Roman"/>
          <w:b/>
          <w:sz w:val="24"/>
          <w:szCs w:val="24"/>
        </w:rPr>
        <w:t xml:space="preserve">10-11. </w:t>
      </w:r>
      <w:r w:rsidR="00375112">
        <w:rPr>
          <w:rFonts w:ascii="Times New Roman" w:hAnsi="Times New Roman"/>
          <w:b/>
          <w:sz w:val="24"/>
          <w:szCs w:val="24"/>
          <w:lang w:val="en-US"/>
        </w:rPr>
        <w:t>C</w:t>
      </w:r>
      <w:r w:rsidR="00375112" w:rsidRPr="003866BE">
        <w:rPr>
          <w:rFonts w:ascii="Times New Roman" w:hAnsi="Times New Roman"/>
          <w:b/>
          <w:sz w:val="24"/>
          <w:szCs w:val="24"/>
          <w:lang w:val="en-US"/>
        </w:rPr>
        <w:t xml:space="preserve">omplex treatment of marginal periodontitis </w:t>
      </w:r>
      <w:r w:rsidR="00375112">
        <w:rPr>
          <w:rFonts w:ascii="Times New Roman" w:hAnsi="Times New Roman"/>
          <w:b/>
          <w:sz w:val="24"/>
          <w:szCs w:val="24"/>
          <w:lang w:val="en-US"/>
        </w:rPr>
        <w:t>(local and</w:t>
      </w:r>
      <w:r w:rsidR="00375112" w:rsidRPr="009A2B1F">
        <w:rPr>
          <w:rFonts w:ascii="Times New Roman" w:hAnsi="Times New Roman"/>
          <w:b/>
          <w:sz w:val="24"/>
          <w:szCs w:val="24"/>
          <w:lang w:val="en-US"/>
        </w:rPr>
        <w:t xml:space="preserve"> general). </w:t>
      </w:r>
      <w:r w:rsidR="00375112" w:rsidRPr="003866BE">
        <w:rPr>
          <w:rFonts w:ascii="Times New Roman" w:hAnsi="Times New Roman"/>
          <w:b/>
          <w:sz w:val="24"/>
          <w:szCs w:val="24"/>
          <w:lang w:val="en-US"/>
        </w:rPr>
        <w:t>Treatment plan</w:t>
      </w:r>
      <w:r w:rsidR="00375112" w:rsidRPr="009A2B1F">
        <w:rPr>
          <w:rFonts w:ascii="Times New Roman" w:hAnsi="Times New Roman"/>
          <w:b/>
          <w:sz w:val="24"/>
          <w:szCs w:val="24"/>
          <w:lang w:val="en-US"/>
        </w:rPr>
        <w:t xml:space="preserve">. </w:t>
      </w:r>
      <w:r w:rsidR="00375112">
        <w:rPr>
          <w:rFonts w:ascii="Times New Roman" w:hAnsi="Times New Roman"/>
          <w:b/>
          <w:sz w:val="24"/>
          <w:szCs w:val="24"/>
          <w:lang w:val="en-US"/>
        </w:rPr>
        <w:t>Initial treatment</w:t>
      </w:r>
      <w:r w:rsidR="00375112" w:rsidRPr="009A2B1F">
        <w:rPr>
          <w:rFonts w:ascii="Times New Roman" w:hAnsi="Times New Roman"/>
          <w:b/>
          <w:sz w:val="24"/>
          <w:szCs w:val="24"/>
          <w:lang w:val="en-US"/>
        </w:rPr>
        <w:t xml:space="preserve"> (</w:t>
      </w:r>
      <w:r w:rsidR="00375112" w:rsidRPr="003866BE">
        <w:rPr>
          <w:rFonts w:ascii="Times New Roman" w:hAnsi="Times New Roman"/>
          <w:b/>
          <w:sz w:val="24"/>
          <w:szCs w:val="24"/>
          <w:lang w:val="en-US"/>
        </w:rPr>
        <w:t>periodontal</w:t>
      </w:r>
      <w:r w:rsidR="00375112" w:rsidRPr="009A2B1F">
        <w:rPr>
          <w:rFonts w:ascii="Times New Roman" w:hAnsi="Times New Roman"/>
          <w:b/>
          <w:sz w:val="24"/>
          <w:szCs w:val="24"/>
          <w:lang w:val="en-US"/>
        </w:rPr>
        <w:t xml:space="preserve">, </w:t>
      </w:r>
      <w:r w:rsidR="00375112" w:rsidRPr="003866BE">
        <w:rPr>
          <w:rFonts w:ascii="Times New Roman" w:hAnsi="Times New Roman"/>
          <w:b/>
          <w:sz w:val="24"/>
          <w:szCs w:val="24"/>
          <w:lang w:val="en-US"/>
        </w:rPr>
        <w:t>dental / endodontic</w:t>
      </w:r>
      <w:r w:rsidR="00375112">
        <w:rPr>
          <w:rFonts w:ascii="Times New Roman" w:hAnsi="Times New Roman"/>
          <w:b/>
          <w:sz w:val="24"/>
          <w:szCs w:val="24"/>
          <w:lang w:val="en-US"/>
        </w:rPr>
        <w:t>, surgical</w:t>
      </w:r>
      <w:r w:rsidR="00375112" w:rsidRPr="009A2B1F">
        <w:rPr>
          <w:rFonts w:ascii="Times New Roman" w:hAnsi="Times New Roman"/>
          <w:b/>
          <w:sz w:val="24"/>
          <w:szCs w:val="24"/>
          <w:lang w:val="en-US"/>
        </w:rPr>
        <w:t xml:space="preserve">, </w:t>
      </w:r>
      <w:r w:rsidR="00375112" w:rsidRPr="003866BE">
        <w:rPr>
          <w:rFonts w:ascii="Times New Roman" w:hAnsi="Times New Roman"/>
          <w:b/>
          <w:sz w:val="24"/>
          <w:szCs w:val="24"/>
          <w:lang w:val="en-US"/>
        </w:rPr>
        <w:t>temporary prosthetic</w:t>
      </w:r>
      <w:r w:rsidR="00375112" w:rsidRPr="009A2B1F">
        <w:rPr>
          <w:rFonts w:ascii="Times New Roman" w:hAnsi="Times New Roman"/>
          <w:b/>
          <w:sz w:val="24"/>
          <w:szCs w:val="24"/>
          <w:lang w:val="en-US"/>
        </w:rPr>
        <w:t xml:space="preserve">). </w:t>
      </w:r>
      <w:r w:rsidR="00286E95">
        <w:rPr>
          <w:rFonts w:ascii="Times New Roman" w:hAnsi="Times New Roman"/>
          <w:b/>
          <w:sz w:val="24"/>
          <w:szCs w:val="24"/>
          <w:lang w:val="en-US"/>
        </w:rPr>
        <w:t>Corrective treatment (surgical and prosthetic) and maintenance treatment.</w:t>
      </w:r>
    </w:p>
    <w:p w:rsidR="00B637E7" w:rsidRPr="00B637E7" w:rsidRDefault="00107778" w:rsidP="0007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Courier New"/>
          <w:b/>
          <w:sz w:val="24"/>
          <w:szCs w:val="24"/>
          <w:lang w:val="en-US" w:eastAsia="ru-RU"/>
        </w:rPr>
      </w:pPr>
      <w:r w:rsidRPr="009A2B1F">
        <w:rPr>
          <w:rFonts w:ascii="Times New Roman" w:hAnsi="Times New Roman"/>
          <w:b/>
          <w:sz w:val="24"/>
          <w:szCs w:val="24"/>
          <w:lang w:val="en-US"/>
        </w:rPr>
        <w:t xml:space="preserve">12. </w:t>
      </w:r>
      <w:r w:rsidR="00375112" w:rsidRPr="00FE2EC5">
        <w:rPr>
          <w:rFonts w:ascii="Times New Roman" w:eastAsia="Times New Roman" w:hAnsi="Times New Roman" w:cs="Courier New"/>
          <w:b/>
          <w:sz w:val="24"/>
          <w:szCs w:val="24"/>
          <w:lang w:val="en-US" w:eastAsia="ru-RU"/>
        </w:rPr>
        <w:t>Local treatment of marginal periodontitis. Manual scaling, ultrasonic, sonic, Air-Flow, professional brushing. Tools, equipment, medication and antiseptics, including anesthet</w:t>
      </w:r>
      <w:r w:rsidR="00B637E7">
        <w:rPr>
          <w:rFonts w:ascii="Times New Roman" w:eastAsia="Times New Roman" w:hAnsi="Times New Roman" w:cs="Courier New"/>
          <w:b/>
          <w:sz w:val="24"/>
          <w:szCs w:val="24"/>
          <w:lang w:val="en-US" w:eastAsia="ru-RU"/>
        </w:rPr>
        <w:t>ics, procedures and techniques.</w:t>
      </w:r>
    </w:p>
    <w:p w:rsidR="00107778" w:rsidRPr="009A2B1F" w:rsidRDefault="00573DCA" w:rsidP="000710BC">
      <w:pPr>
        <w:spacing w:line="276" w:lineRule="auto"/>
        <w:rPr>
          <w:rFonts w:ascii="Times New Roman" w:hAnsi="Times New Roman"/>
          <w:b/>
          <w:sz w:val="24"/>
          <w:szCs w:val="24"/>
        </w:rPr>
      </w:pPr>
      <w:r>
        <w:rPr>
          <w:rFonts w:ascii="Times New Roman" w:hAnsi="Times New Roman"/>
          <w:b/>
          <w:sz w:val="24"/>
          <w:szCs w:val="24"/>
          <w:lang w:val="en-US"/>
        </w:rPr>
        <w:t>13. Recapitulation</w:t>
      </w:r>
      <w:r w:rsidR="00107778" w:rsidRPr="009A2B1F">
        <w:rPr>
          <w:rFonts w:ascii="Times New Roman" w:hAnsi="Times New Roman"/>
          <w:b/>
          <w:sz w:val="24"/>
          <w:szCs w:val="24"/>
          <w:lang w:val="en-US"/>
        </w:rPr>
        <w:t>.</w:t>
      </w:r>
    </w:p>
    <w:p w:rsidR="00107778" w:rsidRPr="009A2B1F" w:rsidRDefault="00107778" w:rsidP="000710BC">
      <w:pPr>
        <w:spacing w:line="276" w:lineRule="auto"/>
        <w:rPr>
          <w:rFonts w:ascii="Times New Roman" w:hAnsi="Times New Roman"/>
          <w:sz w:val="24"/>
          <w:szCs w:val="24"/>
        </w:rPr>
      </w:pPr>
    </w:p>
    <w:p w:rsidR="00107778" w:rsidRPr="009A2B1F" w:rsidRDefault="00107778" w:rsidP="000710BC">
      <w:pPr>
        <w:spacing w:line="276" w:lineRule="auto"/>
        <w:rPr>
          <w:rFonts w:ascii="Times New Roman" w:hAnsi="Times New Roman"/>
          <w:sz w:val="24"/>
          <w:szCs w:val="24"/>
          <w:lang w:val="en-US"/>
        </w:rPr>
      </w:pPr>
    </w:p>
    <w:p w:rsidR="00107778" w:rsidRPr="009A2B1F" w:rsidRDefault="00107778" w:rsidP="000710BC">
      <w:pPr>
        <w:spacing w:line="276" w:lineRule="auto"/>
        <w:rPr>
          <w:rFonts w:ascii="Times New Roman" w:hAnsi="Times New Roman"/>
          <w:sz w:val="24"/>
          <w:szCs w:val="24"/>
          <w:lang w:val="en-US"/>
        </w:rPr>
      </w:pPr>
    </w:p>
    <w:p w:rsidR="00107778" w:rsidRPr="009A2B1F" w:rsidRDefault="00107778" w:rsidP="000710BC">
      <w:pPr>
        <w:spacing w:line="276" w:lineRule="auto"/>
        <w:jc w:val="center"/>
        <w:rPr>
          <w:rFonts w:ascii="Times New Roman" w:hAnsi="Times New Roman"/>
          <w:b/>
          <w:sz w:val="24"/>
          <w:szCs w:val="24"/>
        </w:rPr>
      </w:pPr>
    </w:p>
    <w:p w:rsidR="00AF3904" w:rsidRPr="009A2B1F" w:rsidRDefault="00AF3904" w:rsidP="000710BC">
      <w:pPr>
        <w:spacing w:line="276" w:lineRule="auto"/>
        <w:jc w:val="center"/>
        <w:rPr>
          <w:rFonts w:ascii="Times New Roman" w:hAnsi="Times New Roman"/>
          <w:b/>
          <w:sz w:val="24"/>
          <w:szCs w:val="24"/>
        </w:rPr>
      </w:pPr>
    </w:p>
    <w:p w:rsidR="00AF3904" w:rsidRPr="009A2B1F" w:rsidRDefault="00AF3904" w:rsidP="000710BC">
      <w:pPr>
        <w:spacing w:line="276" w:lineRule="auto"/>
        <w:jc w:val="center"/>
        <w:rPr>
          <w:rFonts w:ascii="Times New Roman" w:hAnsi="Times New Roman"/>
          <w:b/>
          <w:sz w:val="24"/>
          <w:szCs w:val="24"/>
        </w:rPr>
      </w:pPr>
    </w:p>
    <w:p w:rsidR="00AF3904" w:rsidRPr="009A2B1F" w:rsidRDefault="00AF3904" w:rsidP="000710BC">
      <w:pPr>
        <w:spacing w:line="276" w:lineRule="auto"/>
        <w:jc w:val="center"/>
        <w:rPr>
          <w:rFonts w:ascii="Times New Roman" w:hAnsi="Times New Roman"/>
          <w:b/>
          <w:sz w:val="24"/>
          <w:szCs w:val="24"/>
        </w:rPr>
      </w:pPr>
    </w:p>
    <w:p w:rsidR="00107778" w:rsidRPr="009A2B1F" w:rsidRDefault="00107778" w:rsidP="000710BC">
      <w:pPr>
        <w:spacing w:line="276" w:lineRule="auto"/>
        <w:jc w:val="center"/>
        <w:rPr>
          <w:rFonts w:ascii="Times New Roman" w:hAnsi="Times New Roman"/>
          <w:b/>
          <w:sz w:val="24"/>
          <w:szCs w:val="24"/>
        </w:rPr>
      </w:pPr>
    </w:p>
    <w:p w:rsidR="00146542" w:rsidRPr="009A2B1F" w:rsidRDefault="00146542" w:rsidP="000710BC">
      <w:pPr>
        <w:spacing w:line="276" w:lineRule="auto"/>
        <w:rPr>
          <w:rFonts w:ascii="Times New Roman" w:hAnsi="Times New Roman"/>
          <w:sz w:val="24"/>
          <w:szCs w:val="24"/>
        </w:rPr>
      </w:pPr>
    </w:p>
    <w:p w:rsidR="005B2E9D" w:rsidRPr="009A2B1F" w:rsidRDefault="005B2E9D" w:rsidP="000710BC">
      <w:pPr>
        <w:spacing w:line="276" w:lineRule="auto"/>
        <w:rPr>
          <w:rFonts w:ascii="Times New Roman" w:hAnsi="Times New Roman"/>
          <w:b/>
          <w:i/>
          <w:color w:val="FF0000"/>
          <w:sz w:val="24"/>
          <w:szCs w:val="24"/>
        </w:rPr>
      </w:pPr>
    </w:p>
    <w:p w:rsidR="00FE2EC5" w:rsidRPr="00FE2EC5" w:rsidRDefault="00FE2EC5" w:rsidP="000710BC">
      <w:pPr>
        <w:spacing w:line="276" w:lineRule="auto"/>
        <w:rPr>
          <w:rFonts w:ascii="Times New Roman" w:hAnsi="Times New Roman"/>
          <w:b/>
          <w:i/>
          <w:sz w:val="24"/>
          <w:szCs w:val="24"/>
        </w:rPr>
      </w:pPr>
      <w:r w:rsidRPr="00FE2EC5">
        <w:rPr>
          <w:rFonts w:ascii="Times New Roman" w:hAnsi="Times New Roman"/>
          <w:b/>
          <w:i/>
          <w:sz w:val="24"/>
          <w:szCs w:val="24"/>
        </w:rPr>
        <w:lastRenderedPageBreak/>
        <w:t>Terminology and glossary</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Abscess</w:t>
      </w:r>
      <w:r w:rsidRPr="00FE2EC5">
        <w:rPr>
          <w:rFonts w:ascii="Times New Roman" w:hAnsi="Times New Roman"/>
          <w:sz w:val="24"/>
          <w:szCs w:val="24"/>
        </w:rPr>
        <w:t xml:space="preserve"> –  collection of circumscribed pus, that appears after an inflammat</w:t>
      </w:r>
      <w:r w:rsidR="00EC1FF2">
        <w:rPr>
          <w:rFonts w:ascii="Times New Roman" w:hAnsi="Times New Roman"/>
          <w:sz w:val="24"/>
          <w:szCs w:val="24"/>
        </w:rPr>
        <w:t>ory</w:t>
      </w:r>
      <w:r w:rsidRPr="00FE2EC5">
        <w:rPr>
          <w:rFonts w:ascii="Times New Roman" w:hAnsi="Times New Roman"/>
          <w:sz w:val="24"/>
          <w:szCs w:val="24"/>
        </w:rPr>
        <w:t xml:space="preserve"> process.</w:t>
      </w:r>
      <w:r w:rsidRPr="00FE2EC5">
        <w:rPr>
          <w:rFonts w:ascii="Times New Roman" w:hAnsi="Times New Roman"/>
          <w:sz w:val="24"/>
          <w:szCs w:val="24"/>
        </w:rPr>
        <w:br/>
      </w:r>
      <w:r w:rsidRPr="00FE2EC5">
        <w:rPr>
          <w:rFonts w:ascii="Times New Roman" w:hAnsi="Times New Roman"/>
          <w:b/>
          <w:sz w:val="24"/>
          <w:szCs w:val="24"/>
        </w:rPr>
        <w:t xml:space="preserve">Periodontal abscess </w:t>
      </w:r>
      <w:r w:rsidRPr="00FE2EC5">
        <w:rPr>
          <w:rFonts w:ascii="Times New Roman" w:hAnsi="Times New Roman"/>
          <w:sz w:val="24"/>
          <w:szCs w:val="24"/>
        </w:rPr>
        <w:t>- a collection of pus formed in a periodontal pocket. It can also be defined as : lateral a .; lateral alveolar a., parietal a., peridental a.</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 xml:space="preserve">Abfraction - </w:t>
      </w:r>
      <w:r w:rsidRPr="00FE2EC5">
        <w:rPr>
          <w:rFonts w:ascii="Times New Roman" w:hAnsi="Times New Roman"/>
          <w:sz w:val="24"/>
          <w:szCs w:val="24"/>
        </w:rPr>
        <w:t>pathological loss of the dental structure in the V-shape deffects,</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sz w:val="24"/>
          <w:szCs w:val="24"/>
        </w:rPr>
        <w:t>caused by biomechanical forces: flexion, compression or tension.</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Abrasion</w:t>
      </w:r>
      <w:r w:rsidRPr="00FE2EC5">
        <w:rPr>
          <w:rFonts w:ascii="Times New Roman" w:hAnsi="Times New Roman"/>
          <w:sz w:val="24"/>
          <w:szCs w:val="24"/>
        </w:rPr>
        <w:t xml:space="preserve"> (abras</w:t>
      </w:r>
      <w:r w:rsidR="00EC1FF2">
        <w:rPr>
          <w:rFonts w:ascii="Times New Roman" w:hAnsi="Times New Roman"/>
          <w:sz w:val="24"/>
          <w:szCs w:val="24"/>
        </w:rPr>
        <w:t>sion)</w:t>
      </w:r>
      <w:r w:rsidRPr="00FE2EC5">
        <w:rPr>
          <w:rFonts w:ascii="Times New Roman" w:hAnsi="Times New Roman"/>
          <w:sz w:val="24"/>
          <w:szCs w:val="24"/>
        </w:rPr>
        <w:t xml:space="preserve"> - the action of</w:t>
      </w:r>
      <w:r w:rsidR="00EC1FF2">
        <w:rPr>
          <w:rFonts w:ascii="Times New Roman" w:hAnsi="Times New Roman"/>
          <w:sz w:val="24"/>
          <w:szCs w:val="24"/>
        </w:rPr>
        <w:t xml:space="preserve"> </w:t>
      </w:r>
      <w:r w:rsidRPr="00FE2EC5">
        <w:rPr>
          <w:rFonts w:ascii="Times New Roman" w:hAnsi="Times New Roman"/>
          <w:sz w:val="24"/>
          <w:szCs w:val="24"/>
        </w:rPr>
        <w:t>wear due to friction due to abnormal mechanical, non-physiological forces.</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Acanthosis</w:t>
      </w:r>
      <w:r w:rsidRPr="00FE2EC5">
        <w:rPr>
          <w:rFonts w:ascii="Times New Roman" w:hAnsi="Times New Roman"/>
          <w:sz w:val="24"/>
          <w:szCs w:val="24"/>
        </w:rPr>
        <w:t xml:space="preserve"> - Excessive thickening of the malpighian layer of the epithelium</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Dental alveolus</w:t>
      </w:r>
      <w:r w:rsidRPr="00FE2EC5">
        <w:rPr>
          <w:rFonts w:ascii="Times New Roman" w:hAnsi="Times New Roman"/>
          <w:sz w:val="24"/>
          <w:szCs w:val="24"/>
        </w:rPr>
        <w:t xml:space="preserve"> - complex of hard, bone and soft structures that provide fixation and maintain the teeth in the maxillary bones.</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 xml:space="preserve">Alveolectomy </w:t>
      </w:r>
      <w:r w:rsidRPr="00FE2EC5">
        <w:rPr>
          <w:rFonts w:ascii="Times New Roman" w:hAnsi="Times New Roman"/>
          <w:sz w:val="24"/>
          <w:szCs w:val="24"/>
        </w:rPr>
        <w:t>- total or subtotal excision of the alveolar process at maxila  or mandible.</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Ankylosis</w:t>
      </w:r>
      <w:r w:rsidRPr="00FE2EC5">
        <w:rPr>
          <w:rFonts w:ascii="Times New Roman" w:hAnsi="Times New Roman"/>
          <w:sz w:val="24"/>
          <w:szCs w:val="24"/>
        </w:rPr>
        <w:t xml:space="preserve"> (ankylosis also called arthrokleisis) - Immobilization of a joint in human body after a trauma or surgery.</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 xml:space="preserve">Anisodontia - </w:t>
      </w:r>
      <w:r w:rsidRPr="00FE2EC5">
        <w:rPr>
          <w:rFonts w:ascii="Times New Roman" w:hAnsi="Times New Roman"/>
          <w:sz w:val="24"/>
          <w:szCs w:val="24"/>
        </w:rPr>
        <w:t>asymmetry, irregularity of shape and volume of teeth.</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Ankiloglosia (lingua frenata)</w:t>
      </w:r>
      <w:r w:rsidRPr="00FE2EC5">
        <w:rPr>
          <w:rFonts w:ascii="Times New Roman" w:hAnsi="Times New Roman"/>
          <w:sz w:val="24"/>
          <w:szCs w:val="24"/>
        </w:rPr>
        <w:t xml:space="preserve"> - reducing language movements.lingua frenata</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 xml:space="preserve">Ankilotomia </w:t>
      </w:r>
      <w:r w:rsidR="00EC1FF2">
        <w:rPr>
          <w:rFonts w:ascii="Times New Roman" w:hAnsi="Times New Roman"/>
          <w:sz w:val="24"/>
          <w:szCs w:val="24"/>
        </w:rPr>
        <w:t xml:space="preserve">- </w:t>
      </w:r>
      <w:r w:rsidRPr="00FE2EC5">
        <w:rPr>
          <w:rFonts w:ascii="Times New Roman" w:hAnsi="Times New Roman"/>
          <w:sz w:val="24"/>
          <w:szCs w:val="24"/>
        </w:rPr>
        <w:t>surgical reduction of ankiloglosia.</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Aptialism</w:t>
      </w:r>
      <w:r w:rsidRPr="00FE2EC5">
        <w:rPr>
          <w:rFonts w:ascii="Times New Roman" w:hAnsi="Times New Roman"/>
          <w:sz w:val="24"/>
          <w:szCs w:val="24"/>
        </w:rPr>
        <w:t xml:space="preserve"> - the reduction or absence of salivary secretion.</w:t>
      </w:r>
      <w:r w:rsidRPr="00FE2EC5">
        <w:rPr>
          <w:rFonts w:ascii="Times New Roman" w:hAnsi="Times New Roman"/>
          <w:sz w:val="24"/>
          <w:szCs w:val="24"/>
        </w:rPr>
        <w:tab/>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Attachment</w:t>
      </w:r>
      <w:r w:rsidRPr="00FE2EC5">
        <w:rPr>
          <w:rFonts w:ascii="Times New Roman" w:hAnsi="Times New Roman"/>
          <w:sz w:val="24"/>
          <w:szCs w:val="24"/>
        </w:rPr>
        <w:t xml:space="preserve">  structural complex between the tooth, epithelium and periodontal tissue</w:t>
      </w:r>
      <w:r w:rsidRPr="00FE2EC5">
        <w:rPr>
          <w:rFonts w:ascii="Times New Roman" w:hAnsi="Times New Roman"/>
          <w:sz w:val="24"/>
          <w:szCs w:val="24"/>
        </w:rPr>
        <w:br/>
      </w:r>
      <w:r w:rsidRPr="00FE2EC5">
        <w:rPr>
          <w:rFonts w:ascii="Times New Roman" w:hAnsi="Times New Roman"/>
          <w:b/>
          <w:sz w:val="24"/>
          <w:szCs w:val="24"/>
        </w:rPr>
        <w:t>Attached gingiva</w:t>
      </w:r>
      <w:r w:rsidRPr="00FE2EC5">
        <w:rPr>
          <w:rFonts w:ascii="Times New Roman" w:hAnsi="Times New Roman"/>
          <w:sz w:val="24"/>
          <w:szCs w:val="24"/>
        </w:rPr>
        <w:t xml:space="preserve"> (engl.)-  fixed gingiva</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Axenic </w:t>
      </w:r>
      <w:r w:rsidRPr="00FE2EC5">
        <w:rPr>
          <w:rFonts w:ascii="Times New Roman" w:hAnsi="Times New Roman"/>
          <w:sz w:val="24"/>
          <w:szCs w:val="24"/>
        </w:rPr>
        <w:t xml:space="preserve"> - uncontaminated by foreign bodies or microorganisms;"Germ-free".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BARLOW Disease</w:t>
      </w:r>
      <w:r w:rsidRPr="00FE2EC5">
        <w:rPr>
          <w:rFonts w:ascii="Times New Roman" w:hAnsi="Times New Roman"/>
          <w:sz w:val="24"/>
          <w:szCs w:val="24"/>
        </w:rPr>
        <w:t xml:space="preserve"> - a deficiency caused by deficiency of vitamin C in children; scurvy</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sz w:val="24"/>
          <w:szCs w:val="24"/>
        </w:rPr>
        <w:t>infant.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Biofilm</w:t>
      </w:r>
      <w:r w:rsidRPr="00FE2EC5">
        <w:rPr>
          <w:rFonts w:ascii="Times New Roman" w:hAnsi="Times New Roman"/>
          <w:sz w:val="24"/>
          <w:szCs w:val="24"/>
        </w:rPr>
        <w:t xml:space="preserve"> - a thin layer of microorganisms adhering to the surface of an organic or inorganic structure, together with the polymers that they synthesize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Biomodulator</w:t>
      </w:r>
      <w:r w:rsidRPr="00FE2EC5">
        <w:rPr>
          <w:rFonts w:ascii="Times New Roman" w:hAnsi="Times New Roman"/>
          <w:sz w:val="24"/>
          <w:szCs w:val="24"/>
        </w:rPr>
        <w:t xml:space="preserve"> – something that is modifying the biological response.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Biotherapy</w:t>
      </w:r>
      <w:r w:rsidRPr="00FE2EC5">
        <w:rPr>
          <w:rFonts w:ascii="Times New Roman" w:hAnsi="Times New Roman"/>
          <w:sz w:val="24"/>
          <w:szCs w:val="24"/>
        </w:rPr>
        <w:t xml:space="preserve"> - Biological treatment.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Cauterization</w:t>
      </w:r>
      <w:r w:rsidRPr="00FE2EC5">
        <w:rPr>
          <w:rFonts w:ascii="Times New Roman" w:hAnsi="Times New Roman"/>
          <w:sz w:val="24"/>
          <w:szCs w:val="24"/>
        </w:rPr>
        <w:t xml:space="preserve"> - chemical, thermal, electrical destruction by laser therapy of an excess portion of excess tissue through hyperplasia proliferation on a normal tissue substrate or after surgery at wound edges as a form of relapse shortly after surgery.</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Cauterization</w:t>
      </w:r>
      <w:r w:rsidRPr="00FE2EC5">
        <w:rPr>
          <w:rFonts w:ascii="Times New Roman" w:hAnsi="Times New Roman"/>
          <w:sz w:val="24"/>
          <w:szCs w:val="24"/>
        </w:rPr>
        <w:t xml:space="preserve"> </w:t>
      </w:r>
      <w:r w:rsidRPr="00FE2EC5">
        <w:rPr>
          <w:rFonts w:ascii="Times New Roman" w:hAnsi="Times New Roman"/>
          <w:b/>
          <w:sz w:val="24"/>
          <w:szCs w:val="24"/>
        </w:rPr>
        <w:t>of the soft wall (sulcus)</w:t>
      </w:r>
      <w:r w:rsidRPr="00FE2EC5">
        <w:rPr>
          <w:rFonts w:ascii="Times New Roman" w:hAnsi="Times New Roman"/>
          <w:sz w:val="24"/>
          <w:szCs w:val="24"/>
        </w:rPr>
        <w:t xml:space="preserve"> - the action of dissolving micro-ulcerations by using a chemical, when the gingival curettage by mechanical means, even with the finest and sophisticated tools fails</w:t>
      </w:r>
      <w:r w:rsidR="008C00CD">
        <w:rPr>
          <w:rFonts w:ascii="Times New Roman" w:hAnsi="Times New Roman"/>
          <w:sz w:val="24"/>
          <w:szCs w:val="24"/>
        </w:rPr>
        <w:t xml:space="preserve"> to achieve results</w:t>
      </w:r>
      <w:r w:rsidRPr="00FE2EC5">
        <w:rPr>
          <w:rFonts w:ascii="Times New Roman" w:hAnsi="Times New Roman"/>
          <w:sz w:val="24"/>
          <w:szCs w:val="24"/>
        </w:rPr>
        <w: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lastRenderedPageBreak/>
        <w:t xml:space="preserve">Cementicle </w:t>
      </w:r>
      <w:r w:rsidRPr="00FE2EC5">
        <w:rPr>
          <w:rFonts w:ascii="Times New Roman" w:hAnsi="Times New Roman"/>
          <w:sz w:val="24"/>
          <w:szCs w:val="24"/>
        </w:rPr>
        <w:t>- a small calcification structure in the periodontal ligament with or without cement structure.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Cementoma</w:t>
      </w:r>
      <w:r w:rsidRPr="00FE2EC5">
        <w:rPr>
          <w:rFonts w:ascii="Times New Roman" w:hAnsi="Times New Roman"/>
          <w:sz w:val="24"/>
          <w:szCs w:val="24"/>
        </w:rPr>
        <w:t xml:space="preserve"> - a benign tumor of the root cement.</w:t>
      </w:r>
    </w:p>
    <w:p w:rsidR="00FE2EC5" w:rsidRPr="00FE2EC5" w:rsidRDefault="00FE2EC5" w:rsidP="000710BC">
      <w:pPr>
        <w:tabs>
          <w:tab w:val="left" w:pos="6192"/>
        </w:tabs>
        <w:spacing w:line="276" w:lineRule="auto"/>
        <w:rPr>
          <w:rFonts w:ascii="Times New Roman" w:hAnsi="Times New Roman"/>
          <w:sz w:val="24"/>
          <w:szCs w:val="24"/>
        </w:rPr>
      </w:pPr>
      <w:r w:rsidRPr="008C00CD">
        <w:rPr>
          <w:rFonts w:ascii="Times New Roman" w:hAnsi="Times New Roman"/>
          <w:b/>
          <w:sz w:val="24"/>
          <w:szCs w:val="24"/>
        </w:rPr>
        <w:t>Giant cementoma</w:t>
      </w:r>
      <w:r w:rsidRPr="00FE2EC5">
        <w:rPr>
          <w:rFonts w:ascii="Times New Roman" w:hAnsi="Times New Roman"/>
          <w:sz w:val="24"/>
          <w:szCs w:val="24"/>
        </w:rPr>
        <w:t xml:space="preserve"> - cement mass developed in excess, lobular, which can cause deformity hypertrophy  jaw bone. Also called multiple family cement.</w:t>
      </w:r>
      <w:r w:rsidRPr="00FE2EC5">
        <w:rPr>
          <w:rFonts w:ascii="Times New Roman" w:hAnsi="Times New Roman"/>
          <w:sz w:val="24"/>
          <w:szCs w:val="24"/>
        </w:rPr>
        <w:br/>
      </w:r>
      <w:r w:rsidRPr="00FE2EC5">
        <w:rPr>
          <w:rFonts w:ascii="Times New Roman" w:hAnsi="Times New Roman"/>
          <w:b/>
          <w:sz w:val="24"/>
          <w:szCs w:val="24"/>
        </w:rPr>
        <w:t>Cementoperiostitis</w:t>
      </w:r>
      <w:r w:rsidRPr="00FE2EC5">
        <w:rPr>
          <w:rFonts w:ascii="Times New Roman" w:hAnsi="Times New Roman"/>
          <w:sz w:val="24"/>
          <w:szCs w:val="24"/>
        </w:rPr>
        <w:t>- marginal periodontitis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Curette</w:t>
      </w:r>
      <w:r w:rsidRPr="00FE2EC5">
        <w:rPr>
          <w:rFonts w:ascii="Times New Roman" w:hAnsi="Times New Roman"/>
          <w:sz w:val="24"/>
          <w:szCs w:val="24"/>
        </w:rPr>
        <w:t xml:space="preserve"> - Spoon-shaped instrument with a convex surface and on the opposite face a concave with sharp edges, sharp. Used to remove from the cavity of a tissue or of an excessively high structure.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Curettage</w:t>
      </w:r>
      <w:r w:rsidRPr="00FE2EC5">
        <w:rPr>
          <w:rFonts w:ascii="Times New Roman" w:hAnsi="Times New Roman"/>
          <w:sz w:val="24"/>
          <w:szCs w:val="24"/>
        </w:rPr>
        <w:t xml:space="preserve"> – process of removal from the level the walls of a cavity or a surface of excess tissue or foreign material.</w:t>
      </w:r>
      <w:r w:rsidRPr="00FE2EC5">
        <w:rPr>
          <w:rFonts w:ascii="Times New Roman" w:hAnsi="Times New Roman"/>
          <w:sz w:val="24"/>
          <w:szCs w:val="24"/>
        </w:rPr>
        <w:br/>
      </w:r>
      <w:r w:rsidRPr="00FE2EC5">
        <w:rPr>
          <w:rFonts w:ascii="Times New Roman" w:hAnsi="Times New Roman"/>
          <w:b/>
          <w:sz w:val="24"/>
          <w:szCs w:val="24"/>
        </w:rPr>
        <w:t>Gingival Chiuretage</w:t>
      </w:r>
      <w:r w:rsidRPr="00FE2EC5">
        <w:rPr>
          <w:rFonts w:ascii="Times New Roman" w:hAnsi="Times New Roman"/>
          <w:sz w:val="24"/>
          <w:szCs w:val="24"/>
        </w:rPr>
        <w:t xml:space="preserve"> - removal with a curette from the soft wall of the gingival sulcus and of the junctional epithelium of the microgrowth circumscribed and covered by epithelial tissue and tissue connective granulating subiacent.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Root curettage</w:t>
      </w:r>
      <w:r w:rsidRPr="00FE2EC5">
        <w:rPr>
          <w:rFonts w:ascii="Times New Roman" w:hAnsi="Times New Roman"/>
          <w:sz w:val="24"/>
          <w:szCs w:val="24"/>
        </w:rPr>
        <w:t xml:space="preserve"> - Periodontal mechanical treatment of the tooth root.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Subgingival curettage</w:t>
      </w:r>
      <w:r w:rsidRPr="00FE2EC5">
        <w:rPr>
          <w:rFonts w:ascii="Times New Roman" w:hAnsi="Times New Roman"/>
          <w:sz w:val="24"/>
          <w:szCs w:val="24"/>
        </w:rPr>
        <w:t xml:space="preserve"> - instrumental removal of the pathological content of periodontal pockets</w:t>
      </w:r>
      <w:r w:rsidRPr="00FE2EC5">
        <w:rPr>
          <w:rFonts w:ascii="Times New Roman" w:hAnsi="Times New Roman"/>
          <w:sz w:val="24"/>
          <w:szCs w:val="24"/>
        </w:rPr>
        <w:br/>
      </w:r>
      <w:r w:rsidR="000D144C">
        <w:rPr>
          <w:rFonts w:ascii="Times New Roman" w:hAnsi="Times New Roman"/>
          <w:b/>
          <w:sz w:val="24"/>
          <w:szCs w:val="24"/>
        </w:rPr>
        <w:t>O</w:t>
      </w:r>
      <w:r w:rsidR="000D144C" w:rsidRPr="00FE2EC5">
        <w:rPr>
          <w:rFonts w:ascii="Times New Roman" w:hAnsi="Times New Roman"/>
          <w:b/>
          <w:sz w:val="24"/>
          <w:szCs w:val="24"/>
        </w:rPr>
        <w:t xml:space="preserve">cclusal </w:t>
      </w:r>
      <w:r w:rsidR="000D144C">
        <w:rPr>
          <w:rFonts w:ascii="Times New Roman" w:hAnsi="Times New Roman"/>
          <w:b/>
          <w:sz w:val="24"/>
          <w:szCs w:val="24"/>
        </w:rPr>
        <w:t>c</w:t>
      </w:r>
      <w:r w:rsidRPr="00FE2EC5">
        <w:rPr>
          <w:rFonts w:ascii="Times New Roman" w:hAnsi="Times New Roman"/>
          <w:b/>
          <w:sz w:val="24"/>
          <w:szCs w:val="24"/>
        </w:rPr>
        <w:t xml:space="preserve">learance </w:t>
      </w:r>
      <w:r w:rsidRPr="00FE2EC5">
        <w:rPr>
          <w:rFonts w:ascii="Times New Roman" w:hAnsi="Times New Roman"/>
          <w:sz w:val="24"/>
          <w:szCs w:val="24"/>
        </w:rPr>
        <w:t>- when occlusal surfaces glide freely without interference between them.</w:t>
      </w:r>
      <w:r w:rsidRPr="00FE2EC5">
        <w:rPr>
          <w:rFonts w:ascii="Times New Roman" w:hAnsi="Times New Roman"/>
          <w:sz w:val="24"/>
          <w:szCs w:val="24"/>
        </w:rPr>
        <w:br/>
      </w:r>
      <w:r w:rsidRPr="00FE2EC5">
        <w:rPr>
          <w:rFonts w:ascii="Times New Roman" w:hAnsi="Times New Roman"/>
          <w:b/>
          <w:sz w:val="24"/>
          <w:szCs w:val="24"/>
        </w:rPr>
        <w:t>Collutory-</w:t>
      </w:r>
      <w:r w:rsidRPr="00FE2EC5">
        <w:rPr>
          <w:rFonts w:ascii="Times New Roman" w:hAnsi="Times New Roman"/>
          <w:sz w:val="24"/>
          <w:szCs w:val="24"/>
        </w:rPr>
        <w:t xml:space="preserve"> mixture of substances medicaments embedded in a semiliquid vehicle, typically glycerin, administered to the gums and mucous membranes of the mouth.</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Contiguity</w:t>
      </w:r>
      <w:r w:rsidRPr="00FE2EC5">
        <w:rPr>
          <w:rFonts w:ascii="Times New Roman" w:hAnsi="Times New Roman"/>
          <w:sz w:val="24"/>
          <w:szCs w:val="24"/>
        </w:rPr>
        <w:t xml:space="preserve"> - a state in which two or more surfaces or organs are in contact.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Gingival debridement</w:t>
      </w:r>
      <w:r w:rsidRPr="00FE2EC5">
        <w:rPr>
          <w:rFonts w:ascii="Times New Roman" w:hAnsi="Times New Roman"/>
          <w:sz w:val="24"/>
          <w:szCs w:val="24"/>
        </w:rPr>
        <w:t xml:space="preserve"> - v. Periodontal mechanical treatment.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Dental Deposits</w:t>
      </w:r>
      <w:r w:rsidRPr="00FE2EC5">
        <w:rPr>
          <w:rFonts w:ascii="Times New Roman" w:hAnsi="Times New Roman"/>
          <w:sz w:val="24"/>
          <w:szCs w:val="24"/>
        </w:rPr>
        <w:t xml:space="preserve">-v. Dental </w:t>
      </w:r>
      <w:r w:rsidR="00D85C16">
        <w:rPr>
          <w:rFonts w:ascii="Times New Roman" w:hAnsi="Times New Roman"/>
          <w:sz w:val="24"/>
          <w:szCs w:val="24"/>
        </w:rPr>
        <w:t>calculus</w:t>
      </w:r>
      <w:r w:rsidRPr="00FE2EC5">
        <w:rPr>
          <w:rFonts w:ascii="Times New Roman" w:hAnsi="Times New Roman"/>
          <w:sz w:val="24"/>
          <w:szCs w:val="24"/>
        </w:rPr>
        <w:t xml:space="preserve"> and bacterial dental plaque.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Dental calculus</w:t>
      </w:r>
      <w:r w:rsidRPr="00FE2EC5">
        <w:rPr>
          <w:rFonts w:ascii="Times New Roman" w:hAnsi="Times New Roman"/>
          <w:sz w:val="24"/>
          <w:szCs w:val="24"/>
        </w:rPr>
        <w:t xml:space="preserve"> - organic-mineral complex deposited on the tooth surface, super- and subgingival</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Scalling </w:t>
      </w:r>
      <w:r w:rsidRPr="00FE2EC5">
        <w:rPr>
          <w:rFonts w:ascii="Times New Roman" w:hAnsi="Times New Roman"/>
          <w:sz w:val="24"/>
          <w:szCs w:val="24"/>
        </w:rPr>
        <w:t>- v. Periodontal mechanical treatment.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sz w:val="24"/>
          <w:szCs w:val="24"/>
        </w:rPr>
        <w:br/>
      </w:r>
      <w:r w:rsidRPr="00FE2EC5">
        <w:rPr>
          <w:rFonts w:ascii="Times New Roman" w:hAnsi="Times New Roman"/>
          <w:b/>
          <w:sz w:val="24"/>
          <w:szCs w:val="24"/>
        </w:rPr>
        <w:t xml:space="preserve">Dentifrice </w:t>
      </w:r>
      <w:r w:rsidRPr="00FE2EC5">
        <w:rPr>
          <w:rFonts w:ascii="Times New Roman" w:hAnsi="Times New Roman"/>
          <w:sz w:val="24"/>
          <w:szCs w:val="24"/>
        </w:rPr>
        <w:t>- powdered products, paste or gel used to clean accessible tooth surfaces and gums.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Dentinalgia</w:t>
      </w:r>
      <w:r w:rsidRPr="00FE2EC5">
        <w:rPr>
          <w:rFonts w:ascii="Times New Roman" w:hAnsi="Times New Roman"/>
          <w:sz w:val="24"/>
          <w:szCs w:val="24"/>
        </w:rPr>
        <w:t xml:space="preserve"> - painful sensation caused by excessive instrumentation of the root surface with gingival retraction following the healing of some deep periodontal pockets after surgery.</w:t>
      </w:r>
      <w:r w:rsidRPr="00FE2EC5">
        <w:rPr>
          <w:rFonts w:ascii="Times New Roman" w:hAnsi="Times New Roman"/>
          <w:sz w:val="24"/>
          <w:szCs w:val="24"/>
        </w:rPr>
        <w:br/>
      </w:r>
      <w:r w:rsidRPr="00FE2EC5">
        <w:rPr>
          <w:rFonts w:ascii="Times New Roman" w:hAnsi="Times New Roman"/>
          <w:b/>
          <w:sz w:val="24"/>
          <w:szCs w:val="24"/>
        </w:rPr>
        <w:t>Epulis (epoulis)</w:t>
      </w:r>
      <w:r w:rsidRPr="00FE2EC5">
        <w:rPr>
          <w:rFonts w:ascii="Times New Roman" w:hAnsi="Times New Roman"/>
          <w:sz w:val="24"/>
          <w:szCs w:val="24"/>
        </w:rPr>
        <w:t xml:space="preserve"> - nonspecific term for tumors or tumor  masses from the gum. It describes: congenital epulis, fibromatous, with giant</w:t>
      </w:r>
      <w:r w:rsidR="00AF6DC3">
        <w:rPr>
          <w:rFonts w:ascii="Times New Roman" w:hAnsi="Times New Roman"/>
          <w:sz w:val="24"/>
          <w:szCs w:val="24"/>
        </w:rPr>
        <w:t xml:space="preserve"> cells</w:t>
      </w:r>
      <w:r w:rsidRPr="00FE2EC5">
        <w:rPr>
          <w:rFonts w:ascii="Times New Roman" w:hAnsi="Times New Roman"/>
          <w:sz w:val="24"/>
          <w:szCs w:val="24"/>
        </w:rPr>
        <w:t>, granulomatous, angiomatous cells.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Erosion </w:t>
      </w:r>
      <w:r w:rsidRPr="00FE2EC5">
        <w:rPr>
          <w:rFonts w:ascii="Times New Roman" w:hAnsi="Times New Roman"/>
          <w:sz w:val="24"/>
          <w:szCs w:val="24"/>
        </w:rPr>
        <w:t>- destructive process of dental substance produced by chemical  substances, with non-bacterial involvement.</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lastRenderedPageBreak/>
        <w:t>Gingival fissure</w:t>
      </w:r>
      <w:r w:rsidRPr="00FE2EC5">
        <w:rPr>
          <w:rFonts w:ascii="Times New Roman" w:hAnsi="Times New Roman"/>
          <w:sz w:val="24"/>
          <w:szCs w:val="24"/>
        </w:rPr>
        <w:t xml:space="preserve"> - elongated fissure of the gum above an area of the alveolar bone dehiscence.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Fulguration</w:t>
      </w:r>
      <w:r w:rsidRPr="00FE2EC5">
        <w:rPr>
          <w:rFonts w:ascii="Times New Roman" w:hAnsi="Times New Roman"/>
          <w:sz w:val="24"/>
          <w:szCs w:val="24"/>
        </w:rPr>
        <w:t>- tissue destruction under the action of a high current frequency; method of treatment of dentinal hyperesthesia.</w:t>
      </w:r>
      <w:r w:rsidRPr="00FE2EC5">
        <w:rPr>
          <w:rFonts w:ascii="Times New Roman" w:hAnsi="Times New Roman"/>
          <w:sz w:val="24"/>
          <w:szCs w:val="24"/>
        </w:rPr>
        <w:br/>
      </w:r>
      <w:r w:rsidRPr="00FE2EC5">
        <w:rPr>
          <w:rFonts w:ascii="Times New Roman" w:hAnsi="Times New Roman"/>
          <w:b/>
          <w:sz w:val="24"/>
          <w:szCs w:val="24"/>
        </w:rPr>
        <w:t>Germ-free</w:t>
      </w:r>
      <w:r w:rsidRPr="00FE2EC5">
        <w:rPr>
          <w:rFonts w:ascii="Times New Roman" w:hAnsi="Times New Roman"/>
          <w:sz w:val="24"/>
          <w:szCs w:val="24"/>
        </w:rPr>
        <w:t xml:space="preserve"> (engl.)- v. Axenic.</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The interdental gum/gingiva</w:t>
      </w:r>
      <w:r w:rsidRPr="00FE2EC5">
        <w:rPr>
          <w:rFonts w:ascii="Times New Roman" w:hAnsi="Times New Roman"/>
          <w:sz w:val="24"/>
          <w:szCs w:val="24"/>
        </w:rPr>
        <w:t xml:space="preserve"> - the portion located between the proximal surfaces between two neighboring teeth.</w:t>
      </w:r>
    </w:p>
    <w:p w:rsidR="00FE2EC5" w:rsidRPr="00FE2EC5" w:rsidRDefault="00FE2EC5" w:rsidP="000710BC">
      <w:pPr>
        <w:tabs>
          <w:tab w:val="left" w:pos="6192"/>
        </w:tabs>
        <w:spacing w:line="276" w:lineRule="auto"/>
        <w:rPr>
          <w:rFonts w:ascii="Times New Roman" w:hAnsi="Times New Roman"/>
          <w:b/>
          <w:sz w:val="24"/>
          <w:szCs w:val="24"/>
        </w:rPr>
      </w:pPr>
      <w:r w:rsidRPr="00FE2EC5">
        <w:rPr>
          <w:rFonts w:ascii="Times New Roman" w:hAnsi="Times New Roman"/>
          <w:b/>
          <w:sz w:val="24"/>
          <w:szCs w:val="24"/>
        </w:rPr>
        <w:t>Septal gum</w:t>
      </w:r>
      <w:r w:rsidRPr="00FE2EC5">
        <w:rPr>
          <w:rFonts w:ascii="Times New Roman" w:hAnsi="Times New Roman"/>
          <w:sz w:val="24"/>
          <w:szCs w:val="24"/>
        </w:rPr>
        <w:t xml:space="preserve"> - Gingival portion located between lateral teeth.</w:t>
      </w:r>
      <w:r w:rsidRPr="00FE2EC5">
        <w:rPr>
          <w:rFonts w:ascii="Times New Roman" w:hAnsi="Times New Roman"/>
          <w:sz w:val="24"/>
          <w:szCs w:val="24"/>
        </w:rPr>
        <w:br/>
      </w:r>
      <w:r w:rsidRPr="00FE2EC5">
        <w:rPr>
          <w:rFonts w:ascii="Times New Roman" w:hAnsi="Times New Roman"/>
          <w:b/>
          <w:sz w:val="24"/>
          <w:szCs w:val="24"/>
        </w:rPr>
        <w:t>Gingivalgia - gingival pain.</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Fagedenic gingivitis (phagedaina)</w:t>
      </w:r>
      <w:r w:rsidRPr="00FE2EC5">
        <w:rPr>
          <w:rFonts w:ascii="Times New Roman" w:hAnsi="Times New Roman"/>
          <w:sz w:val="24"/>
          <w:szCs w:val="24"/>
        </w:rPr>
        <w:t xml:space="preserve"> - acute ulcero-necrotic gingivitis.</w:t>
      </w:r>
      <w:r w:rsidRPr="00FE2EC5">
        <w:rPr>
          <w:rFonts w:ascii="Times New Roman" w:hAnsi="Times New Roman"/>
          <w:sz w:val="24"/>
          <w:szCs w:val="24"/>
        </w:rPr>
        <w:br/>
      </w:r>
      <w:r w:rsidRPr="00FE2EC5">
        <w:rPr>
          <w:rFonts w:ascii="Times New Roman" w:hAnsi="Times New Roman"/>
          <w:b/>
          <w:sz w:val="24"/>
          <w:szCs w:val="24"/>
        </w:rPr>
        <w:t>Glosophitia</w:t>
      </w:r>
      <w:r w:rsidRPr="00FE2EC5">
        <w:rPr>
          <w:rFonts w:ascii="Times New Roman" w:hAnsi="Times New Roman"/>
          <w:sz w:val="24"/>
          <w:szCs w:val="24"/>
        </w:rPr>
        <w:t xml:space="preserve"> – black tongue.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Glosotrichia</w:t>
      </w:r>
      <w:r w:rsidRPr="00FE2EC5">
        <w:rPr>
          <w:rFonts w:ascii="Times New Roman" w:hAnsi="Times New Roman"/>
          <w:sz w:val="24"/>
          <w:szCs w:val="24"/>
        </w:rPr>
        <w:t xml:space="preserve"> – hairy tongue.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Gomphosis </w:t>
      </w:r>
      <w:r w:rsidRPr="00FE2EC5">
        <w:rPr>
          <w:rFonts w:ascii="Times New Roman" w:hAnsi="Times New Roman"/>
          <w:sz w:val="24"/>
          <w:szCs w:val="24"/>
        </w:rPr>
        <w:t xml:space="preserve"> - a fibrous joint through which a conical element is fixed in a place like a nail in a plank. Dentoalveolar syndesmosis.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Halisteresis</w:t>
      </w:r>
      <w:r w:rsidRPr="00FE2EC5">
        <w:rPr>
          <w:rFonts w:ascii="Times New Roman" w:hAnsi="Times New Roman"/>
          <w:sz w:val="24"/>
          <w:szCs w:val="24"/>
        </w:rPr>
        <w:t xml:space="preserve"> (hal + gr steresis) - loss of calcium salts from the structure</w:t>
      </w:r>
    </w:p>
    <w:p w:rsidR="00FE2EC5" w:rsidRPr="00FE2EC5" w:rsidRDefault="00FE2EC5" w:rsidP="000710BC">
      <w:pPr>
        <w:tabs>
          <w:tab w:val="left" w:pos="6192"/>
        </w:tabs>
        <w:spacing w:line="276" w:lineRule="auto"/>
        <w:rPr>
          <w:rFonts w:ascii="Times New Roman" w:hAnsi="Times New Roman"/>
          <w:b/>
          <w:sz w:val="24"/>
          <w:szCs w:val="24"/>
        </w:rPr>
      </w:pPr>
      <w:r w:rsidRPr="00FE2EC5">
        <w:rPr>
          <w:rFonts w:ascii="Times New Roman" w:hAnsi="Times New Roman"/>
          <w:sz w:val="24"/>
          <w:szCs w:val="24"/>
        </w:rPr>
        <w:t>of the bone.</w:t>
      </w:r>
      <w:r w:rsidRPr="00FE2EC5">
        <w:rPr>
          <w:rFonts w:ascii="Times New Roman" w:hAnsi="Times New Roman"/>
          <w:sz w:val="24"/>
          <w:szCs w:val="24"/>
        </w:rPr>
        <w:br/>
      </w:r>
      <w:r w:rsidRPr="00FE2EC5">
        <w:rPr>
          <w:rFonts w:ascii="Times New Roman" w:hAnsi="Times New Roman"/>
          <w:b/>
          <w:sz w:val="24"/>
          <w:szCs w:val="24"/>
        </w:rPr>
        <w:t xml:space="preserve">Halitosis - </w:t>
      </w:r>
      <w:r w:rsidRPr="00FE2EC5">
        <w:rPr>
          <w:rFonts w:ascii="Times New Roman" w:hAnsi="Times New Roman"/>
          <w:sz w:val="24"/>
          <w:szCs w:val="24"/>
        </w:rPr>
        <w:t>bad breath.</w:t>
      </w:r>
      <w:r w:rsidRPr="00FE2EC5">
        <w:rPr>
          <w:rFonts w:ascii="Times New Roman" w:hAnsi="Times New Roman"/>
          <w:b/>
          <w:sz w:val="24"/>
          <w:szCs w:val="24"/>
        </w:rPr>
        <w:t xml:space="preserve"> </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Herpangina </w:t>
      </w:r>
      <w:r w:rsidRPr="00FE2EC5">
        <w:rPr>
          <w:rFonts w:ascii="Times New Roman" w:hAnsi="Times New Roman"/>
          <w:sz w:val="24"/>
          <w:szCs w:val="24"/>
        </w:rPr>
        <w:t>- acute virotic infection at the level of hay fever with vesicles and ulcerations. Also called vesicular pharyngitis, Zaborsky's syndrome.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Gingival and dental junction</w:t>
      </w:r>
      <w:r w:rsidRPr="00FE2EC5">
        <w:rPr>
          <w:rFonts w:ascii="Times New Roman" w:hAnsi="Times New Roman"/>
          <w:sz w:val="24"/>
          <w:szCs w:val="24"/>
        </w:rPr>
        <w:t xml:space="preserve"> - joint between the gum and the tooth through junctional epithelium and epithelial insertion.</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Limbus, alveolar limb</w:t>
      </w:r>
      <w:r w:rsidRPr="009F2275">
        <w:rPr>
          <w:rFonts w:ascii="Times New Roman" w:hAnsi="Times New Roman"/>
          <w:b/>
          <w:sz w:val="24"/>
          <w:szCs w:val="24"/>
        </w:rPr>
        <w:t xml:space="preserve">us </w:t>
      </w:r>
      <w:r w:rsidRPr="00FE2EC5">
        <w:rPr>
          <w:rFonts w:ascii="Times New Roman" w:hAnsi="Times New Roman"/>
          <w:sz w:val="24"/>
          <w:szCs w:val="24"/>
        </w:rPr>
        <w:t xml:space="preserve">- the terminal portion of the interdental septum and </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sz w:val="24"/>
          <w:szCs w:val="24"/>
        </w:rPr>
        <w:t>alveolar bone.</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Ligature</w:t>
      </w:r>
      <w:r w:rsidRPr="00FE2EC5">
        <w:rPr>
          <w:rFonts w:ascii="Times New Roman" w:hAnsi="Times New Roman"/>
          <w:sz w:val="24"/>
          <w:szCs w:val="24"/>
        </w:rPr>
        <w:t xml:space="preserve"> - a way of temporary contention of periodontal affected teeth by using metal or plastic threads.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Mobilometry </w:t>
      </w:r>
      <w:r w:rsidRPr="00FE2EC5">
        <w:rPr>
          <w:rFonts w:ascii="Times New Roman" w:hAnsi="Times New Roman"/>
          <w:sz w:val="24"/>
          <w:szCs w:val="24"/>
        </w:rPr>
        <w:t>- measurement of normal or pathological dental mobility.</w:t>
      </w:r>
      <w:r w:rsidRPr="00FE2EC5">
        <w:rPr>
          <w:rFonts w:ascii="Times New Roman" w:hAnsi="Times New Roman"/>
          <w:sz w:val="24"/>
          <w:szCs w:val="24"/>
        </w:rPr>
        <w:br/>
      </w:r>
      <w:r w:rsidRPr="00FE2EC5">
        <w:rPr>
          <w:rFonts w:ascii="Times New Roman" w:hAnsi="Times New Roman"/>
          <w:b/>
          <w:sz w:val="24"/>
          <w:szCs w:val="24"/>
        </w:rPr>
        <w:t xml:space="preserve">Mobilometer - </w:t>
      </w:r>
      <w:r w:rsidR="009F2275" w:rsidRPr="009F2275">
        <w:rPr>
          <w:rFonts w:ascii="Times New Roman" w:hAnsi="Times New Roman"/>
          <w:sz w:val="24"/>
          <w:szCs w:val="24"/>
        </w:rPr>
        <w:t>de</w:t>
      </w:r>
      <w:r w:rsidRPr="00FE2EC5">
        <w:rPr>
          <w:rFonts w:ascii="Times New Roman" w:hAnsi="Times New Roman"/>
          <w:sz w:val="24"/>
          <w:szCs w:val="24"/>
        </w:rPr>
        <w:t>nto-periodontal device used to measure physiological and pathological mobility of the teeth.</w:t>
      </w:r>
      <w:r w:rsidRPr="00FE2EC5">
        <w:rPr>
          <w:rFonts w:ascii="Times New Roman" w:hAnsi="Times New Roman"/>
          <w:sz w:val="24"/>
          <w:szCs w:val="24"/>
        </w:rPr>
        <w:br/>
      </w:r>
      <w:r w:rsidRPr="00FE2EC5">
        <w:rPr>
          <w:rFonts w:ascii="Times New Roman" w:hAnsi="Times New Roman"/>
          <w:b/>
          <w:sz w:val="24"/>
          <w:szCs w:val="24"/>
        </w:rPr>
        <w:t xml:space="preserve">Muguet (muguet, mycotic stomatitis, white mouse) </w:t>
      </w:r>
      <w:r w:rsidRPr="00FE2EC5">
        <w:rPr>
          <w:rFonts w:ascii="Times New Roman" w:hAnsi="Times New Roman"/>
          <w:sz w:val="24"/>
          <w:szCs w:val="24"/>
        </w:rPr>
        <w:t>- ulcers of oral mucousa coated with me mbranes of Candida albicans whitewash deposits.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 xml:space="preserve">Neoinsertion </w:t>
      </w:r>
      <w:r w:rsidRPr="00FE2EC5">
        <w:rPr>
          <w:rFonts w:ascii="Times New Roman" w:hAnsi="Times New Roman"/>
          <w:sz w:val="24"/>
          <w:szCs w:val="24"/>
        </w:rPr>
        <w:t>- restoration of the gum-dental junction after treatment surgically removing a periodontal bag.</w:t>
      </w:r>
      <w:r w:rsidRPr="00FE2EC5">
        <w:rPr>
          <w:rFonts w:ascii="Times New Roman" w:hAnsi="Times New Roman"/>
          <w:sz w:val="24"/>
          <w:szCs w:val="24"/>
        </w:rPr>
        <w:br/>
      </w:r>
      <w:r w:rsidRPr="00FE2EC5">
        <w:rPr>
          <w:rFonts w:ascii="Times New Roman" w:hAnsi="Times New Roman"/>
          <w:b/>
          <w:sz w:val="24"/>
          <w:szCs w:val="24"/>
        </w:rPr>
        <w:t>Odontolit-</w:t>
      </w:r>
      <w:r w:rsidRPr="00FE2EC5">
        <w:rPr>
          <w:rFonts w:ascii="Times New Roman" w:hAnsi="Times New Roman"/>
          <w:sz w:val="24"/>
          <w:szCs w:val="24"/>
        </w:rPr>
        <w:t xml:space="preserve"> v. dental calculus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t>Osteopenia</w:t>
      </w:r>
      <w:r w:rsidRPr="00FE2EC5">
        <w:rPr>
          <w:rFonts w:ascii="Times New Roman" w:hAnsi="Times New Roman"/>
          <w:sz w:val="24"/>
          <w:szCs w:val="24"/>
        </w:rPr>
        <w:t xml:space="preserve"> - reducing bone density by decreasing the number of osteoblasts.</w:t>
      </w:r>
    </w:p>
    <w:p w:rsidR="00FE2EC5" w:rsidRPr="00FE2EC5" w:rsidRDefault="00FE2EC5" w:rsidP="000710BC">
      <w:pPr>
        <w:tabs>
          <w:tab w:val="left" w:pos="6192"/>
        </w:tabs>
        <w:spacing w:line="276" w:lineRule="auto"/>
        <w:rPr>
          <w:rFonts w:ascii="Times New Roman" w:hAnsi="Times New Roman"/>
          <w:sz w:val="24"/>
          <w:szCs w:val="24"/>
        </w:rPr>
      </w:pPr>
      <w:r w:rsidRPr="00FE2EC5">
        <w:rPr>
          <w:rFonts w:ascii="Times New Roman" w:hAnsi="Times New Roman"/>
          <w:b/>
          <w:sz w:val="24"/>
          <w:szCs w:val="24"/>
        </w:rPr>
        <w:lastRenderedPageBreak/>
        <w:t>Osteoporosis</w:t>
      </w:r>
      <w:r w:rsidRPr="00FE2EC5">
        <w:rPr>
          <w:rFonts w:ascii="Times New Roman" w:hAnsi="Times New Roman"/>
          <w:sz w:val="24"/>
          <w:szCs w:val="24"/>
        </w:rPr>
        <w:t xml:space="preserve"> - bone injury characterized by reduction in thickness and  density of bone trabeculae that occurs under some circumstances such as: postmenopausal, elderly and predisposing to sedation bone fractures, especially in vertebrae, forearm, cervix femoral, but also in other bones, including maxillary and alveolar bones.</w:t>
      </w:r>
      <w:r w:rsidRPr="00FE2EC5">
        <w:rPr>
          <w:rFonts w:ascii="Times New Roman" w:hAnsi="Times New Roman"/>
          <w:sz w:val="24"/>
          <w:szCs w:val="24"/>
        </w:rPr>
        <w:br/>
      </w:r>
      <w:r w:rsidRPr="00FE2EC5">
        <w:rPr>
          <w:rFonts w:ascii="Times New Roman" w:hAnsi="Times New Roman"/>
          <w:b/>
          <w:sz w:val="24"/>
          <w:szCs w:val="24"/>
        </w:rPr>
        <w:t>Gingival recession (widening)</w:t>
      </w:r>
      <w:r w:rsidRPr="00FE2EC5">
        <w:rPr>
          <w:rFonts w:ascii="Times New Roman" w:hAnsi="Times New Roman"/>
          <w:sz w:val="24"/>
          <w:szCs w:val="24"/>
        </w:rPr>
        <w:t xml:space="preserve"> - Gingival retraction</w:t>
      </w:r>
    </w:p>
    <w:p w:rsidR="006920C6" w:rsidRPr="00573DCA" w:rsidRDefault="00FE2EC5" w:rsidP="000710BC">
      <w:pPr>
        <w:spacing w:line="276" w:lineRule="auto"/>
        <w:rPr>
          <w:rFonts w:ascii="Times New Roman" w:hAnsi="Times New Roman"/>
          <w:sz w:val="24"/>
          <w:szCs w:val="24"/>
        </w:rPr>
      </w:pPr>
      <w:r w:rsidRPr="00FE2EC5">
        <w:rPr>
          <w:rFonts w:ascii="Times New Roman" w:hAnsi="Times New Roman"/>
          <w:b/>
          <w:sz w:val="24"/>
          <w:szCs w:val="24"/>
        </w:rPr>
        <w:t>Reinsertion</w:t>
      </w:r>
      <w:r w:rsidRPr="00FE2EC5">
        <w:rPr>
          <w:rFonts w:ascii="Times New Roman" w:hAnsi="Times New Roman"/>
          <w:sz w:val="24"/>
          <w:szCs w:val="24"/>
        </w:rPr>
        <w:t xml:space="preserve"> - restoration of the gingival -dental junction after surgical treatment to restore gum level of the tooth </w:t>
      </w:r>
      <w:r w:rsidRPr="00FE2EC5">
        <w:rPr>
          <w:rFonts w:ascii="Times New Roman" w:hAnsi="Times New Roman"/>
          <w:sz w:val="24"/>
          <w:szCs w:val="24"/>
        </w:rPr>
        <w:br/>
      </w:r>
      <w:r w:rsidRPr="00FE2EC5">
        <w:rPr>
          <w:rFonts w:ascii="Times New Roman" w:hAnsi="Times New Roman"/>
          <w:sz w:val="24"/>
          <w:szCs w:val="24"/>
        </w:rPr>
        <w:br/>
      </w:r>
      <w:r w:rsidRPr="00FE2EC5">
        <w:rPr>
          <w:rFonts w:ascii="Times New Roman" w:hAnsi="Times New Roman"/>
          <w:b/>
          <w:sz w:val="24"/>
          <w:szCs w:val="24"/>
        </w:rPr>
        <w:t xml:space="preserve">Scalling </w:t>
      </w:r>
      <w:r w:rsidRPr="00FE2EC5">
        <w:rPr>
          <w:rFonts w:ascii="Times New Roman" w:hAnsi="Times New Roman"/>
          <w:sz w:val="24"/>
          <w:szCs w:val="24"/>
        </w:rPr>
        <w:t>(engl.)- v. mechanical periodontal treatment</w:t>
      </w:r>
      <w:r w:rsidRPr="00FE2EC5">
        <w:rPr>
          <w:rFonts w:ascii="Times New Roman" w:hAnsi="Times New Roman"/>
          <w:sz w:val="24"/>
          <w:szCs w:val="24"/>
        </w:rPr>
        <w:br/>
      </w:r>
      <w:r w:rsidRPr="00FE2EC5">
        <w:rPr>
          <w:rFonts w:ascii="Times New Roman" w:hAnsi="Times New Roman"/>
          <w:b/>
          <w:sz w:val="24"/>
          <w:szCs w:val="24"/>
        </w:rPr>
        <w:t>Stomatodisodia</w:t>
      </w:r>
      <w:r w:rsidRPr="00FE2EC5">
        <w:rPr>
          <w:rFonts w:ascii="Times New Roman" w:hAnsi="Times New Roman"/>
          <w:sz w:val="24"/>
          <w:szCs w:val="24"/>
        </w:rPr>
        <w:t>- v. halitosis</w:t>
      </w:r>
      <w:r w:rsidRPr="00FE2EC5">
        <w:rPr>
          <w:rFonts w:ascii="Times New Roman" w:hAnsi="Times New Roman"/>
          <w:sz w:val="24"/>
          <w:szCs w:val="24"/>
        </w:rPr>
        <w:br/>
      </w:r>
      <w:r w:rsidRPr="00FE2EC5">
        <w:rPr>
          <w:rFonts w:ascii="Times New Roman" w:hAnsi="Times New Roman"/>
          <w:b/>
          <w:sz w:val="24"/>
          <w:szCs w:val="24"/>
        </w:rPr>
        <w:t>Sindrom Zaborsky</w:t>
      </w:r>
      <w:r w:rsidRPr="00FE2EC5">
        <w:rPr>
          <w:rFonts w:ascii="Times New Roman" w:hAnsi="Times New Roman"/>
          <w:sz w:val="24"/>
          <w:szCs w:val="24"/>
        </w:rPr>
        <w:t>- v. Herpangina.</w:t>
      </w:r>
      <w:r w:rsidRPr="00FE2EC5">
        <w:rPr>
          <w:rFonts w:ascii="Times New Roman" w:hAnsi="Times New Roman"/>
          <w:sz w:val="24"/>
          <w:szCs w:val="24"/>
        </w:rPr>
        <w:br/>
      </w:r>
      <w:r w:rsidRPr="00FE2EC5">
        <w:rPr>
          <w:rFonts w:ascii="Times New Roman" w:hAnsi="Times New Roman"/>
          <w:b/>
          <w:sz w:val="24"/>
          <w:szCs w:val="24"/>
        </w:rPr>
        <w:t>Tartar</w:t>
      </w:r>
      <w:r w:rsidRPr="00FE2EC5">
        <w:rPr>
          <w:rFonts w:ascii="Times New Roman" w:hAnsi="Times New Roman"/>
          <w:sz w:val="24"/>
          <w:szCs w:val="24"/>
        </w:rPr>
        <w:t>- v. dental calculus.</w:t>
      </w:r>
      <w:r w:rsidRPr="00FE2EC5">
        <w:rPr>
          <w:rFonts w:ascii="Times New Roman" w:hAnsi="Times New Roman"/>
          <w:sz w:val="24"/>
          <w:szCs w:val="24"/>
        </w:rPr>
        <w:br/>
      </w: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9F2275" w:rsidRDefault="009F2275" w:rsidP="000710BC">
      <w:pPr>
        <w:spacing w:line="276" w:lineRule="auto"/>
        <w:jc w:val="center"/>
        <w:rPr>
          <w:rFonts w:ascii="Times New Roman" w:hAnsi="Times New Roman"/>
          <w:b/>
          <w:sz w:val="24"/>
          <w:szCs w:val="24"/>
        </w:rPr>
      </w:pPr>
    </w:p>
    <w:p w:rsidR="00FE2EC5" w:rsidRPr="00FE2EC5" w:rsidRDefault="00FE2EC5" w:rsidP="000710BC">
      <w:pPr>
        <w:spacing w:line="276" w:lineRule="auto"/>
        <w:jc w:val="center"/>
        <w:rPr>
          <w:rFonts w:ascii="Times New Roman" w:hAnsi="Times New Roman"/>
          <w:b/>
          <w:sz w:val="24"/>
          <w:szCs w:val="24"/>
        </w:rPr>
      </w:pPr>
      <w:r w:rsidRPr="00FE2EC5">
        <w:rPr>
          <w:rFonts w:ascii="Times New Roman" w:hAnsi="Times New Roman"/>
          <w:b/>
          <w:sz w:val="24"/>
          <w:szCs w:val="24"/>
        </w:rPr>
        <w:lastRenderedPageBreak/>
        <w:t>Practical lesson  nr.1</w:t>
      </w:r>
    </w:p>
    <w:p w:rsidR="00FE2EC5" w:rsidRDefault="00FE2EC5" w:rsidP="000710BC">
      <w:pPr>
        <w:tabs>
          <w:tab w:val="left" w:pos="0"/>
        </w:tabs>
        <w:spacing w:after="0" w:line="276" w:lineRule="auto"/>
        <w:jc w:val="both"/>
        <w:rPr>
          <w:rFonts w:ascii="Times New Roman" w:eastAsia="Times New Roman" w:hAnsi="Times New Roman"/>
          <w:b/>
          <w:bCs/>
          <w:iCs/>
          <w:sz w:val="24"/>
          <w:szCs w:val="24"/>
          <w:lang w:eastAsia="ru-RU"/>
        </w:rPr>
      </w:pPr>
      <w:r w:rsidRPr="00FE2EC5">
        <w:rPr>
          <w:rFonts w:ascii="Times New Roman" w:eastAsia="Times New Roman" w:hAnsi="Times New Roman"/>
          <w:b/>
          <w:bCs/>
          <w:iCs/>
          <w:sz w:val="24"/>
          <w:szCs w:val="24"/>
          <w:lang w:eastAsia="ru-RU"/>
        </w:rPr>
        <w:t>Theme:</w:t>
      </w:r>
      <w:r w:rsidRPr="00FE2EC5">
        <w:rPr>
          <w:rFonts w:ascii="Times New Roman" w:eastAsia="Times New Roman" w:hAnsi="Times New Roman"/>
          <w:b/>
          <w:bCs/>
          <w:i/>
          <w:iCs/>
          <w:sz w:val="24"/>
          <w:szCs w:val="24"/>
          <w:lang w:eastAsia="ru-RU"/>
        </w:rPr>
        <w:t xml:space="preserve"> </w:t>
      </w:r>
      <w:r w:rsidRPr="00FE2EC5">
        <w:rPr>
          <w:rFonts w:ascii="Times New Roman" w:eastAsia="Times New Roman" w:hAnsi="Times New Roman"/>
          <w:b/>
          <w:bCs/>
          <w:iCs/>
          <w:sz w:val="24"/>
          <w:szCs w:val="24"/>
          <w:lang w:eastAsia="ru-RU"/>
        </w:rPr>
        <w:t>Periodontology as medical science. Goals and tasks. Principles of organizing periodontal care.</w:t>
      </w:r>
      <w:r w:rsidR="00286E95" w:rsidRPr="00286E95">
        <w:t xml:space="preserve"> </w:t>
      </w:r>
      <w:r w:rsidR="00286E95">
        <w:rPr>
          <w:rFonts w:ascii="Times New Roman" w:eastAsia="Times New Roman" w:hAnsi="Times New Roman"/>
          <w:b/>
          <w:bCs/>
          <w:iCs/>
          <w:sz w:val="24"/>
          <w:szCs w:val="24"/>
          <w:lang w:eastAsia="ru-RU"/>
        </w:rPr>
        <w:t>T</w:t>
      </w:r>
      <w:r w:rsidR="00286E95" w:rsidRPr="00286E95">
        <w:rPr>
          <w:rFonts w:ascii="Times New Roman" w:eastAsia="Times New Roman" w:hAnsi="Times New Roman"/>
          <w:b/>
          <w:bCs/>
          <w:iCs/>
          <w:sz w:val="24"/>
          <w:szCs w:val="24"/>
          <w:lang w:eastAsia="ru-RU"/>
        </w:rPr>
        <w:t>erminology and glossary</w:t>
      </w:r>
    </w:p>
    <w:p w:rsidR="009F2275" w:rsidRPr="00FE2EC5" w:rsidRDefault="009F2275" w:rsidP="000710BC">
      <w:pPr>
        <w:tabs>
          <w:tab w:val="left" w:pos="0"/>
        </w:tabs>
        <w:spacing w:after="0" w:line="276" w:lineRule="auto"/>
        <w:jc w:val="both"/>
        <w:rPr>
          <w:rFonts w:ascii="Times New Roman" w:eastAsia="Times New Roman" w:hAnsi="Times New Roman"/>
          <w:b/>
          <w:bCs/>
          <w:iCs/>
          <w:sz w:val="24"/>
          <w:szCs w:val="24"/>
          <w:lang w:eastAsia="ru-RU"/>
        </w:rPr>
      </w:pP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 xml:space="preserve">Location: University Clinic, </w:t>
      </w:r>
      <w:r w:rsidR="00106CAD">
        <w:rPr>
          <w:rFonts w:ascii="Times New Roman" w:hAnsi="Times New Roman"/>
          <w:b/>
          <w:sz w:val="24"/>
          <w:szCs w:val="24"/>
        </w:rPr>
        <w:t>medical room</w:t>
      </w:r>
    </w:p>
    <w:p w:rsidR="00FE2EC5" w:rsidRPr="00FE2EC5" w:rsidRDefault="00FE2EC5" w:rsidP="000710BC">
      <w:pPr>
        <w:tabs>
          <w:tab w:val="left" w:pos="0"/>
        </w:tabs>
        <w:spacing w:after="0" w:line="276" w:lineRule="auto"/>
        <w:jc w:val="both"/>
        <w:rPr>
          <w:rFonts w:ascii="Times New Roman" w:eastAsia="Times New Roman" w:hAnsi="Times New Roman"/>
          <w:bCs/>
          <w:iCs/>
          <w:sz w:val="24"/>
          <w:szCs w:val="24"/>
          <w:lang w:eastAsia="ru-RU"/>
        </w:rPr>
      </w:pPr>
    </w:p>
    <w:p w:rsidR="00FE2EC5" w:rsidRPr="00FE2EC5" w:rsidRDefault="00FE2EC5" w:rsidP="000710BC">
      <w:pPr>
        <w:tabs>
          <w:tab w:val="left" w:pos="0"/>
        </w:tabs>
        <w:spacing w:after="0" w:line="276" w:lineRule="auto"/>
        <w:jc w:val="both"/>
        <w:rPr>
          <w:rFonts w:ascii="Times New Roman" w:hAnsi="Times New Roman"/>
          <w:b/>
          <w:sz w:val="24"/>
          <w:szCs w:val="24"/>
        </w:rPr>
      </w:pPr>
      <w:r w:rsidRPr="00FE2EC5">
        <w:rPr>
          <w:rFonts w:ascii="Times New Roman" w:hAnsi="Times New Roman"/>
          <w:b/>
          <w:sz w:val="24"/>
          <w:szCs w:val="24"/>
        </w:rPr>
        <w:t>Time - 6 hours</w:t>
      </w:r>
    </w:p>
    <w:p w:rsidR="00FE2EC5" w:rsidRPr="00FE2EC5" w:rsidRDefault="00FE2EC5" w:rsidP="000710BC">
      <w:pPr>
        <w:tabs>
          <w:tab w:val="left" w:pos="0"/>
        </w:tabs>
        <w:spacing w:after="0" w:line="276" w:lineRule="auto"/>
        <w:jc w:val="both"/>
        <w:rPr>
          <w:rFonts w:ascii="Times New Roman" w:hAnsi="Times New Roman"/>
          <w:b/>
          <w:sz w:val="24"/>
          <w:szCs w:val="24"/>
        </w:rPr>
      </w:pPr>
      <w:r w:rsidRPr="00FE2EC5">
        <w:rPr>
          <w:rFonts w:ascii="Times New Roman" w:hAnsi="Times New Roman"/>
          <w:b/>
          <w:sz w:val="24"/>
          <w:szCs w:val="24"/>
        </w:rPr>
        <w:t>Lesson Plan:</w:t>
      </w:r>
    </w:p>
    <w:p w:rsidR="00FE2EC5" w:rsidRPr="00FE2EC5" w:rsidRDefault="00FE2EC5" w:rsidP="000710BC">
      <w:pPr>
        <w:tabs>
          <w:tab w:val="left" w:pos="0"/>
        </w:tabs>
        <w:spacing w:after="0" w:line="276" w:lineRule="auto"/>
        <w:jc w:val="both"/>
        <w:rPr>
          <w:rFonts w:ascii="Times New Roman" w:hAnsi="Times New Roman"/>
          <w:b/>
          <w:sz w:val="24"/>
          <w:szCs w:val="24"/>
        </w:rPr>
      </w:pPr>
      <w:r w:rsidRPr="00FE2EC5">
        <w:rPr>
          <w:rFonts w:ascii="Times New Roman" w:hAnsi="Times New Roman"/>
          <w:b/>
          <w:sz w:val="24"/>
          <w:szCs w:val="24"/>
        </w:rPr>
        <w:t>Topic discussion - 45 min</w:t>
      </w:r>
    </w:p>
    <w:p w:rsidR="00FE2EC5" w:rsidRPr="00FE2EC5" w:rsidRDefault="00FE2EC5" w:rsidP="000710BC">
      <w:pPr>
        <w:tabs>
          <w:tab w:val="left" w:pos="0"/>
        </w:tabs>
        <w:spacing w:after="0" w:line="276" w:lineRule="auto"/>
        <w:jc w:val="both"/>
        <w:rPr>
          <w:rFonts w:ascii="Times New Roman" w:hAnsi="Times New Roman"/>
          <w:b/>
          <w:sz w:val="24"/>
          <w:szCs w:val="24"/>
        </w:rPr>
      </w:pPr>
      <w:r w:rsidRPr="00FE2EC5">
        <w:rPr>
          <w:rFonts w:ascii="Times New Roman" w:hAnsi="Times New Roman"/>
          <w:b/>
          <w:sz w:val="24"/>
          <w:szCs w:val="24"/>
        </w:rPr>
        <w:t>Patient demonstration on theme - 45 min</w:t>
      </w:r>
    </w:p>
    <w:p w:rsidR="00FE2EC5" w:rsidRPr="00FE2EC5" w:rsidRDefault="00FE2EC5" w:rsidP="000710BC">
      <w:pPr>
        <w:tabs>
          <w:tab w:val="left" w:pos="0"/>
        </w:tabs>
        <w:spacing w:after="0" w:line="276" w:lineRule="auto"/>
        <w:jc w:val="both"/>
        <w:rPr>
          <w:rFonts w:ascii="Times New Roman" w:hAnsi="Times New Roman"/>
          <w:b/>
          <w:sz w:val="24"/>
          <w:szCs w:val="24"/>
        </w:rPr>
      </w:pPr>
      <w:r w:rsidRPr="00FE2EC5">
        <w:rPr>
          <w:rFonts w:ascii="Times New Roman" w:hAnsi="Times New Roman"/>
          <w:b/>
          <w:sz w:val="24"/>
          <w:szCs w:val="24"/>
        </w:rPr>
        <w:t>Clinical work with students - 145 min</w:t>
      </w:r>
    </w:p>
    <w:p w:rsidR="00FE2EC5" w:rsidRPr="00FE2EC5" w:rsidRDefault="00FE2EC5" w:rsidP="000710BC">
      <w:pPr>
        <w:tabs>
          <w:tab w:val="left" w:pos="0"/>
        </w:tabs>
        <w:spacing w:after="0" w:line="276" w:lineRule="auto"/>
        <w:jc w:val="both"/>
        <w:rPr>
          <w:rFonts w:ascii="Times New Roman" w:hAnsi="Times New Roman"/>
          <w:b/>
          <w:sz w:val="24"/>
          <w:szCs w:val="24"/>
        </w:rPr>
      </w:pPr>
      <w:r w:rsidRPr="00FE2EC5">
        <w:rPr>
          <w:rFonts w:ascii="Times New Roman" w:hAnsi="Times New Roman"/>
          <w:b/>
          <w:sz w:val="24"/>
          <w:szCs w:val="24"/>
        </w:rPr>
        <w:t>Verification of individual work - 15 min</w:t>
      </w:r>
    </w:p>
    <w:p w:rsidR="00FE2EC5" w:rsidRPr="00FE2EC5" w:rsidRDefault="00FE2EC5" w:rsidP="000710BC">
      <w:pPr>
        <w:tabs>
          <w:tab w:val="left" w:pos="0"/>
        </w:tabs>
        <w:spacing w:after="0" w:line="276" w:lineRule="auto"/>
        <w:jc w:val="both"/>
        <w:rPr>
          <w:rFonts w:ascii="Times New Roman" w:eastAsia="Times New Roman" w:hAnsi="Times New Roman"/>
          <w:bCs/>
          <w:iCs/>
          <w:sz w:val="24"/>
          <w:szCs w:val="24"/>
          <w:lang w:eastAsia="ru-RU"/>
        </w:rPr>
      </w:pPr>
      <w:r w:rsidRPr="00FE2EC5">
        <w:rPr>
          <w:rFonts w:ascii="Times New Roman" w:hAnsi="Times New Roman"/>
          <w:b/>
          <w:sz w:val="24"/>
          <w:szCs w:val="24"/>
        </w:rPr>
        <w:t>Verification of medical records -15 min</w:t>
      </w:r>
    </w:p>
    <w:p w:rsidR="00FE2EC5" w:rsidRPr="00FE2EC5" w:rsidRDefault="00FE2EC5"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Verification questions:</w:t>
      </w:r>
    </w:p>
    <w:p w:rsidR="00FE2EC5" w:rsidRPr="00FE2EC5" w:rsidRDefault="00FE2EC5" w:rsidP="000710BC">
      <w:pPr>
        <w:spacing w:line="276" w:lineRule="auto"/>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1. Periodontology. Definition. Goals and tasks.</w:t>
      </w:r>
    </w:p>
    <w:p w:rsidR="00FE2EC5" w:rsidRPr="00FE2EC5" w:rsidRDefault="00FE2EC5" w:rsidP="000710BC">
      <w:pPr>
        <w:spacing w:line="276" w:lineRule="auto"/>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2. Particularities of periodontology as a </w:t>
      </w:r>
      <w:r w:rsidR="009F2275" w:rsidRPr="009F2275">
        <w:rPr>
          <w:rFonts w:ascii="Times New Roman" w:eastAsia="Times New Roman" w:hAnsi="Times New Roman"/>
          <w:bCs/>
          <w:iCs/>
          <w:sz w:val="24"/>
          <w:szCs w:val="24"/>
          <w:lang w:eastAsia="ru-RU"/>
        </w:rPr>
        <w:t xml:space="preserve">specialty </w:t>
      </w:r>
      <w:r w:rsidRPr="00FE2EC5">
        <w:rPr>
          <w:rFonts w:ascii="Times New Roman" w:eastAsia="Times New Roman" w:hAnsi="Times New Roman"/>
          <w:bCs/>
          <w:iCs/>
          <w:sz w:val="24"/>
          <w:szCs w:val="24"/>
          <w:lang w:eastAsia="ru-RU"/>
        </w:rPr>
        <w:t>in dentistry.</w:t>
      </w:r>
    </w:p>
    <w:p w:rsidR="00FE2EC5" w:rsidRPr="00FE2EC5" w:rsidRDefault="00FE2EC5" w:rsidP="000710BC">
      <w:pPr>
        <w:spacing w:line="276" w:lineRule="auto"/>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3. Terminology and glossary.</w:t>
      </w:r>
    </w:p>
    <w:p w:rsidR="00FE2EC5" w:rsidRPr="00FE2EC5" w:rsidRDefault="00FE2EC5" w:rsidP="000710BC">
      <w:pPr>
        <w:spacing w:line="276" w:lineRule="auto"/>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4. Basic principles of organization of dental / periodontal care. Requirements for the organization of the </w:t>
      </w:r>
      <w:r w:rsidR="009F2275">
        <w:rPr>
          <w:rFonts w:ascii="Times New Roman" w:eastAsia="Times New Roman" w:hAnsi="Times New Roman"/>
          <w:bCs/>
          <w:iCs/>
          <w:sz w:val="24"/>
          <w:szCs w:val="24"/>
          <w:lang w:eastAsia="ru-RU"/>
        </w:rPr>
        <w:t>dental office</w:t>
      </w:r>
      <w:r w:rsidRPr="00FE2EC5">
        <w:rPr>
          <w:rFonts w:ascii="Times New Roman" w:eastAsia="Times New Roman" w:hAnsi="Times New Roman"/>
          <w:bCs/>
          <w:iCs/>
          <w:sz w:val="24"/>
          <w:szCs w:val="24"/>
          <w:lang w:eastAsia="ru-RU"/>
        </w:rPr>
        <w:t>.</w:t>
      </w:r>
    </w:p>
    <w:p w:rsidR="00FE2EC5" w:rsidRPr="00FE2EC5" w:rsidRDefault="00FE2EC5" w:rsidP="000710BC">
      <w:pPr>
        <w:spacing w:line="276" w:lineRule="auto"/>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5. Dental medical documentation in the department of periodontology.</w:t>
      </w:r>
    </w:p>
    <w:p w:rsidR="00FE2EC5" w:rsidRPr="00FE2EC5" w:rsidRDefault="00FE2EC5" w:rsidP="000710BC">
      <w:pPr>
        <w:spacing w:line="276" w:lineRule="auto"/>
        <w:ind w:firstLine="708"/>
        <w:jc w:val="center"/>
        <w:rPr>
          <w:rFonts w:ascii="Times New Roman" w:hAnsi="Times New Roman"/>
          <w:b/>
          <w:sz w:val="24"/>
          <w:szCs w:val="24"/>
          <w:u w:val="single"/>
        </w:rPr>
      </w:pPr>
      <w:r w:rsidRPr="00FE2EC5">
        <w:rPr>
          <w:rFonts w:ascii="Times New Roman" w:hAnsi="Times New Roman"/>
          <w:b/>
          <w:sz w:val="24"/>
          <w:szCs w:val="24"/>
          <w:u w:val="single"/>
        </w:rPr>
        <w:t>Annotation</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b/>
          <w:sz w:val="24"/>
          <w:szCs w:val="24"/>
        </w:rPr>
        <w:t>Periodontology</w:t>
      </w:r>
      <w:r w:rsidRPr="00FE2EC5">
        <w:rPr>
          <w:rFonts w:ascii="Times New Roman" w:hAnsi="Times New Roman"/>
          <w:sz w:val="24"/>
          <w:szCs w:val="24"/>
        </w:rPr>
        <w:t xml:space="preserve"> - is a </w:t>
      </w:r>
      <w:r w:rsidR="00626A80">
        <w:rPr>
          <w:rFonts w:ascii="Times New Roman" w:hAnsi="Times New Roman"/>
          <w:sz w:val="24"/>
          <w:szCs w:val="24"/>
        </w:rPr>
        <w:t>speciality</w:t>
      </w:r>
      <w:r w:rsidRPr="00FE2EC5">
        <w:rPr>
          <w:rFonts w:ascii="Times New Roman" w:hAnsi="Times New Roman"/>
          <w:sz w:val="24"/>
          <w:szCs w:val="24"/>
        </w:rPr>
        <w:t xml:space="preserve"> of dentistry that deals with the pathologies that affect the surrounding tissues of the tooth, including gum, cement</w:t>
      </w:r>
      <w:r w:rsidR="001235B1">
        <w:rPr>
          <w:rFonts w:ascii="Times New Roman" w:hAnsi="Times New Roman"/>
          <w:sz w:val="24"/>
          <w:szCs w:val="24"/>
        </w:rPr>
        <w:t>um</w:t>
      </w:r>
      <w:r w:rsidRPr="00FE2EC5">
        <w:rPr>
          <w:rFonts w:ascii="Times New Roman" w:hAnsi="Times New Roman"/>
          <w:sz w:val="24"/>
          <w:szCs w:val="24"/>
        </w:rPr>
        <w:t>, periodontal ligaments and alveolar bone.</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sz w:val="24"/>
          <w:szCs w:val="24"/>
        </w:rPr>
        <w:t xml:space="preserve">There are two directions in the periodontology: therapeutic and surgical, but which, depending on the clinical situation, are often indispensable </w:t>
      </w:r>
      <w:r w:rsidR="00B16D60">
        <w:rPr>
          <w:rFonts w:ascii="Times New Roman" w:hAnsi="Times New Roman"/>
          <w:sz w:val="24"/>
          <w:szCs w:val="24"/>
        </w:rPr>
        <w:t>for</w:t>
      </w:r>
      <w:r w:rsidRPr="00FE2EC5">
        <w:rPr>
          <w:rFonts w:ascii="Times New Roman" w:hAnsi="Times New Roman"/>
          <w:sz w:val="24"/>
          <w:szCs w:val="24"/>
        </w:rPr>
        <w:t xml:space="preserve"> each other.</w:t>
      </w:r>
    </w:p>
    <w:p w:rsidR="00FE2EC5" w:rsidRPr="00FE2EC5" w:rsidRDefault="00FE2EC5" w:rsidP="000710BC">
      <w:pPr>
        <w:spacing w:line="276" w:lineRule="auto"/>
        <w:rPr>
          <w:rFonts w:ascii="Times New Roman" w:hAnsi="Times New Roman"/>
          <w:sz w:val="24"/>
          <w:szCs w:val="24"/>
          <w:u w:val="single"/>
        </w:rPr>
      </w:pPr>
      <w:r w:rsidRPr="00FE2EC5">
        <w:rPr>
          <w:rFonts w:ascii="Times New Roman" w:hAnsi="Times New Roman"/>
          <w:sz w:val="24"/>
          <w:szCs w:val="24"/>
        </w:rPr>
        <w:t xml:space="preserve">Currently, there are used more classifications of periodontal disease, </w:t>
      </w:r>
      <w:r w:rsidR="00513581">
        <w:rPr>
          <w:rFonts w:ascii="Times New Roman" w:hAnsi="Times New Roman"/>
          <w:sz w:val="24"/>
          <w:szCs w:val="24"/>
        </w:rPr>
        <w:t xml:space="preserve">in order </w:t>
      </w:r>
      <w:r w:rsidRPr="00FE2EC5">
        <w:rPr>
          <w:rFonts w:ascii="Times New Roman" w:hAnsi="Times New Roman"/>
          <w:sz w:val="24"/>
          <w:szCs w:val="24"/>
        </w:rPr>
        <w:t>not to appear  misunderstanding between practitioners and researchers, they need to know the terminology and glossary used in periodontology.</w:t>
      </w:r>
    </w:p>
    <w:p w:rsidR="00FE2EC5" w:rsidRPr="00FE2EC5" w:rsidRDefault="00FE2EC5"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Individual work</w:t>
      </w:r>
    </w:p>
    <w:p w:rsidR="00FE2EC5" w:rsidRPr="00FE2EC5" w:rsidRDefault="00513581" w:rsidP="00513581">
      <w:pPr>
        <w:spacing w:line="276" w:lineRule="auto"/>
        <w:contextualSpacing/>
        <w:rPr>
          <w:rFonts w:ascii="Times New Roman" w:hAnsi="Times New Roman"/>
          <w:sz w:val="24"/>
          <w:szCs w:val="24"/>
        </w:rPr>
      </w:pPr>
      <w:r>
        <w:rPr>
          <w:rFonts w:ascii="Times New Roman" w:hAnsi="Times New Roman"/>
          <w:sz w:val="24"/>
          <w:szCs w:val="24"/>
        </w:rPr>
        <w:t xml:space="preserve">1. </w:t>
      </w:r>
      <w:r w:rsidR="00FE2EC5" w:rsidRPr="00FE2EC5">
        <w:rPr>
          <w:rFonts w:ascii="Times New Roman" w:hAnsi="Times New Roman"/>
          <w:sz w:val="24"/>
          <w:szCs w:val="24"/>
        </w:rPr>
        <w:t>To do a presentation in powerpoint on lesson’s t</w:t>
      </w:r>
      <w:r w:rsidR="00611BC9">
        <w:rPr>
          <w:rFonts w:ascii="Times New Roman" w:hAnsi="Times New Roman"/>
          <w:sz w:val="24"/>
          <w:szCs w:val="24"/>
        </w:rPr>
        <w:t>heme</w:t>
      </w:r>
      <w:r w:rsidR="00FE2EC5" w:rsidRPr="00FE2EC5">
        <w:rPr>
          <w:rFonts w:ascii="Times New Roman" w:hAnsi="Times New Roman"/>
          <w:sz w:val="24"/>
          <w:szCs w:val="24"/>
        </w:rPr>
        <w:t>, with respecting the requirements of the presentation and bibliografical sources.</w:t>
      </w:r>
    </w:p>
    <w:p w:rsidR="00FE2EC5" w:rsidRDefault="00FE2EC5" w:rsidP="000710BC">
      <w:pPr>
        <w:spacing w:line="276" w:lineRule="auto"/>
        <w:ind w:left="720"/>
        <w:contextualSpacing/>
        <w:rPr>
          <w:rFonts w:ascii="Times New Roman" w:hAnsi="Times New Roman"/>
          <w:sz w:val="24"/>
          <w:szCs w:val="24"/>
        </w:rPr>
      </w:pPr>
    </w:p>
    <w:p w:rsidR="001235B1" w:rsidRDefault="001235B1" w:rsidP="000710BC">
      <w:pPr>
        <w:spacing w:line="276" w:lineRule="auto"/>
        <w:ind w:left="720"/>
        <w:contextualSpacing/>
        <w:rPr>
          <w:rFonts w:ascii="Times New Roman" w:hAnsi="Times New Roman"/>
          <w:sz w:val="24"/>
          <w:szCs w:val="24"/>
        </w:rPr>
      </w:pPr>
    </w:p>
    <w:p w:rsidR="001235B1" w:rsidRDefault="001235B1" w:rsidP="000710BC">
      <w:pPr>
        <w:spacing w:line="276" w:lineRule="auto"/>
        <w:ind w:left="720"/>
        <w:contextualSpacing/>
        <w:rPr>
          <w:rFonts w:ascii="Times New Roman" w:hAnsi="Times New Roman"/>
          <w:sz w:val="24"/>
          <w:szCs w:val="24"/>
        </w:rPr>
      </w:pPr>
    </w:p>
    <w:p w:rsidR="001235B1" w:rsidRDefault="001235B1" w:rsidP="000710BC">
      <w:pPr>
        <w:spacing w:line="276" w:lineRule="auto"/>
        <w:ind w:left="720"/>
        <w:contextualSpacing/>
        <w:rPr>
          <w:rFonts w:ascii="Times New Roman" w:hAnsi="Times New Roman"/>
          <w:sz w:val="24"/>
          <w:szCs w:val="24"/>
        </w:rPr>
      </w:pPr>
    </w:p>
    <w:p w:rsidR="001235B1" w:rsidRPr="00FE2EC5" w:rsidRDefault="001235B1" w:rsidP="000710BC">
      <w:pPr>
        <w:spacing w:line="276" w:lineRule="auto"/>
        <w:ind w:left="720"/>
        <w:contextualSpacing/>
        <w:rPr>
          <w:rFonts w:ascii="Times New Roman" w:hAnsi="Times New Roman"/>
          <w:sz w:val="24"/>
          <w:szCs w:val="24"/>
        </w:rPr>
      </w:pPr>
    </w:p>
    <w:p w:rsidR="00FE2EC5" w:rsidRPr="00FE2EC5" w:rsidRDefault="00FE2EC5" w:rsidP="000710BC">
      <w:pPr>
        <w:tabs>
          <w:tab w:val="left" w:pos="-426"/>
        </w:tabs>
        <w:spacing w:after="0" w:line="276" w:lineRule="auto"/>
        <w:ind w:left="360" w:right="454"/>
        <w:jc w:val="center"/>
        <w:rPr>
          <w:rFonts w:ascii="Times New Roman" w:hAnsi="Times New Roman"/>
          <w:b/>
          <w:sz w:val="24"/>
          <w:szCs w:val="24"/>
        </w:rPr>
      </w:pPr>
      <w:r w:rsidRPr="00FE2EC5">
        <w:rPr>
          <w:rFonts w:ascii="Times New Roman" w:hAnsi="Times New Roman"/>
          <w:b/>
          <w:sz w:val="24"/>
          <w:szCs w:val="24"/>
        </w:rPr>
        <w:lastRenderedPageBreak/>
        <w:t>Bibliography</w:t>
      </w:r>
    </w:p>
    <w:p w:rsidR="00FE2EC5" w:rsidRPr="00FE2EC5" w:rsidRDefault="00FE2EC5" w:rsidP="000710BC">
      <w:pPr>
        <w:tabs>
          <w:tab w:val="left" w:pos="-426"/>
        </w:tabs>
        <w:spacing w:after="0" w:line="276" w:lineRule="auto"/>
        <w:ind w:left="360" w:right="454"/>
        <w:jc w:val="both"/>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1.  </w:t>
      </w:r>
      <w:r w:rsidR="00286E95" w:rsidRPr="00FE2EC5">
        <w:rPr>
          <w:rFonts w:ascii="Times New Roman" w:eastAsia="Times New Roman" w:hAnsi="Times New Roman"/>
          <w:bCs/>
          <w:iCs/>
          <w:sz w:val="24"/>
          <w:szCs w:val="24"/>
          <w:lang w:eastAsia="ru-RU"/>
        </w:rPr>
        <w:t xml:space="preserve">E. Borovski </w:t>
      </w:r>
      <w:r w:rsidRPr="00FE2EC5">
        <w:rPr>
          <w:rFonts w:ascii="Times New Roman" w:eastAsia="Times New Roman" w:hAnsi="Times New Roman"/>
          <w:bCs/>
          <w:iCs/>
          <w:sz w:val="24"/>
          <w:szCs w:val="24"/>
          <w:lang w:eastAsia="ru-RU"/>
        </w:rPr>
        <w:t>Stomatologie terapeutica : manual pentru studentii fa</w:t>
      </w:r>
      <w:r w:rsidR="00286E95">
        <w:rPr>
          <w:rFonts w:ascii="Times New Roman" w:eastAsia="Times New Roman" w:hAnsi="Times New Roman"/>
          <w:bCs/>
          <w:iCs/>
          <w:sz w:val="24"/>
          <w:szCs w:val="24"/>
          <w:lang w:eastAsia="ru-RU"/>
        </w:rPr>
        <w:t xml:space="preserve">cultatilor de stomatologie ale </w:t>
      </w:r>
      <w:r w:rsidRPr="00FE2EC5">
        <w:rPr>
          <w:rFonts w:ascii="Times New Roman" w:eastAsia="Times New Roman" w:hAnsi="Times New Roman"/>
          <w:bCs/>
          <w:iCs/>
          <w:sz w:val="24"/>
          <w:szCs w:val="24"/>
          <w:lang w:eastAsia="ru-RU"/>
        </w:rPr>
        <w:t>insti</w:t>
      </w:r>
      <w:r w:rsidR="00286E95">
        <w:rPr>
          <w:rFonts w:ascii="Times New Roman" w:eastAsia="Times New Roman" w:hAnsi="Times New Roman"/>
          <w:bCs/>
          <w:iCs/>
          <w:sz w:val="24"/>
          <w:szCs w:val="24"/>
          <w:lang w:eastAsia="ru-RU"/>
        </w:rPr>
        <w:t xml:space="preserve">tutelor de medicina </w:t>
      </w:r>
      <w:r w:rsidRPr="00FE2EC5">
        <w:rPr>
          <w:rFonts w:ascii="Times New Roman" w:eastAsia="Times New Roman" w:hAnsi="Times New Roman"/>
          <w:bCs/>
          <w:iCs/>
          <w:sz w:val="24"/>
          <w:szCs w:val="24"/>
          <w:lang w:eastAsia="ru-RU"/>
        </w:rPr>
        <w:t>. - Chisinau : Lumina, 1990</w:t>
      </w:r>
    </w:p>
    <w:p w:rsidR="00FE2EC5" w:rsidRPr="00FE2EC5" w:rsidRDefault="00FE2EC5" w:rsidP="000710BC">
      <w:pPr>
        <w:numPr>
          <w:ilvl w:val="0"/>
          <w:numId w:val="2"/>
        </w:numPr>
        <w:spacing w:after="0" w:line="276" w:lineRule="auto"/>
        <w:contextualSpacing/>
        <w:jc w:val="both"/>
        <w:rPr>
          <w:rFonts w:ascii="Times New Roman" w:hAnsi="Times New Roman"/>
          <w:sz w:val="24"/>
          <w:szCs w:val="24"/>
        </w:rPr>
      </w:pPr>
      <w:r w:rsidRPr="00FE2EC5">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Pr="00FE2EC5" w:rsidRDefault="00FE2EC5" w:rsidP="000710BC">
      <w:pPr>
        <w:numPr>
          <w:ilvl w:val="0"/>
          <w:numId w:val="2"/>
        </w:numPr>
        <w:spacing w:line="276" w:lineRule="auto"/>
        <w:contextualSpacing/>
        <w:rPr>
          <w:rFonts w:ascii="Times New Roman" w:hAnsi="Times New Roman"/>
          <w:sz w:val="24"/>
          <w:szCs w:val="24"/>
        </w:rPr>
      </w:pPr>
      <w:r w:rsidRPr="00FE2EC5">
        <w:rPr>
          <w:rFonts w:ascii="Times New Roman" w:hAnsi="Times New Roman"/>
          <w:sz w:val="24"/>
          <w:szCs w:val="24"/>
        </w:rPr>
        <w:t>V. Chetruș ” Aspecte de etiologie, diagnostic și tratament ale parodontitelor marginale cronice”. Ed. Epigraf, Chișinău, 2007</w:t>
      </w:r>
    </w:p>
    <w:p w:rsidR="00FE2EC5" w:rsidRPr="00FE2EC5" w:rsidRDefault="00FE2EC5" w:rsidP="000710BC">
      <w:pPr>
        <w:numPr>
          <w:ilvl w:val="0"/>
          <w:numId w:val="2"/>
        </w:numPr>
        <w:spacing w:after="0" w:line="276" w:lineRule="auto"/>
        <w:contextualSpacing/>
        <w:jc w:val="both"/>
        <w:rPr>
          <w:rFonts w:ascii="Times New Roman" w:hAnsi="Times New Roman"/>
          <w:sz w:val="24"/>
          <w:szCs w:val="24"/>
        </w:rPr>
      </w:pPr>
      <w:r w:rsidRPr="00FE2EC5">
        <w:rPr>
          <w:rFonts w:ascii="Times New Roman" w:hAnsi="Times New Roman"/>
          <w:sz w:val="24"/>
          <w:szCs w:val="24"/>
        </w:rPr>
        <w:t>I.Postolachi, Protetică dentară – Chișinău, Științe, 1993</w:t>
      </w:r>
    </w:p>
    <w:p w:rsidR="00286E95" w:rsidRDefault="00286E95" w:rsidP="000710BC">
      <w:pPr>
        <w:pStyle w:val="a3"/>
        <w:numPr>
          <w:ilvl w:val="0"/>
          <w:numId w:val="2"/>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2"/>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2"/>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2"/>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FE2EC5" w:rsidRPr="00FE2EC5" w:rsidRDefault="00FE2EC5" w:rsidP="000710BC">
      <w:pPr>
        <w:spacing w:line="276" w:lineRule="auto"/>
        <w:rPr>
          <w:rFonts w:ascii="Times New Roman" w:hAnsi="Times New Roman"/>
          <w:b/>
          <w:sz w:val="24"/>
          <w:szCs w:val="24"/>
        </w:rPr>
      </w:pPr>
    </w:p>
    <w:p w:rsidR="00573DCA" w:rsidRPr="009A2B1F" w:rsidRDefault="00573DCA" w:rsidP="000710BC">
      <w:pPr>
        <w:spacing w:line="276" w:lineRule="auto"/>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1235B1" w:rsidRDefault="001235B1" w:rsidP="000710BC">
      <w:pPr>
        <w:spacing w:line="276" w:lineRule="auto"/>
        <w:jc w:val="center"/>
        <w:rPr>
          <w:rFonts w:ascii="Times New Roman" w:hAnsi="Times New Roman"/>
          <w:b/>
          <w:sz w:val="24"/>
          <w:szCs w:val="24"/>
        </w:rPr>
      </w:pPr>
    </w:p>
    <w:p w:rsidR="00FF778D" w:rsidRPr="00FE2EC5" w:rsidRDefault="00FF778D" w:rsidP="000710BC">
      <w:pPr>
        <w:spacing w:line="276" w:lineRule="auto"/>
        <w:jc w:val="center"/>
        <w:rPr>
          <w:rFonts w:ascii="Times New Roman" w:hAnsi="Times New Roman"/>
          <w:b/>
          <w:sz w:val="24"/>
          <w:szCs w:val="24"/>
        </w:rPr>
      </w:pPr>
      <w:r w:rsidRPr="00FE2EC5">
        <w:rPr>
          <w:rFonts w:ascii="Times New Roman" w:hAnsi="Times New Roman"/>
          <w:b/>
          <w:sz w:val="24"/>
          <w:szCs w:val="24"/>
        </w:rPr>
        <w:lastRenderedPageBreak/>
        <w:t>Practical Lesson nr.2, 3</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 xml:space="preserve">Theme: The marginal periodontium. The notion of superficial and </w:t>
      </w:r>
      <w:r w:rsidR="00513581" w:rsidRPr="001235B1">
        <w:rPr>
          <w:rFonts w:ascii="Times New Roman" w:hAnsi="Times New Roman"/>
          <w:b/>
          <w:sz w:val="24"/>
          <w:szCs w:val="24"/>
        </w:rPr>
        <w:t>supportive</w:t>
      </w:r>
      <w:r w:rsidRPr="001235B1">
        <w:rPr>
          <w:rFonts w:ascii="Times New Roman" w:hAnsi="Times New Roman"/>
          <w:b/>
          <w:sz w:val="24"/>
          <w:szCs w:val="24"/>
        </w:rPr>
        <w:t xml:space="preserve"> marginal periodontium . Anatomo-physiological particularities of marginal periodontium, structure and functions.</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Time - 6 hours</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Lesson Plan:</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Topic discussion - 45 min</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Patient demonstration on theme - 45 min</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Clinical work with students - 145 min</w:t>
      </w:r>
    </w:p>
    <w:p w:rsidR="00FF778D"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Verification of individual work - 15 min</w:t>
      </w:r>
    </w:p>
    <w:p w:rsidR="00146542" w:rsidRPr="001235B1" w:rsidRDefault="00FF778D" w:rsidP="000710BC">
      <w:pPr>
        <w:spacing w:line="276" w:lineRule="auto"/>
        <w:rPr>
          <w:rFonts w:ascii="Times New Roman" w:hAnsi="Times New Roman"/>
          <w:b/>
          <w:sz w:val="24"/>
          <w:szCs w:val="24"/>
        </w:rPr>
      </w:pPr>
      <w:r w:rsidRPr="001235B1">
        <w:rPr>
          <w:rFonts w:ascii="Times New Roman" w:hAnsi="Times New Roman"/>
          <w:b/>
          <w:sz w:val="24"/>
          <w:szCs w:val="24"/>
        </w:rPr>
        <w:t>Verification of observation records -15 min</w:t>
      </w:r>
    </w:p>
    <w:p w:rsidR="00901D93" w:rsidRPr="00FE2EC5" w:rsidRDefault="00901D93" w:rsidP="000710BC">
      <w:pPr>
        <w:spacing w:line="276" w:lineRule="auto"/>
        <w:jc w:val="center"/>
        <w:rPr>
          <w:rFonts w:ascii="Times New Roman" w:hAnsi="Times New Roman"/>
          <w:b/>
          <w:sz w:val="24"/>
          <w:szCs w:val="24"/>
        </w:rPr>
      </w:pPr>
      <w:r w:rsidRPr="00FE2EC5">
        <w:rPr>
          <w:rFonts w:ascii="Times New Roman" w:hAnsi="Times New Roman"/>
          <w:b/>
          <w:sz w:val="24"/>
          <w:szCs w:val="24"/>
        </w:rPr>
        <w:t>Verification questions: Superficial marginal periodontium</w:t>
      </w:r>
    </w:p>
    <w:p w:rsidR="00901D93" w:rsidRPr="00FE2EC5" w:rsidRDefault="00901D93" w:rsidP="000710BC">
      <w:pPr>
        <w:spacing w:line="276" w:lineRule="auto"/>
        <w:rPr>
          <w:rFonts w:ascii="Times New Roman" w:hAnsi="Times New Roman"/>
          <w:sz w:val="24"/>
          <w:szCs w:val="24"/>
        </w:rPr>
      </w:pPr>
      <w:r w:rsidRPr="00FE2EC5">
        <w:rPr>
          <w:rFonts w:ascii="Times New Roman" w:hAnsi="Times New Roman"/>
          <w:sz w:val="24"/>
          <w:szCs w:val="24"/>
        </w:rPr>
        <w:t>1. Marginal periodontium. Definition.Structure. Functions.</w:t>
      </w:r>
    </w:p>
    <w:p w:rsidR="00901D93" w:rsidRPr="00FE2EC5" w:rsidRDefault="00901D93" w:rsidP="000710BC">
      <w:pPr>
        <w:spacing w:line="276" w:lineRule="auto"/>
        <w:rPr>
          <w:rFonts w:ascii="Times New Roman" w:hAnsi="Times New Roman"/>
          <w:sz w:val="24"/>
          <w:szCs w:val="24"/>
        </w:rPr>
      </w:pPr>
      <w:r w:rsidRPr="00FE2EC5">
        <w:rPr>
          <w:rFonts w:ascii="Times New Roman" w:hAnsi="Times New Roman"/>
          <w:sz w:val="24"/>
          <w:szCs w:val="24"/>
        </w:rPr>
        <w:t xml:space="preserve">2. Superficial marginal periodontium. Definition. Structure. (Types of ligament / </w:t>
      </w:r>
      <w:r w:rsidR="008A4C72" w:rsidRPr="00FE2EC5">
        <w:rPr>
          <w:rFonts w:ascii="Times New Roman" w:hAnsi="Times New Roman"/>
          <w:sz w:val="24"/>
          <w:szCs w:val="24"/>
        </w:rPr>
        <w:t>fibers of superficial marginal periodontium</w:t>
      </w:r>
      <w:r w:rsidRPr="00FE2EC5">
        <w:rPr>
          <w:rFonts w:ascii="Times New Roman" w:hAnsi="Times New Roman"/>
          <w:sz w:val="24"/>
          <w:szCs w:val="24"/>
        </w:rPr>
        <w:t>).</w:t>
      </w:r>
    </w:p>
    <w:p w:rsidR="00901D93" w:rsidRPr="00FE2EC5" w:rsidRDefault="00901D93" w:rsidP="000710BC">
      <w:pPr>
        <w:spacing w:line="276" w:lineRule="auto"/>
        <w:rPr>
          <w:rFonts w:ascii="Times New Roman" w:hAnsi="Times New Roman"/>
          <w:sz w:val="24"/>
          <w:szCs w:val="24"/>
        </w:rPr>
      </w:pPr>
      <w:r w:rsidRPr="00FE2EC5">
        <w:rPr>
          <w:rFonts w:ascii="Times New Roman" w:hAnsi="Times New Roman"/>
          <w:sz w:val="24"/>
          <w:szCs w:val="24"/>
        </w:rPr>
        <w:t>3. Gingiva, (papilar, ma</w:t>
      </w:r>
      <w:r w:rsidR="008A4C72" w:rsidRPr="00FE2EC5">
        <w:rPr>
          <w:rFonts w:ascii="Times New Roman" w:hAnsi="Times New Roman"/>
          <w:sz w:val="24"/>
          <w:szCs w:val="24"/>
        </w:rPr>
        <w:t>rginal, fixed). Types of gingiva</w:t>
      </w:r>
      <w:r w:rsidRPr="00FE2EC5">
        <w:rPr>
          <w:rFonts w:ascii="Times New Roman" w:hAnsi="Times New Roman"/>
          <w:sz w:val="24"/>
          <w:szCs w:val="24"/>
        </w:rPr>
        <w:t xml:space="preserve"> (structure)</w:t>
      </w:r>
    </w:p>
    <w:p w:rsidR="0083666B" w:rsidRPr="00FE2EC5" w:rsidRDefault="00901D93" w:rsidP="000710BC">
      <w:pPr>
        <w:spacing w:line="276" w:lineRule="auto"/>
        <w:rPr>
          <w:rFonts w:ascii="Times New Roman" w:hAnsi="Times New Roman"/>
          <w:sz w:val="24"/>
          <w:szCs w:val="24"/>
        </w:rPr>
      </w:pPr>
      <w:r w:rsidRPr="00FE2EC5">
        <w:rPr>
          <w:rFonts w:ascii="Times New Roman" w:hAnsi="Times New Roman"/>
          <w:sz w:val="24"/>
          <w:szCs w:val="24"/>
        </w:rPr>
        <w:t>4. Clinical s</w:t>
      </w:r>
      <w:r w:rsidR="008A4C72" w:rsidRPr="00FE2EC5">
        <w:rPr>
          <w:rFonts w:ascii="Times New Roman" w:hAnsi="Times New Roman"/>
          <w:sz w:val="24"/>
          <w:szCs w:val="24"/>
        </w:rPr>
        <w:t>igns of healthy gingiva</w:t>
      </w:r>
      <w:r w:rsidRPr="00FE2EC5">
        <w:rPr>
          <w:rFonts w:ascii="Times New Roman" w:hAnsi="Times New Roman"/>
          <w:sz w:val="24"/>
          <w:szCs w:val="24"/>
        </w:rPr>
        <w:t xml:space="preserve"> (color, texture, consistency).</w:t>
      </w:r>
    </w:p>
    <w:p w:rsidR="00901D93" w:rsidRPr="00FE2EC5" w:rsidRDefault="00901D93" w:rsidP="000710BC">
      <w:pPr>
        <w:spacing w:line="276" w:lineRule="auto"/>
        <w:rPr>
          <w:rFonts w:ascii="Times New Roman" w:hAnsi="Times New Roman"/>
          <w:sz w:val="24"/>
          <w:szCs w:val="24"/>
        </w:rPr>
      </w:pPr>
      <w:r w:rsidRPr="00FE2EC5">
        <w:rPr>
          <w:rFonts w:ascii="Times New Roman" w:hAnsi="Times New Roman"/>
          <w:sz w:val="24"/>
          <w:szCs w:val="24"/>
        </w:rPr>
        <w:t>5. Gingival structural components (gingival epithelium, connective tissue).</w:t>
      </w:r>
    </w:p>
    <w:p w:rsidR="0083666B" w:rsidRPr="00FE2EC5" w:rsidRDefault="003A64DA" w:rsidP="000710BC">
      <w:pPr>
        <w:spacing w:line="276" w:lineRule="auto"/>
        <w:rPr>
          <w:rFonts w:ascii="Times New Roman" w:hAnsi="Times New Roman"/>
          <w:sz w:val="24"/>
          <w:szCs w:val="24"/>
        </w:rPr>
      </w:pPr>
      <w:r w:rsidRPr="00FE2EC5">
        <w:rPr>
          <w:rFonts w:ascii="Times New Roman" w:hAnsi="Times New Roman"/>
          <w:sz w:val="24"/>
          <w:szCs w:val="24"/>
        </w:rPr>
        <w:t xml:space="preserve">6. Gingival </w:t>
      </w:r>
      <w:r w:rsidR="00513581">
        <w:rPr>
          <w:rFonts w:ascii="Times New Roman" w:hAnsi="Times New Roman"/>
          <w:sz w:val="24"/>
          <w:szCs w:val="24"/>
        </w:rPr>
        <w:t>sulcus</w:t>
      </w:r>
      <w:r w:rsidR="0083666B" w:rsidRPr="00FE2EC5">
        <w:rPr>
          <w:rFonts w:ascii="Times New Roman" w:hAnsi="Times New Roman"/>
          <w:sz w:val="24"/>
          <w:szCs w:val="24"/>
        </w:rPr>
        <w:t xml:space="preserve">. </w:t>
      </w:r>
      <w:r w:rsidR="00513581">
        <w:rPr>
          <w:rFonts w:ascii="Times New Roman" w:hAnsi="Times New Roman"/>
          <w:sz w:val="24"/>
          <w:szCs w:val="24"/>
        </w:rPr>
        <w:t>Definition</w:t>
      </w:r>
      <w:r w:rsidR="0083666B" w:rsidRPr="00FE2EC5">
        <w:rPr>
          <w:rFonts w:ascii="Times New Roman" w:hAnsi="Times New Roman"/>
          <w:sz w:val="24"/>
          <w:szCs w:val="24"/>
        </w:rPr>
        <w:t xml:space="preserve">. Structure. Composition. (gingival </w:t>
      </w:r>
      <w:r w:rsidR="00513581">
        <w:rPr>
          <w:rFonts w:ascii="Times New Roman" w:hAnsi="Times New Roman"/>
          <w:sz w:val="24"/>
          <w:szCs w:val="24"/>
        </w:rPr>
        <w:t>crevicular</w:t>
      </w:r>
      <w:r w:rsidRPr="00FE2EC5">
        <w:rPr>
          <w:rFonts w:ascii="Times New Roman" w:hAnsi="Times New Roman"/>
          <w:sz w:val="24"/>
          <w:szCs w:val="24"/>
        </w:rPr>
        <w:t xml:space="preserve"> </w:t>
      </w:r>
      <w:r w:rsidR="0083666B" w:rsidRPr="00FE2EC5">
        <w:rPr>
          <w:rFonts w:ascii="Times New Roman" w:hAnsi="Times New Roman"/>
          <w:sz w:val="24"/>
          <w:szCs w:val="24"/>
        </w:rPr>
        <w:t>fluid - functions).</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7. The sulcu</w:t>
      </w:r>
      <w:r w:rsidR="008963AD">
        <w:rPr>
          <w:rFonts w:ascii="Times New Roman" w:hAnsi="Times New Roman"/>
          <w:sz w:val="24"/>
          <w:szCs w:val="24"/>
        </w:rPr>
        <w:t>lar</w:t>
      </w:r>
      <w:r w:rsidRPr="00FE2EC5">
        <w:rPr>
          <w:rFonts w:ascii="Times New Roman" w:hAnsi="Times New Roman"/>
          <w:sz w:val="24"/>
          <w:szCs w:val="24"/>
        </w:rPr>
        <w:t xml:space="preserve"> epithelium. Structure and Functions.</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8. The junctional epithelium (JE). Structure. Functions. The role in the development of periodontal disease.</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9. The notion of biological space. Definition. The width of the biological space.</w:t>
      </w:r>
    </w:p>
    <w:p w:rsidR="0083666B" w:rsidRPr="00106CAD" w:rsidRDefault="00183FF5" w:rsidP="000710BC">
      <w:pPr>
        <w:spacing w:line="276" w:lineRule="auto"/>
        <w:jc w:val="center"/>
        <w:rPr>
          <w:rFonts w:ascii="Times New Roman" w:hAnsi="Times New Roman"/>
          <w:b/>
          <w:sz w:val="24"/>
          <w:szCs w:val="24"/>
        </w:rPr>
      </w:pPr>
      <w:r w:rsidRPr="00106CAD">
        <w:rPr>
          <w:rFonts w:ascii="Times New Roman" w:hAnsi="Times New Roman"/>
          <w:b/>
          <w:sz w:val="24"/>
          <w:szCs w:val="24"/>
        </w:rPr>
        <w:t xml:space="preserve">Supportive </w:t>
      </w:r>
      <w:r w:rsidR="00492EA7" w:rsidRPr="00106CAD">
        <w:rPr>
          <w:rFonts w:ascii="Times New Roman" w:hAnsi="Times New Roman"/>
          <w:b/>
          <w:sz w:val="24"/>
          <w:szCs w:val="24"/>
        </w:rPr>
        <w:t>marginal periodontium</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1.</w:t>
      </w:r>
      <w:r w:rsidR="00492EA7" w:rsidRPr="00FE2EC5">
        <w:rPr>
          <w:rFonts w:ascii="Times New Roman" w:hAnsi="Times New Roman"/>
          <w:sz w:val="24"/>
          <w:szCs w:val="24"/>
        </w:rPr>
        <w:t xml:space="preserve"> </w:t>
      </w:r>
      <w:r w:rsidR="00481BF6">
        <w:rPr>
          <w:rFonts w:ascii="Times New Roman" w:hAnsi="Times New Roman"/>
          <w:sz w:val="24"/>
          <w:szCs w:val="24"/>
        </w:rPr>
        <w:t>S</w:t>
      </w:r>
      <w:r w:rsidR="00481BF6" w:rsidRPr="00FE2EC5">
        <w:rPr>
          <w:rFonts w:ascii="Times New Roman" w:hAnsi="Times New Roman"/>
          <w:sz w:val="24"/>
          <w:szCs w:val="24"/>
        </w:rPr>
        <w:t>upportive</w:t>
      </w:r>
      <w:r w:rsidR="00492EA7" w:rsidRPr="00FE2EC5">
        <w:rPr>
          <w:rFonts w:ascii="Times New Roman" w:hAnsi="Times New Roman"/>
          <w:sz w:val="24"/>
          <w:szCs w:val="24"/>
        </w:rPr>
        <w:t xml:space="preserve"> marginal periodontium</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2. Alveolar bone (cortical and spongy</w:t>
      </w:r>
      <w:r w:rsidR="00585BB9">
        <w:rPr>
          <w:rFonts w:ascii="Times New Roman" w:hAnsi="Times New Roman"/>
          <w:sz w:val="24"/>
          <w:szCs w:val="24"/>
        </w:rPr>
        <w:t xml:space="preserve"> bone</w:t>
      </w:r>
      <w:r w:rsidRPr="00FE2EC5">
        <w:rPr>
          <w:rFonts w:ascii="Times New Roman" w:hAnsi="Times New Roman"/>
          <w:sz w:val="24"/>
          <w:szCs w:val="24"/>
        </w:rPr>
        <w:t>).</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3. R</w:t>
      </w:r>
      <w:r w:rsidR="00614499">
        <w:rPr>
          <w:rFonts w:ascii="Times New Roman" w:hAnsi="Times New Roman"/>
          <w:sz w:val="24"/>
          <w:szCs w:val="24"/>
        </w:rPr>
        <w:t>oot</w:t>
      </w:r>
      <w:r w:rsidRPr="00FE2EC5">
        <w:rPr>
          <w:rFonts w:ascii="Times New Roman" w:hAnsi="Times New Roman"/>
          <w:sz w:val="24"/>
          <w:szCs w:val="24"/>
        </w:rPr>
        <w:t xml:space="preserve"> cement</w:t>
      </w:r>
      <w:r w:rsidR="00614499">
        <w:rPr>
          <w:rFonts w:ascii="Times New Roman" w:hAnsi="Times New Roman"/>
          <w:sz w:val="24"/>
          <w:szCs w:val="24"/>
        </w:rPr>
        <w:t>um</w:t>
      </w:r>
      <w:r w:rsidRPr="00FE2EC5">
        <w:rPr>
          <w:rFonts w:ascii="Times New Roman" w:hAnsi="Times New Roman"/>
          <w:sz w:val="24"/>
          <w:szCs w:val="24"/>
        </w:rPr>
        <w:t>. The types. Structure and Functions.</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4. Periodontal / desmodontium space. Structure and Functions.</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5. Vascularization and innervation of marginal periodontium.</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6. Biomechanics of the tooth. The notion of "hypomoc</w:t>
      </w:r>
      <w:r w:rsidR="00F47C46">
        <w:rPr>
          <w:rFonts w:ascii="Times New Roman" w:hAnsi="Times New Roman"/>
          <w:sz w:val="24"/>
          <w:szCs w:val="24"/>
        </w:rPr>
        <w:t>h</w:t>
      </w:r>
      <w:r w:rsidRPr="00FE2EC5">
        <w:rPr>
          <w:rFonts w:ascii="Times New Roman" w:hAnsi="Times New Roman"/>
          <w:sz w:val="24"/>
          <w:szCs w:val="24"/>
        </w:rPr>
        <w:t>lion".</w:t>
      </w:r>
    </w:p>
    <w:p w:rsidR="0083666B"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lastRenderedPageBreak/>
        <w:t>7. The role of tooth biomechanics in the onset and evolution of periodontal disease.</w:t>
      </w:r>
    </w:p>
    <w:p w:rsidR="00C47D84" w:rsidRPr="00FE2EC5" w:rsidRDefault="0083666B" w:rsidP="000710BC">
      <w:pPr>
        <w:spacing w:line="276" w:lineRule="auto"/>
        <w:rPr>
          <w:rFonts w:ascii="Times New Roman" w:hAnsi="Times New Roman"/>
          <w:sz w:val="24"/>
          <w:szCs w:val="24"/>
        </w:rPr>
      </w:pPr>
      <w:r w:rsidRPr="00FE2EC5">
        <w:rPr>
          <w:rFonts w:ascii="Times New Roman" w:hAnsi="Times New Roman"/>
          <w:sz w:val="24"/>
          <w:szCs w:val="24"/>
        </w:rPr>
        <w:t xml:space="preserve">8. Notion of resorption and bone </w:t>
      </w:r>
      <w:r w:rsidR="008A4C72" w:rsidRPr="00FE2EC5">
        <w:rPr>
          <w:rFonts w:ascii="Times New Roman" w:hAnsi="Times New Roman"/>
          <w:sz w:val="24"/>
          <w:szCs w:val="24"/>
        </w:rPr>
        <w:t>remodeling</w:t>
      </w:r>
      <w:r w:rsidRPr="00FE2EC5">
        <w:rPr>
          <w:rFonts w:ascii="Times New Roman" w:hAnsi="Times New Roman"/>
          <w:sz w:val="24"/>
          <w:szCs w:val="24"/>
        </w:rPr>
        <w:t>.</w:t>
      </w:r>
    </w:p>
    <w:p w:rsidR="00901D93" w:rsidRPr="00FE2EC5" w:rsidRDefault="00901D93" w:rsidP="000710BC">
      <w:pPr>
        <w:spacing w:line="276" w:lineRule="auto"/>
        <w:jc w:val="center"/>
        <w:rPr>
          <w:rFonts w:ascii="Times New Roman" w:hAnsi="Times New Roman"/>
          <w:sz w:val="24"/>
          <w:szCs w:val="24"/>
        </w:rPr>
      </w:pPr>
    </w:p>
    <w:p w:rsidR="00492EA7" w:rsidRPr="00DB41D1" w:rsidRDefault="00492EA7" w:rsidP="000710BC">
      <w:pPr>
        <w:spacing w:line="276" w:lineRule="auto"/>
        <w:jc w:val="center"/>
        <w:rPr>
          <w:rFonts w:ascii="Times New Roman" w:hAnsi="Times New Roman"/>
          <w:b/>
          <w:sz w:val="24"/>
          <w:szCs w:val="24"/>
          <w:u w:val="single"/>
        </w:rPr>
      </w:pPr>
      <w:r w:rsidRPr="00DB41D1">
        <w:rPr>
          <w:rFonts w:ascii="Times New Roman" w:hAnsi="Times New Roman"/>
          <w:b/>
          <w:sz w:val="24"/>
          <w:szCs w:val="24"/>
          <w:u w:val="single"/>
        </w:rPr>
        <w:t>Annotation</w:t>
      </w:r>
    </w:p>
    <w:p w:rsidR="003E3852" w:rsidRPr="00FE2EC5" w:rsidRDefault="00492EA7" w:rsidP="00DB41D1">
      <w:pPr>
        <w:spacing w:after="0" w:line="276" w:lineRule="auto"/>
        <w:jc w:val="both"/>
        <w:rPr>
          <w:rFonts w:ascii="Times New Roman" w:hAnsi="Times New Roman"/>
          <w:sz w:val="24"/>
          <w:szCs w:val="24"/>
        </w:rPr>
      </w:pPr>
      <w:r w:rsidRPr="00DB41D1">
        <w:rPr>
          <w:rFonts w:ascii="Times New Roman" w:hAnsi="Times New Roman"/>
          <w:b/>
          <w:sz w:val="24"/>
          <w:szCs w:val="24"/>
        </w:rPr>
        <w:t>The marginal periodontium</w:t>
      </w:r>
      <w:r w:rsidRPr="00FE2EC5">
        <w:rPr>
          <w:rFonts w:ascii="Times New Roman" w:hAnsi="Times New Roman"/>
          <w:sz w:val="24"/>
          <w:szCs w:val="24"/>
        </w:rPr>
        <w:t xml:space="preserve"> has two main c</w:t>
      </w:r>
      <w:r w:rsidR="003E3852" w:rsidRPr="00FE2EC5">
        <w:rPr>
          <w:rFonts w:ascii="Times New Roman" w:hAnsi="Times New Roman"/>
          <w:sz w:val="24"/>
          <w:szCs w:val="24"/>
        </w:rPr>
        <w:t>omponents:</w:t>
      </w:r>
    </w:p>
    <w:p w:rsidR="00492EA7" w:rsidRPr="00FE2EC5" w:rsidRDefault="003E3852" w:rsidP="00DB41D1">
      <w:pPr>
        <w:spacing w:after="0" w:line="276" w:lineRule="auto"/>
        <w:jc w:val="both"/>
        <w:rPr>
          <w:rFonts w:ascii="Times New Roman" w:hAnsi="Times New Roman"/>
          <w:sz w:val="24"/>
          <w:szCs w:val="24"/>
        </w:rPr>
      </w:pPr>
      <w:r w:rsidRPr="00DB41D1">
        <w:rPr>
          <w:rFonts w:ascii="Times New Roman" w:hAnsi="Times New Roman"/>
          <w:b/>
          <w:sz w:val="24"/>
          <w:szCs w:val="24"/>
        </w:rPr>
        <w:t>Superficial p</w:t>
      </w:r>
      <w:r w:rsidR="00492EA7" w:rsidRPr="00DB41D1">
        <w:rPr>
          <w:rFonts w:ascii="Times New Roman" w:hAnsi="Times New Roman"/>
          <w:b/>
          <w:sz w:val="24"/>
          <w:szCs w:val="24"/>
        </w:rPr>
        <w:t>eriodon</w:t>
      </w:r>
      <w:r w:rsidRPr="00DB41D1">
        <w:rPr>
          <w:rFonts w:ascii="Times New Roman" w:hAnsi="Times New Roman"/>
          <w:b/>
          <w:sz w:val="24"/>
          <w:szCs w:val="24"/>
        </w:rPr>
        <w:t>tium</w:t>
      </w:r>
      <w:r w:rsidR="00492EA7" w:rsidRPr="00FE2EC5">
        <w:rPr>
          <w:rFonts w:ascii="Times New Roman" w:hAnsi="Times New Roman"/>
          <w:sz w:val="24"/>
          <w:szCs w:val="24"/>
        </w:rPr>
        <w:t xml:space="preserve"> </w:t>
      </w:r>
      <w:r w:rsidR="00DB41D1">
        <w:rPr>
          <w:rFonts w:ascii="Times New Roman" w:hAnsi="Times New Roman"/>
          <w:sz w:val="24"/>
          <w:szCs w:val="24"/>
        </w:rPr>
        <w:t xml:space="preserve">- </w:t>
      </w:r>
      <w:r w:rsidRPr="00FE2EC5">
        <w:rPr>
          <w:rFonts w:ascii="Times New Roman" w:hAnsi="Times New Roman"/>
          <w:sz w:val="24"/>
          <w:szCs w:val="24"/>
        </w:rPr>
        <w:t>made from</w:t>
      </w:r>
      <w:r w:rsidR="00492EA7" w:rsidRPr="00FE2EC5">
        <w:rPr>
          <w:rFonts w:ascii="Times New Roman" w:hAnsi="Times New Roman"/>
          <w:sz w:val="24"/>
          <w:szCs w:val="24"/>
        </w:rPr>
        <w:t xml:space="preserve"> epithelium with: gi</w:t>
      </w:r>
      <w:r w:rsidRPr="00FE2EC5">
        <w:rPr>
          <w:rFonts w:ascii="Times New Roman" w:hAnsi="Times New Roman"/>
          <w:sz w:val="24"/>
          <w:szCs w:val="24"/>
        </w:rPr>
        <w:t>n</w:t>
      </w:r>
      <w:r w:rsidR="0008627B" w:rsidRPr="00FE2EC5">
        <w:rPr>
          <w:rFonts w:ascii="Times New Roman" w:hAnsi="Times New Roman"/>
          <w:sz w:val="24"/>
          <w:szCs w:val="24"/>
        </w:rPr>
        <w:t>gival epithelium; gingival corion</w:t>
      </w:r>
      <w:r w:rsidR="00492EA7" w:rsidRPr="00FE2EC5">
        <w:rPr>
          <w:rFonts w:ascii="Times New Roman" w:hAnsi="Times New Roman"/>
          <w:sz w:val="24"/>
          <w:szCs w:val="24"/>
        </w:rPr>
        <w:t>, superalveolar ligaments.</w:t>
      </w:r>
    </w:p>
    <w:p w:rsidR="00492EA7" w:rsidRPr="00FE2EC5" w:rsidRDefault="00492EA7" w:rsidP="00DB41D1">
      <w:pPr>
        <w:spacing w:after="0" w:line="276" w:lineRule="auto"/>
        <w:jc w:val="both"/>
        <w:rPr>
          <w:rFonts w:ascii="Times New Roman" w:hAnsi="Times New Roman"/>
          <w:sz w:val="24"/>
          <w:szCs w:val="24"/>
        </w:rPr>
      </w:pPr>
      <w:r w:rsidRPr="00DB41D1">
        <w:rPr>
          <w:rFonts w:ascii="Times New Roman" w:hAnsi="Times New Roman"/>
          <w:b/>
          <w:sz w:val="24"/>
          <w:szCs w:val="24"/>
        </w:rPr>
        <w:t xml:space="preserve">The </w:t>
      </w:r>
      <w:r w:rsidR="00DB41D1" w:rsidRPr="00DB41D1">
        <w:rPr>
          <w:rFonts w:ascii="Times New Roman" w:hAnsi="Times New Roman"/>
          <w:b/>
          <w:sz w:val="24"/>
          <w:szCs w:val="24"/>
        </w:rPr>
        <w:t>supportive periodontium</w:t>
      </w:r>
      <w:r w:rsidR="00DB41D1">
        <w:rPr>
          <w:rFonts w:ascii="Times New Roman" w:hAnsi="Times New Roman"/>
          <w:sz w:val="24"/>
          <w:szCs w:val="24"/>
        </w:rPr>
        <w:t>-</w:t>
      </w:r>
      <w:r w:rsidRPr="00FE2EC5">
        <w:rPr>
          <w:rFonts w:ascii="Times New Roman" w:hAnsi="Times New Roman"/>
          <w:sz w:val="24"/>
          <w:szCs w:val="24"/>
        </w:rPr>
        <w:t xml:space="preserve"> supportive or fun</w:t>
      </w:r>
      <w:r w:rsidR="003E3852" w:rsidRPr="00FE2EC5">
        <w:rPr>
          <w:rFonts w:ascii="Times New Roman" w:hAnsi="Times New Roman"/>
          <w:sz w:val="24"/>
          <w:szCs w:val="24"/>
        </w:rPr>
        <w:t>ctional periodontium, consisting</w:t>
      </w:r>
      <w:r w:rsidRPr="00FE2EC5">
        <w:rPr>
          <w:rFonts w:ascii="Times New Roman" w:hAnsi="Times New Roman"/>
          <w:sz w:val="24"/>
          <w:szCs w:val="24"/>
        </w:rPr>
        <w:t xml:space="preserve"> of: root </w:t>
      </w:r>
      <w:r w:rsidR="003E3852" w:rsidRPr="00FE2EC5">
        <w:rPr>
          <w:rFonts w:ascii="Times New Roman" w:hAnsi="Times New Roman"/>
          <w:sz w:val="24"/>
          <w:szCs w:val="24"/>
        </w:rPr>
        <w:t>cement</w:t>
      </w:r>
      <w:r w:rsidR="00DB41D1">
        <w:rPr>
          <w:rFonts w:ascii="Times New Roman" w:hAnsi="Times New Roman"/>
          <w:sz w:val="24"/>
          <w:szCs w:val="24"/>
        </w:rPr>
        <w:t>um</w:t>
      </w:r>
      <w:r w:rsidR="003E3852" w:rsidRPr="00FE2EC5">
        <w:rPr>
          <w:rFonts w:ascii="Times New Roman" w:hAnsi="Times New Roman"/>
          <w:sz w:val="24"/>
          <w:szCs w:val="24"/>
        </w:rPr>
        <w:t>, desmodontium</w:t>
      </w:r>
      <w:r w:rsidR="003A64DA" w:rsidRPr="00FE2EC5">
        <w:rPr>
          <w:rFonts w:ascii="Times New Roman" w:hAnsi="Times New Roman"/>
          <w:sz w:val="24"/>
          <w:szCs w:val="24"/>
        </w:rPr>
        <w:t>, alveolar bone.</w:t>
      </w:r>
    </w:p>
    <w:p w:rsidR="00492EA7" w:rsidRPr="00DB41D1" w:rsidRDefault="00492EA7" w:rsidP="00DB41D1">
      <w:pPr>
        <w:spacing w:after="0" w:line="276" w:lineRule="auto"/>
        <w:jc w:val="both"/>
        <w:rPr>
          <w:rFonts w:ascii="Times New Roman" w:hAnsi="Times New Roman"/>
          <w:b/>
          <w:sz w:val="24"/>
          <w:szCs w:val="24"/>
        </w:rPr>
      </w:pPr>
      <w:r w:rsidRPr="00DB41D1">
        <w:rPr>
          <w:rFonts w:ascii="Times New Roman" w:hAnsi="Times New Roman"/>
          <w:b/>
          <w:sz w:val="24"/>
          <w:szCs w:val="24"/>
        </w:rPr>
        <w:t>The basic functions of the marginal periodontium:</w:t>
      </w:r>
    </w:p>
    <w:p w:rsidR="00492EA7" w:rsidRPr="00FE2EC5" w:rsidRDefault="00492EA7" w:rsidP="00DB41D1">
      <w:pPr>
        <w:spacing w:after="0" w:line="276" w:lineRule="auto"/>
        <w:jc w:val="both"/>
        <w:rPr>
          <w:rFonts w:ascii="Times New Roman" w:hAnsi="Times New Roman"/>
          <w:sz w:val="24"/>
          <w:szCs w:val="24"/>
        </w:rPr>
      </w:pPr>
      <w:r w:rsidRPr="00DB41D1">
        <w:rPr>
          <w:rFonts w:ascii="Times New Roman" w:hAnsi="Times New Roman"/>
          <w:b/>
          <w:sz w:val="24"/>
          <w:szCs w:val="24"/>
        </w:rPr>
        <w:t>The function of protection</w:t>
      </w:r>
      <w:r w:rsidRPr="00FE2EC5">
        <w:rPr>
          <w:rFonts w:ascii="Times New Roman" w:hAnsi="Times New Roman"/>
          <w:sz w:val="24"/>
          <w:szCs w:val="24"/>
        </w:rPr>
        <w:t xml:space="preserve"> of the underlying tissues against the action of mechanical, thermal, chemical and microbial factors is ensured by the integrity of the epithelium and increased resistance due to keratinization and </w:t>
      </w:r>
      <w:r w:rsidR="003E3852" w:rsidRPr="00FE2EC5">
        <w:rPr>
          <w:rFonts w:ascii="Times New Roman" w:hAnsi="Times New Roman"/>
          <w:sz w:val="24"/>
          <w:szCs w:val="24"/>
        </w:rPr>
        <w:t xml:space="preserve">increased fiber content of the </w:t>
      </w:r>
      <w:r w:rsidR="0008627B" w:rsidRPr="00FE2EC5">
        <w:rPr>
          <w:rFonts w:ascii="Times New Roman" w:hAnsi="Times New Roman"/>
          <w:sz w:val="24"/>
          <w:szCs w:val="24"/>
        </w:rPr>
        <w:t>corion</w:t>
      </w:r>
      <w:r w:rsidRPr="00FE2EC5">
        <w:rPr>
          <w:rFonts w:ascii="Times New Roman" w:hAnsi="Times New Roman"/>
          <w:sz w:val="24"/>
          <w:szCs w:val="24"/>
        </w:rPr>
        <w:t>.</w:t>
      </w:r>
    </w:p>
    <w:p w:rsidR="00492EA7" w:rsidRPr="00FE2EC5" w:rsidRDefault="00492EA7" w:rsidP="000710BC">
      <w:pPr>
        <w:spacing w:after="0" w:line="276" w:lineRule="auto"/>
        <w:rPr>
          <w:rFonts w:ascii="Times New Roman" w:hAnsi="Times New Roman"/>
          <w:sz w:val="24"/>
          <w:szCs w:val="24"/>
        </w:rPr>
      </w:pPr>
      <w:r w:rsidRPr="00DB41D1">
        <w:rPr>
          <w:rFonts w:ascii="Times New Roman" w:hAnsi="Times New Roman"/>
          <w:b/>
          <w:sz w:val="24"/>
          <w:szCs w:val="24"/>
        </w:rPr>
        <w:t xml:space="preserve">Absorption </w:t>
      </w:r>
      <w:r w:rsidR="0008627B" w:rsidRPr="00DB41D1">
        <w:rPr>
          <w:rFonts w:ascii="Times New Roman" w:hAnsi="Times New Roman"/>
          <w:b/>
          <w:sz w:val="24"/>
          <w:szCs w:val="24"/>
        </w:rPr>
        <w:t xml:space="preserve">and </w:t>
      </w:r>
      <w:r w:rsidRPr="00DB41D1">
        <w:rPr>
          <w:rFonts w:ascii="Times New Roman" w:hAnsi="Times New Roman"/>
          <w:b/>
          <w:sz w:val="24"/>
          <w:szCs w:val="24"/>
        </w:rPr>
        <w:t>resorption function</w:t>
      </w:r>
      <w:r w:rsidRPr="00FE2EC5">
        <w:rPr>
          <w:rFonts w:ascii="Times New Roman" w:hAnsi="Times New Roman"/>
          <w:sz w:val="24"/>
          <w:szCs w:val="24"/>
        </w:rPr>
        <w:t>-epithelial cells are permeable to hydro</w:t>
      </w:r>
      <w:r w:rsidR="0008627B" w:rsidRPr="00FE2EC5">
        <w:rPr>
          <w:rFonts w:ascii="Times New Roman" w:hAnsi="Times New Roman"/>
          <w:sz w:val="24"/>
          <w:szCs w:val="24"/>
        </w:rPr>
        <w:t xml:space="preserve"> and liposoluble substances</w:t>
      </w:r>
      <w:r w:rsidRPr="00FE2EC5">
        <w:rPr>
          <w:rFonts w:ascii="Times New Roman" w:hAnsi="Times New Roman"/>
          <w:sz w:val="24"/>
          <w:szCs w:val="24"/>
        </w:rPr>
        <w:t>.</w:t>
      </w:r>
    </w:p>
    <w:p w:rsidR="00492EA7" w:rsidRPr="00FE2EC5" w:rsidRDefault="00492EA7" w:rsidP="000710BC">
      <w:pPr>
        <w:spacing w:after="0" w:line="276" w:lineRule="auto"/>
        <w:rPr>
          <w:rFonts w:ascii="Times New Roman" w:hAnsi="Times New Roman"/>
          <w:sz w:val="24"/>
          <w:szCs w:val="24"/>
        </w:rPr>
      </w:pPr>
      <w:r w:rsidRPr="00DB41D1">
        <w:rPr>
          <w:rFonts w:ascii="Times New Roman" w:hAnsi="Times New Roman"/>
          <w:b/>
          <w:sz w:val="24"/>
          <w:szCs w:val="24"/>
        </w:rPr>
        <w:t>The external epithelium is squamous, pluristrated, keratinized or parakeratinized,</w:t>
      </w:r>
      <w:r w:rsidRPr="00FE2EC5">
        <w:rPr>
          <w:rFonts w:ascii="Times New Roman" w:hAnsi="Times New Roman"/>
          <w:sz w:val="24"/>
          <w:szCs w:val="24"/>
        </w:rPr>
        <w:t xml:space="preserve"> presenting numerous digits to the underlying papillary corion. It is composed of</w:t>
      </w:r>
      <w:r w:rsidR="008D097B" w:rsidRPr="00FE2EC5">
        <w:rPr>
          <w:rFonts w:ascii="Times New Roman" w:hAnsi="Times New Roman"/>
          <w:sz w:val="24"/>
          <w:szCs w:val="24"/>
        </w:rPr>
        <w:t xml:space="preserve"> 4</w:t>
      </w:r>
      <w:r w:rsidRPr="00FE2EC5">
        <w:rPr>
          <w:rFonts w:ascii="Times New Roman" w:hAnsi="Times New Roman"/>
          <w:sz w:val="24"/>
          <w:szCs w:val="24"/>
        </w:rPr>
        <w:t xml:space="preserve"> layers:</w:t>
      </w:r>
    </w:p>
    <w:p w:rsidR="00492EA7" w:rsidRPr="00DB41D1" w:rsidRDefault="00492EA7" w:rsidP="000710BC">
      <w:pPr>
        <w:spacing w:after="0" w:line="276" w:lineRule="auto"/>
        <w:rPr>
          <w:rFonts w:ascii="Times New Roman" w:hAnsi="Times New Roman"/>
          <w:b/>
          <w:sz w:val="24"/>
          <w:szCs w:val="24"/>
        </w:rPr>
      </w:pPr>
      <w:r w:rsidRPr="00DB41D1">
        <w:rPr>
          <w:rFonts w:ascii="Times New Roman" w:hAnsi="Times New Roman"/>
          <w:b/>
          <w:sz w:val="24"/>
          <w:szCs w:val="24"/>
        </w:rPr>
        <w:t>-the basal layer:</w:t>
      </w:r>
    </w:p>
    <w:p w:rsidR="00492EA7" w:rsidRPr="00DB41D1" w:rsidRDefault="00492EA7" w:rsidP="000710BC">
      <w:pPr>
        <w:spacing w:after="0" w:line="276" w:lineRule="auto"/>
        <w:rPr>
          <w:rFonts w:ascii="Times New Roman" w:hAnsi="Times New Roman"/>
          <w:b/>
          <w:sz w:val="24"/>
          <w:szCs w:val="24"/>
        </w:rPr>
      </w:pPr>
      <w:r w:rsidRPr="00DB41D1">
        <w:rPr>
          <w:rFonts w:ascii="Times New Roman" w:hAnsi="Times New Roman"/>
          <w:b/>
          <w:sz w:val="24"/>
          <w:szCs w:val="24"/>
        </w:rPr>
        <w:t>-the spinous layer;</w:t>
      </w:r>
    </w:p>
    <w:p w:rsidR="00492EA7" w:rsidRPr="00DB41D1" w:rsidRDefault="00492EA7" w:rsidP="000710BC">
      <w:pPr>
        <w:spacing w:after="0" w:line="276" w:lineRule="auto"/>
        <w:rPr>
          <w:rFonts w:ascii="Times New Roman" w:hAnsi="Times New Roman"/>
          <w:b/>
          <w:sz w:val="24"/>
          <w:szCs w:val="24"/>
        </w:rPr>
      </w:pPr>
      <w:r w:rsidRPr="00DB41D1">
        <w:rPr>
          <w:rFonts w:ascii="Times New Roman" w:hAnsi="Times New Roman"/>
          <w:b/>
          <w:sz w:val="24"/>
          <w:szCs w:val="24"/>
        </w:rPr>
        <w:t>-the granular layer;</w:t>
      </w:r>
    </w:p>
    <w:p w:rsidR="00901D93" w:rsidRPr="00DB41D1" w:rsidRDefault="008D097B" w:rsidP="000710BC">
      <w:pPr>
        <w:spacing w:after="0" w:line="276" w:lineRule="auto"/>
        <w:rPr>
          <w:rFonts w:ascii="Times New Roman" w:hAnsi="Times New Roman"/>
          <w:b/>
          <w:sz w:val="24"/>
          <w:szCs w:val="24"/>
        </w:rPr>
      </w:pPr>
      <w:r w:rsidRPr="00DB41D1">
        <w:rPr>
          <w:rFonts w:ascii="Times New Roman" w:hAnsi="Times New Roman"/>
          <w:b/>
          <w:sz w:val="24"/>
          <w:szCs w:val="24"/>
        </w:rPr>
        <w:t>-the corneum layer</w:t>
      </w:r>
      <w:r w:rsidR="00492EA7" w:rsidRPr="00DB41D1">
        <w:rPr>
          <w:rFonts w:ascii="Times New Roman" w:hAnsi="Times New Roman"/>
          <w:b/>
          <w:sz w:val="24"/>
          <w:szCs w:val="24"/>
        </w:rPr>
        <w:t>;</w:t>
      </w:r>
    </w:p>
    <w:p w:rsidR="00492EA7" w:rsidRPr="00FE2EC5" w:rsidRDefault="008D097B" w:rsidP="000710BC">
      <w:pPr>
        <w:spacing w:after="0" w:line="276" w:lineRule="auto"/>
        <w:rPr>
          <w:rFonts w:ascii="Times New Roman" w:hAnsi="Times New Roman"/>
          <w:sz w:val="24"/>
          <w:szCs w:val="24"/>
        </w:rPr>
      </w:pPr>
      <w:r w:rsidRPr="00DB41D1">
        <w:rPr>
          <w:rFonts w:ascii="Times New Roman" w:hAnsi="Times New Roman"/>
          <w:b/>
          <w:sz w:val="24"/>
          <w:szCs w:val="24"/>
        </w:rPr>
        <w:t>Gingival c</w:t>
      </w:r>
      <w:r w:rsidR="00492EA7" w:rsidRPr="00DB41D1">
        <w:rPr>
          <w:rFonts w:ascii="Times New Roman" w:hAnsi="Times New Roman"/>
          <w:b/>
          <w:sz w:val="24"/>
          <w:szCs w:val="24"/>
        </w:rPr>
        <w:t>orion</w:t>
      </w:r>
      <w:r w:rsidR="00492EA7" w:rsidRPr="00FE2EC5">
        <w:rPr>
          <w:rFonts w:ascii="Times New Roman" w:hAnsi="Times New Roman"/>
          <w:sz w:val="24"/>
          <w:szCs w:val="24"/>
        </w:rPr>
        <w:t xml:space="preserve"> consists of:</w:t>
      </w:r>
    </w:p>
    <w:p w:rsidR="00492EA7" w:rsidRPr="00FE2EC5" w:rsidRDefault="00492EA7" w:rsidP="000710BC">
      <w:pPr>
        <w:spacing w:after="0" w:line="276" w:lineRule="auto"/>
        <w:rPr>
          <w:rFonts w:ascii="Times New Roman" w:hAnsi="Times New Roman"/>
          <w:sz w:val="24"/>
          <w:szCs w:val="24"/>
        </w:rPr>
      </w:pPr>
      <w:r w:rsidRPr="00FE2EC5">
        <w:rPr>
          <w:rFonts w:ascii="Times New Roman" w:hAnsi="Times New Roman"/>
          <w:sz w:val="24"/>
          <w:szCs w:val="24"/>
        </w:rPr>
        <w:t>- the fundamental substance consisting of non-fibrous molecular constituents</w:t>
      </w:r>
    </w:p>
    <w:p w:rsidR="00492EA7" w:rsidRPr="00FE2EC5" w:rsidRDefault="00492EA7" w:rsidP="000710BC">
      <w:pPr>
        <w:spacing w:after="0" w:line="276" w:lineRule="auto"/>
        <w:rPr>
          <w:rFonts w:ascii="Times New Roman" w:hAnsi="Times New Roman"/>
          <w:sz w:val="24"/>
          <w:szCs w:val="24"/>
        </w:rPr>
      </w:pPr>
      <w:r w:rsidRPr="00FE2EC5">
        <w:rPr>
          <w:rFonts w:ascii="Times New Roman" w:hAnsi="Times New Roman"/>
          <w:sz w:val="24"/>
          <w:szCs w:val="24"/>
        </w:rPr>
        <w:t>-celule</w:t>
      </w:r>
    </w:p>
    <w:p w:rsidR="00492EA7" w:rsidRPr="00FE2EC5" w:rsidRDefault="00492EA7" w:rsidP="000710BC">
      <w:pPr>
        <w:spacing w:after="0" w:line="276" w:lineRule="auto"/>
        <w:rPr>
          <w:rFonts w:ascii="Times New Roman" w:hAnsi="Times New Roman"/>
          <w:sz w:val="24"/>
          <w:szCs w:val="24"/>
        </w:rPr>
      </w:pPr>
      <w:r w:rsidRPr="00FE2EC5">
        <w:rPr>
          <w:rFonts w:ascii="Times New Roman" w:hAnsi="Times New Roman"/>
          <w:sz w:val="24"/>
          <w:szCs w:val="24"/>
        </w:rPr>
        <w:t>- collagen and elastin fibers</w:t>
      </w:r>
    </w:p>
    <w:p w:rsidR="00492EA7" w:rsidRPr="00FE2EC5" w:rsidRDefault="00492EA7" w:rsidP="000710BC">
      <w:pPr>
        <w:spacing w:after="0" w:line="276" w:lineRule="auto"/>
        <w:rPr>
          <w:rFonts w:ascii="Times New Roman" w:hAnsi="Times New Roman"/>
          <w:sz w:val="24"/>
          <w:szCs w:val="24"/>
        </w:rPr>
      </w:pPr>
      <w:r w:rsidRPr="00FE2EC5">
        <w:rPr>
          <w:rFonts w:ascii="Times New Roman" w:hAnsi="Times New Roman"/>
          <w:sz w:val="24"/>
          <w:szCs w:val="24"/>
        </w:rPr>
        <w:t>-</w:t>
      </w:r>
      <w:r w:rsidR="008D097B" w:rsidRPr="00FE2EC5">
        <w:rPr>
          <w:rFonts w:ascii="Times New Roman" w:hAnsi="Times New Roman"/>
          <w:sz w:val="24"/>
          <w:szCs w:val="24"/>
        </w:rPr>
        <w:t xml:space="preserve">vessels </w:t>
      </w:r>
      <w:r w:rsidRPr="00FE2EC5">
        <w:rPr>
          <w:rFonts w:ascii="Times New Roman" w:hAnsi="Times New Roman"/>
          <w:sz w:val="24"/>
          <w:szCs w:val="24"/>
        </w:rPr>
        <w:t>and nerves.</w:t>
      </w:r>
    </w:p>
    <w:p w:rsidR="00492EA7" w:rsidRPr="00DB41D1" w:rsidRDefault="00492EA7" w:rsidP="000710BC">
      <w:pPr>
        <w:spacing w:line="276" w:lineRule="auto"/>
        <w:rPr>
          <w:rFonts w:ascii="Times New Roman" w:hAnsi="Times New Roman"/>
          <w:b/>
          <w:sz w:val="24"/>
          <w:szCs w:val="24"/>
        </w:rPr>
      </w:pPr>
      <w:r w:rsidRPr="00DB41D1">
        <w:rPr>
          <w:rFonts w:ascii="Times New Roman" w:hAnsi="Times New Roman"/>
          <w:b/>
          <w:sz w:val="24"/>
          <w:szCs w:val="24"/>
        </w:rPr>
        <w:t>The supportive</w:t>
      </w:r>
      <w:r w:rsidR="00DB41D1">
        <w:rPr>
          <w:rFonts w:ascii="Times New Roman" w:hAnsi="Times New Roman"/>
          <w:b/>
          <w:sz w:val="24"/>
          <w:szCs w:val="24"/>
        </w:rPr>
        <w:t xml:space="preserve"> </w:t>
      </w:r>
      <w:r w:rsidRPr="00DB41D1">
        <w:rPr>
          <w:rFonts w:ascii="Times New Roman" w:hAnsi="Times New Roman"/>
          <w:b/>
          <w:sz w:val="24"/>
          <w:szCs w:val="24"/>
        </w:rPr>
        <w:t>periodontium:</w:t>
      </w:r>
    </w:p>
    <w:p w:rsidR="00492EA7" w:rsidRPr="00FE2EC5" w:rsidRDefault="00DB41D1" w:rsidP="00DB41D1">
      <w:pPr>
        <w:spacing w:line="276" w:lineRule="auto"/>
        <w:jc w:val="both"/>
        <w:rPr>
          <w:rFonts w:ascii="Times New Roman" w:hAnsi="Times New Roman"/>
          <w:sz w:val="24"/>
          <w:szCs w:val="24"/>
        </w:rPr>
      </w:pPr>
      <w:r>
        <w:rPr>
          <w:rFonts w:ascii="Times New Roman" w:hAnsi="Times New Roman"/>
          <w:sz w:val="24"/>
          <w:szCs w:val="24"/>
        </w:rPr>
        <w:t>Tooth</w:t>
      </w:r>
      <w:r w:rsidR="00492EA7" w:rsidRPr="00FE2EC5">
        <w:rPr>
          <w:rFonts w:ascii="Times New Roman" w:hAnsi="Times New Roman"/>
          <w:sz w:val="24"/>
          <w:szCs w:val="24"/>
        </w:rPr>
        <w:t xml:space="preserve"> cement</w:t>
      </w:r>
      <w:r>
        <w:rPr>
          <w:rFonts w:ascii="Times New Roman" w:hAnsi="Times New Roman"/>
          <w:sz w:val="24"/>
          <w:szCs w:val="24"/>
        </w:rPr>
        <w:t>um</w:t>
      </w:r>
      <w:r w:rsidR="00492EA7" w:rsidRPr="00FE2EC5">
        <w:rPr>
          <w:rFonts w:ascii="Times New Roman" w:hAnsi="Times New Roman"/>
          <w:sz w:val="24"/>
          <w:szCs w:val="24"/>
        </w:rPr>
        <w:t xml:space="preserve"> is a rough, mineralized tissue located on the root surface of the tooth. It </w:t>
      </w:r>
      <w:r>
        <w:rPr>
          <w:rFonts w:ascii="Times New Roman" w:hAnsi="Times New Roman"/>
          <w:sz w:val="24"/>
          <w:szCs w:val="24"/>
        </w:rPr>
        <w:t xml:space="preserve">represents </w:t>
      </w:r>
      <w:r w:rsidR="00492EA7" w:rsidRPr="00FE2EC5">
        <w:rPr>
          <w:rFonts w:ascii="Times New Roman" w:hAnsi="Times New Roman"/>
          <w:sz w:val="24"/>
          <w:szCs w:val="24"/>
        </w:rPr>
        <w:t>the dent</w:t>
      </w:r>
      <w:r>
        <w:rPr>
          <w:rFonts w:ascii="Times New Roman" w:hAnsi="Times New Roman"/>
          <w:sz w:val="24"/>
          <w:szCs w:val="24"/>
        </w:rPr>
        <w:t>o</w:t>
      </w:r>
      <w:r w:rsidR="00492EA7" w:rsidRPr="00FE2EC5">
        <w:rPr>
          <w:rFonts w:ascii="Times New Roman" w:hAnsi="Times New Roman"/>
          <w:sz w:val="24"/>
          <w:szCs w:val="24"/>
        </w:rPr>
        <w:t>-alveolar ligament</w:t>
      </w:r>
      <w:r w:rsidR="008D097B" w:rsidRPr="00FE2EC5">
        <w:rPr>
          <w:rFonts w:ascii="Times New Roman" w:hAnsi="Times New Roman"/>
          <w:sz w:val="24"/>
          <w:szCs w:val="24"/>
        </w:rPr>
        <w:t>s</w:t>
      </w:r>
      <w:r w:rsidR="00492EA7" w:rsidRPr="00FE2EC5">
        <w:rPr>
          <w:rFonts w:ascii="Times New Roman" w:hAnsi="Times New Roman"/>
          <w:sz w:val="24"/>
          <w:szCs w:val="24"/>
        </w:rPr>
        <w:t xml:space="preserve"> fixation site. It is a matt</w:t>
      </w:r>
      <w:r>
        <w:rPr>
          <w:rFonts w:ascii="Times New Roman" w:hAnsi="Times New Roman"/>
          <w:sz w:val="24"/>
          <w:szCs w:val="24"/>
        </w:rPr>
        <w:t>e</w:t>
      </w:r>
      <w:r w:rsidR="00492EA7" w:rsidRPr="00FE2EC5">
        <w:rPr>
          <w:rFonts w:ascii="Times New Roman" w:hAnsi="Times New Roman"/>
          <w:sz w:val="24"/>
          <w:szCs w:val="24"/>
        </w:rPr>
        <w:t xml:space="preserve"> appearance tissue with a lower hardness than </w:t>
      </w:r>
      <w:r w:rsidR="008D097B" w:rsidRPr="00FE2EC5">
        <w:rPr>
          <w:rFonts w:ascii="Times New Roman" w:hAnsi="Times New Roman"/>
          <w:sz w:val="24"/>
          <w:szCs w:val="24"/>
        </w:rPr>
        <w:t xml:space="preserve">of </w:t>
      </w:r>
      <w:r w:rsidR="00492EA7" w:rsidRPr="00FE2EC5">
        <w:rPr>
          <w:rFonts w:ascii="Times New Roman" w:hAnsi="Times New Roman"/>
          <w:sz w:val="24"/>
          <w:szCs w:val="24"/>
        </w:rPr>
        <w:t xml:space="preserve">the dentine. The permeability is higher than </w:t>
      </w:r>
      <w:r w:rsidR="008D097B" w:rsidRPr="00FE2EC5">
        <w:rPr>
          <w:rFonts w:ascii="Times New Roman" w:hAnsi="Times New Roman"/>
          <w:sz w:val="24"/>
          <w:szCs w:val="24"/>
        </w:rPr>
        <w:t xml:space="preserve">of </w:t>
      </w:r>
      <w:r w:rsidR="00492EA7" w:rsidRPr="00FE2EC5">
        <w:rPr>
          <w:rFonts w:ascii="Times New Roman" w:hAnsi="Times New Roman"/>
          <w:sz w:val="24"/>
          <w:szCs w:val="24"/>
        </w:rPr>
        <w:t>the dentin. The thickness of the layer is variable, being thicker to the top of the root (150-200 microns) and thinner to the junction with the enamel (20-60 microns).</w:t>
      </w:r>
    </w:p>
    <w:p w:rsidR="00492EA7" w:rsidRPr="00DB41D1" w:rsidRDefault="00492EA7" w:rsidP="000710BC">
      <w:pPr>
        <w:spacing w:line="276" w:lineRule="auto"/>
        <w:rPr>
          <w:rFonts w:ascii="Times New Roman" w:hAnsi="Times New Roman"/>
          <w:b/>
          <w:sz w:val="24"/>
          <w:szCs w:val="24"/>
        </w:rPr>
      </w:pPr>
      <w:r w:rsidRPr="00DB41D1">
        <w:rPr>
          <w:rFonts w:ascii="Times New Roman" w:hAnsi="Times New Roman"/>
          <w:b/>
          <w:sz w:val="24"/>
          <w:szCs w:val="24"/>
        </w:rPr>
        <w:t>Chemical characteristics of cement:</w:t>
      </w:r>
    </w:p>
    <w:p w:rsidR="00492EA7" w:rsidRPr="00FE2EC5" w:rsidRDefault="008967FD" w:rsidP="000710BC">
      <w:pPr>
        <w:spacing w:line="276" w:lineRule="auto"/>
        <w:rPr>
          <w:rFonts w:ascii="Times New Roman" w:hAnsi="Times New Roman"/>
          <w:sz w:val="24"/>
          <w:szCs w:val="24"/>
        </w:rPr>
      </w:pPr>
      <w:r>
        <w:rPr>
          <w:rFonts w:ascii="Times New Roman" w:hAnsi="Times New Roman"/>
          <w:b/>
          <w:sz w:val="24"/>
          <w:szCs w:val="24"/>
        </w:rPr>
        <w:t>Mineral</w:t>
      </w:r>
      <w:r w:rsidR="00492EA7" w:rsidRPr="00090A17">
        <w:rPr>
          <w:rFonts w:ascii="Times New Roman" w:hAnsi="Times New Roman"/>
          <w:b/>
          <w:sz w:val="24"/>
          <w:szCs w:val="24"/>
        </w:rPr>
        <w:t xml:space="preserve"> component</w:t>
      </w:r>
      <w:r w:rsidR="00492EA7" w:rsidRPr="00FE2EC5">
        <w:rPr>
          <w:rFonts w:ascii="Times New Roman" w:hAnsi="Times New Roman"/>
          <w:sz w:val="24"/>
          <w:szCs w:val="24"/>
        </w:rPr>
        <w:t xml:space="preserve"> - 45-50% - hydroxyapatite, phosphates, carbonates</w:t>
      </w:r>
    </w:p>
    <w:p w:rsidR="006920C6" w:rsidRPr="00FE2EC5" w:rsidRDefault="00492EA7" w:rsidP="000710BC">
      <w:pPr>
        <w:spacing w:line="276" w:lineRule="auto"/>
        <w:rPr>
          <w:rFonts w:ascii="Times New Roman" w:hAnsi="Times New Roman"/>
          <w:sz w:val="24"/>
          <w:szCs w:val="24"/>
        </w:rPr>
      </w:pPr>
      <w:r w:rsidRPr="00090A17">
        <w:rPr>
          <w:rFonts w:ascii="Times New Roman" w:hAnsi="Times New Roman"/>
          <w:b/>
          <w:sz w:val="24"/>
          <w:szCs w:val="24"/>
        </w:rPr>
        <w:t>Organic component</w:t>
      </w:r>
      <w:r w:rsidRPr="00FE2EC5">
        <w:rPr>
          <w:rFonts w:ascii="Times New Roman" w:hAnsi="Times New Roman"/>
          <w:sz w:val="24"/>
          <w:szCs w:val="24"/>
        </w:rPr>
        <w:t xml:space="preserve"> - 50-55% - collagen and glycoproteins</w:t>
      </w:r>
    </w:p>
    <w:p w:rsidR="008967FD" w:rsidRDefault="008967FD" w:rsidP="000710BC">
      <w:pPr>
        <w:spacing w:line="276" w:lineRule="auto"/>
        <w:ind w:left="360"/>
        <w:rPr>
          <w:rFonts w:ascii="Times New Roman" w:hAnsi="Times New Roman"/>
          <w:sz w:val="24"/>
          <w:szCs w:val="24"/>
        </w:rPr>
      </w:pPr>
    </w:p>
    <w:p w:rsidR="008967FD" w:rsidRDefault="008967FD" w:rsidP="000710BC">
      <w:pPr>
        <w:spacing w:line="276" w:lineRule="auto"/>
        <w:ind w:left="360"/>
        <w:rPr>
          <w:rFonts w:ascii="Times New Roman" w:hAnsi="Times New Roman"/>
          <w:sz w:val="24"/>
          <w:szCs w:val="24"/>
        </w:rPr>
      </w:pPr>
    </w:p>
    <w:p w:rsidR="008967FD" w:rsidRDefault="008967FD" w:rsidP="000710BC">
      <w:pPr>
        <w:spacing w:line="276" w:lineRule="auto"/>
        <w:ind w:left="360"/>
        <w:rPr>
          <w:rFonts w:ascii="Times New Roman" w:hAnsi="Times New Roman"/>
          <w:sz w:val="24"/>
          <w:szCs w:val="24"/>
        </w:rPr>
      </w:pPr>
    </w:p>
    <w:p w:rsidR="00142A74"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lastRenderedPageBreak/>
        <w:t>We distinguish two types of cement:</w:t>
      </w:r>
    </w:p>
    <w:p w:rsidR="00142A74"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t xml:space="preserve">• </w:t>
      </w:r>
      <w:r w:rsidRPr="008967FD">
        <w:rPr>
          <w:rFonts w:ascii="Times New Roman" w:hAnsi="Times New Roman"/>
          <w:b/>
          <w:sz w:val="24"/>
          <w:szCs w:val="24"/>
        </w:rPr>
        <w:t>Ace</w:t>
      </w:r>
      <w:r w:rsidR="008D097B" w:rsidRPr="008967FD">
        <w:rPr>
          <w:rFonts w:ascii="Times New Roman" w:hAnsi="Times New Roman"/>
          <w:b/>
          <w:sz w:val="24"/>
          <w:szCs w:val="24"/>
        </w:rPr>
        <w:t>lullar</w:t>
      </w:r>
      <w:r w:rsidRPr="008967FD">
        <w:rPr>
          <w:rFonts w:ascii="Times New Roman" w:hAnsi="Times New Roman"/>
          <w:b/>
          <w:sz w:val="24"/>
          <w:szCs w:val="24"/>
        </w:rPr>
        <w:t xml:space="preserve"> (primary) cement</w:t>
      </w:r>
      <w:r w:rsidR="00090A17" w:rsidRPr="008967FD">
        <w:rPr>
          <w:rFonts w:ascii="Times New Roman" w:hAnsi="Times New Roman"/>
          <w:b/>
          <w:sz w:val="24"/>
          <w:szCs w:val="24"/>
        </w:rPr>
        <w:t>um</w:t>
      </w:r>
      <w:r w:rsidRPr="00FE2EC5">
        <w:rPr>
          <w:rFonts w:ascii="Times New Roman" w:hAnsi="Times New Roman"/>
          <w:sz w:val="24"/>
          <w:szCs w:val="24"/>
        </w:rPr>
        <w:t xml:space="preserve"> - first deposited and covers all of the root dentine, being disposed in a radial canal system that assures the development of metabolic processes.</w:t>
      </w:r>
    </w:p>
    <w:p w:rsidR="00142A74"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t xml:space="preserve">• </w:t>
      </w:r>
      <w:r w:rsidRPr="00090A17">
        <w:rPr>
          <w:rFonts w:ascii="Times New Roman" w:hAnsi="Times New Roman"/>
          <w:b/>
          <w:sz w:val="24"/>
          <w:szCs w:val="24"/>
        </w:rPr>
        <w:t>Cellular (secondary) cement</w:t>
      </w:r>
      <w:r w:rsidR="00090A17">
        <w:rPr>
          <w:rFonts w:ascii="Times New Roman" w:hAnsi="Times New Roman"/>
          <w:b/>
          <w:sz w:val="24"/>
          <w:szCs w:val="24"/>
        </w:rPr>
        <w:t>um</w:t>
      </w:r>
      <w:r w:rsidRPr="00FE2EC5">
        <w:rPr>
          <w:rFonts w:ascii="Times New Roman" w:hAnsi="Times New Roman"/>
          <w:sz w:val="24"/>
          <w:szCs w:val="24"/>
        </w:rPr>
        <w:t xml:space="preserve"> - is located at the periphery of acellular cement</w:t>
      </w:r>
      <w:r w:rsidR="00090A17">
        <w:rPr>
          <w:rFonts w:ascii="Times New Roman" w:hAnsi="Times New Roman"/>
          <w:sz w:val="24"/>
          <w:szCs w:val="24"/>
        </w:rPr>
        <w:t>um</w:t>
      </w:r>
      <w:r w:rsidRPr="00FE2EC5">
        <w:rPr>
          <w:rFonts w:ascii="Times New Roman" w:hAnsi="Times New Roman"/>
          <w:sz w:val="24"/>
          <w:szCs w:val="24"/>
        </w:rPr>
        <w:t xml:space="preserve">, especially in the apex zone and in the interdictional furnace areas. It has in its structure </w:t>
      </w:r>
      <w:r w:rsidR="008C0367" w:rsidRPr="00FE2EC5">
        <w:rPr>
          <w:rFonts w:ascii="Times New Roman" w:hAnsi="Times New Roman"/>
          <w:sz w:val="24"/>
          <w:szCs w:val="24"/>
        </w:rPr>
        <w:t xml:space="preserve">lacunar </w:t>
      </w:r>
      <w:r w:rsidRPr="00FE2EC5">
        <w:rPr>
          <w:rFonts w:ascii="Times New Roman" w:hAnsi="Times New Roman"/>
          <w:sz w:val="24"/>
          <w:szCs w:val="24"/>
        </w:rPr>
        <w:t>spaces oriented parallel to the cementocyte-bearing surface (cells specialized in forming the organic matrix of cement</w:t>
      </w:r>
      <w:r w:rsidR="00090A17">
        <w:rPr>
          <w:rFonts w:ascii="Times New Roman" w:hAnsi="Times New Roman"/>
          <w:sz w:val="24"/>
          <w:szCs w:val="24"/>
        </w:rPr>
        <w:t>um</w:t>
      </w:r>
      <w:r w:rsidRPr="00FE2EC5">
        <w:rPr>
          <w:rFonts w:ascii="Times New Roman" w:hAnsi="Times New Roman"/>
          <w:sz w:val="24"/>
          <w:szCs w:val="24"/>
        </w:rPr>
        <w:t>).</w:t>
      </w:r>
    </w:p>
    <w:p w:rsidR="00142A74"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t xml:space="preserve">• </w:t>
      </w:r>
      <w:r w:rsidRPr="00090A17">
        <w:rPr>
          <w:rFonts w:ascii="Times New Roman" w:hAnsi="Times New Roman"/>
          <w:b/>
          <w:sz w:val="24"/>
          <w:szCs w:val="24"/>
        </w:rPr>
        <w:t>Alveolar bone.</w:t>
      </w:r>
    </w:p>
    <w:p w:rsidR="00142A74"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t>The alveolar bone is that part derived from the maxillary bones that serves to support and maintain the teeth. The alveolar bone is an apophysial prolongation of the jaw bone and consists of:</w:t>
      </w:r>
    </w:p>
    <w:p w:rsidR="006920C6"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t>-</w:t>
      </w:r>
      <w:r w:rsidRPr="00090A17">
        <w:rPr>
          <w:rFonts w:ascii="Times New Roman" w:hAnsi="Times New Roman"/>
          <w:b/>
          <w:sz w:val="24"/>
          <w:szCs w:val="24"/>
        </w:rPr>
        <w:t>the alveolar bone;</w:t>
      </w:r>
    </w:p>
    <w:p w:rsidR="00142A74" w:rsidRPr="00FE2EC5" w:rsidRDefault="00142A74" w:rsidP="000710BC">
      <w:pPr>
        <w:spacing w:line="276" w:lineRule="auto"/>
        <w:ind w:left="360"/>
        <w:rPr>
          <w:rFonts w:ascii="Times New Roman" w:hAnsi="Times New Roman"/>
          <w:sz w:val="24"/>
          <w:szCs w:val="24"/>
        </w:rPr>
      </w:pPr>
      <w:r w:rsidRPr="00FE2EC5">
        <w:rPr>
          <w:rFonts w:ascii="Times New Roman" w:hAnsi="Times New Roman"/>
          <w:sz w:val="24"/>
          <w:szCs w:val="24"/>
        </w:rPr>
        <w:t>-</w:t>
      </w:r>
      <w:r w:rsidRPr="00090A17">
        <w:rPr>
          <w:rFonts w:ascii="Times New Roman" w:hAnsi="Times New Roman"/>
          <w:b/>
          <w:sz w:val="24"/>
          <w:szCs w:val="24"/>
        </w:rPr>
        <w:t xml:space="preserve">the </w:t>
      </w:r>
      <w:r w:rsidR="008C0367" w:rsidRPr="00090A17">
        <w:rPr>
          <w:rFonts w:ascii="Times New Roman" w:hAnsi="Times New Roman"/>
          <w:b/>
          <w:sz w:val="24"/>
          <w:szCs w:val="24"/>
        </w:rPr>
        <w:t xml:space="preserve">supporting </w:t>
      </w:r>
      <w:r w:rsidRPr="00090A17">
        <w:rPr>
          <w:rFonts w:ascii="Times New Roman" w:hAnsi="Times New Roman"/>
          <w:b/>
          <w:sz w:val="24"/>
          <w:szCs w:val="24"/>
        </w:rPr>
        <w:t>alveolar bone.</w:t>
      </w:r>
    </w:p>
    <w:p w:rsidR="006316EE" w:rsidRPr="00090A17" w:rsidRDefault="006316EE" w:rsidP="000710BC">
      <w:pPr>
        <w:spacing w:line="276" w:lineRule="auto"/>
        <w:ind w:left="360"/>
        <w:jc w:val="center"/>
        <w:rPr>
          <w:rFonts w:ascii="Times New Roman" w:hAnsi="Times New Roman"/>
          <w:b/>
          <w:sz w:val="24"/>
          <w:szCs w:val="24"/>
        </w:rPr>
      </w:pPr>
      <w:r w:rsidRPr="00090A17">
        <w:rPr>
          <w:rFonts w:ascii="Times New Roman" w:hAnsi="Times New Roman"/>
          <w:b/>
          <w:sz w:val="24"/>
          <w:szCs w:val="24"/>
        </w:rPr>
        <w:t>Individual work</w:t>
      </w:r>
    </w:p>
    <w:p w:rsidR="00B7052B" w:rsidRPr="00FE2EC5" w:rsidRDefault="006316EE" w:rsidP="000710BC">
      <w:pPr>
        <w:spacing w:line="276" w:lineRule="auto"/>
        <w:ind w:left="360"/>
        <w:rPr>
          <w:rFonts w:ascii="Times New Roman" w:hAnsi="Times New Roman"/>
          <w:sz w:val="24"/>
          <w:szCs w:val="24"/>
        </w:rPr>
      </w:pPr>
      <w:r w:rsidRPr="00FE2EC5">
        <w:rPr>
          <w:rFonts w:ascii="Times New Roman" w:hAnsi="Times New Roman"/>
          <w:sz w:val="24"/>
          <w:szCs w:val="24"/>
        </w:rPr>
        <w:t>1. Achievement of the thematic project - in powerpoint, with respect to the bibliographic references and sources.</w:t>
      </w:r>
    </w:p>
    <w:p w:rsidR="00146542" w:rsidRPr="00FE2EC5" w:rsidRDefault="00146542"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Bibliografie</w:t>
      </w:r>
    </w:p>
    <w:p w:rsidR="00146542" w:rsidRPr="00FE2EC5" w:rsidRDefault="00146542" w:rsidP="000710BC">
      <w:pPr>
        <w:pStyle w:val="a4"/>
        <w:tabs>
          <w:tab w:val="left" w:pos="-426"/>
        </w:tabs>
        <w:spacing w:line="276" w:lineRule="auto"/>
        <w:ind w:left="360" w:right="454"/>
        <w:jc w:val="both"/>
        <w:rPr>
          <w:b w:val="0"/>
          <w:i w:val="0"/>
          <w:sz w:val="24"/>
        </w:rPr>
      </w:pPr>
      <w:r w:rsidRPr="00FE2EC5">
        <w:rPr>
          <w:b w:val="0"/>
          <w:i w:val="0"/>
          <w:sz w:val="24"/>
        </w:rPr>
        <w:t xml:space="preserve">1.  Stomatologie terapeutica : manual pentru studentii facultatilor de stomatologie ale </w:t>
      </w:r>
    </w:p>
    <w:p w:rsidR="00146542" w:rsidRPr="00FE2EC5" w:rsidRDefault="00146542" w:rsidP="000710BC">
      <w:pPr>
        <w:pStyle w:val="a4"/>
        <w:tabs>
          <w:tab w:val="left" w:pos="-426"/>
        </w:tabs>
        <w:spacing w:line="276" w:lineRule="auto"/>
        <w:ind w:left="360" w:right="454"/>
        <w:jc w:val="both"/>
        <w:rPr>
          <w:b w:val="0"/>
          <w:i w:val="0"/>
          <w:sz w:val="24"/>
        </w:rPr>
      </w:pPr>
      <w:r w:rsidRPr="00FE2EC5">
        <w:rPr>
          <w:b w:val="0"/>
          <w:i w:val="0"/>
          <w:sz w:val="24"/>
        </w:rPr>
        <w:t xml:space="preserve">     institutelor de medicina / sub red. E. Borovski. - Chisinau : Lumina, 1990</w:t>
      </w:r>
    </w:p>
    <w:p w:rsidR="00146542" w:rsidRPr="00FE2EC5" w:rsidRDefault="00146542" w:rsidP="000710BC">
      <w:pPr>
        <w:pStyle w:val="a3"/>
        <w:numPr>
          <w:ilvl w:val="0"/>
          <w:numId w:val="22"/>
        </w:numPr>
        <w:spacing w:after="0" w:line="276" w:lineRule="auto"/>
        <w:jc w:val="both"/>
        <w:rPr>
          <w:rFonts w:ascii="Times New Roman" w:hAnsi="Times New Roman"/>
          <w:sz w:val="24"/>
          <w:szCs w:val="24"/>
        </w:rPr>
      </w:pPr>
      <w:r w:rsidRPr="00FE2EC5">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146542" w:rsidRPr="00FE2EC5" w:rsidRDefault="00146542" w:rsidP="000710BC">
      <w:pPr>
        <w:pStyle w:val="a3"/>
        <w:numPr>
          <w:ilvl w:val="0"/>
          <w:numId w:val="22"/>
        </w:numPr>
        <w:spacing w:line="276" w:lineRule="auto"/>
        <w:rPr>
          <w:rFonts w:ascii="Times New Roman" w:hAnsi="Times New Roman"/>
          <w:sz w:val="24"/>
          <w:szCs w:val="24"/>
        </w:rPr>
      </w:pPr>
      <w:r w:rsidRPr="00FE2EC5">
        <w:rPr>
          <w:rFonts w:ascii="Times New Roman" w:hAnsi="Times New Roman"/>
          <w:sz w:val="24"/>
          <w:szCs w:val="24"/>
        </w:rPr>
        <w:t>V. Chetruș ” Aspecte de etiologie, diagnostic și tratament ale parodontitelor marginale cronice”. Ed. Epigraf, Chișinău, 2007</w:t>
      </w:r>
    </w:p>
    <w:p w:rsidR="00AF3904" w:rsidRPr="00FE2EC5" w:rsidRDefault="00146542" w:rsidP="000710BC">
      <w:pPr>
        <w:pStyle w:val="a3"/>
        <w:numPr>
          <w:ilvl w:val="0"/>
          <w:numId w:val="22"/>
        </w:numPr>
        <w:spacing w:after="0" w:line="276" w:lineRule="auto"/>
        <w:jc w:val="both"/>
        <w:rPr>
          <w:rFonts w:ascii="Times New Roman" w:hAnsi="Times New Roman"/>
          <w:sz w:val="24"/>
          <w:szCs w:val="24"/>
        </w:rPr>
      </w:pPr>
      <w:r w:rsidRPr="00FE2EC5">
        <w:rPr>
          <w:rFonts w:ascii="Times New Roman" w:hAnsi="Times New Roman"/>
          <w:sz w:val="24"/>
          <w:szCs w:val="24"/>
        </w:rPr>
        <w:t>I.Postolachi, Protetică dentară – Chișinău, Științe, 1993</w:t>
      </w:r>
    </w:p>
    <w:p w:rsidR="00286E95" w:rsidRDefault="00286E95" w:rsidP="000710BC">
      <w:pPr>
        <w:pStyle w:val="a3"/>
        <w:numPr>
          <w:ilvl w:val="0"/>
          <w:numId w:val="22"/>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22"/>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22"/>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22"/>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6920C6" w:rsidRPr="00FE2EC5" w:rsidRDefault="006920C6" w:rsidP="000710BC">
      <w:pPr>
        <w:pStyle w:val="a3"/>
        <w:spacing w:after="0" w:line="276" w:lineRule="auto"/>
        <w:jc w:val="both"/>
        <w:rPr>
          <w:rFonts w:ascii="Times New Roman" w:hAnsi="Times New Roman"/>
          <w:sz w:val="24"/>
          <w:szCs w:val="24"/>
        </w:rPr>
      </w:pPr>
    </w:p>
    <w:p w:rsidR="00090A17" w:rsidRDefault="00090A17" w:rsidP="008967FD">
      <w:pPr>
        <w:spacing w:line="276" w:lineRule="auto"/>
        <w:rPr>
          <w:rFonts w:ascii="Times New Roman" w:hAnsi="Times New Roman"/>
          <w:b/>
          <w:sz w:val="24"/>
          <w:szCs w:val="24"/>
        </w:rPr>
      </w:pPr>
    </w:p>
    <w:p w:rsidR="008967FD" w:rsidRDefault="008967FD" w:rsidP="008967FD">
      <w:pPr>
        <w:spacing w:line="276" w:lineRule="auto"/>
        <w:rPr>
          <w:rFonts w:ascii="Times New Roman" w:hAnsi="Times New Roman"/>
          <w:b/>
          <w:sz w:val="24"/>
          <w:szCs w:val="24"/>
        </w:rPr>
      </w:pPr>
    </w:p>
    <w:p w:rsidR="00090A17" w:rsidRDefault="00090A17" w:rsidP="000710BC">
      <w:pPr>
        <w:spacing w:line="276" w:lineRule="auto"/>
        <w:jc w:val="center"/>
        <w:rPr>
          <w:rFonts w:ascii="Times New Roman" w:hAnsi="Times New Roman"/>
          <w:b/>
          <w:sz w:val="24"/>
          <w:szCs w:val="24"/>
        </w:rPr>
      </w:pPr>
    </w:p>
    <w:p w:rsidR="006316EE" w:rsidRPr="00FE2EC5" w:rsidRDefault="006316EE" w:rsidP="000710BC">
      <w:pPr>
        <w:spacing w:line="276" w:lineRule="auto"/>
        <w:jc w:val="center"/>
        <w:rPr>
          <w:rFonts w:ascii="Times New Roman" w:hAnsi="Times New Roman"/>
          <w:b/>
          <w:sz w:val="24"/>
          <w:szCs w:val="24"/>
        </w:rPr>
      </w:pPr>
      <w:r w:rsidRPr="00FE2EC5">
        <w:rPr>
          <w:rFonts w:ascii="Times New Roman" w:hAnsi="Times New Roman"/>
          <w:b/>
          <w:sz w:val="24"/>
          <w:szCs w:val="24"/>
        </w:rPr>
        <w:lastRenderedPageBreak/>
        <w:t xml:space="preserve">Practical Lesson nr.4  </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Theme: Etiology, pathogenesis, modern conception in the onset and evolution of periodontal disease. Classification of periodontal disease.</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Time - 6 hours</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Lesson Plan:</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Topic discussion - 45 min</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Patient demonstration on theme - 45 min</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Clinical work with students - 145 min</w:t>
      </w:r>
    </w:p>
    <w:p w:rsidR="006316EE"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Verification of individual work - 15 min</w:t>
      </w:r>
    </w:p>
    <w:p w:rsidR="006920C6" w:rsidRPr="00FE2EC5" w:rsidRDefault="006316EE" w:rsidP="000710BC">
      <w:pPr>
        <w:spacing w:line="276" w:lineRule="auto"/>
        <w:rPr>
          <w:rFonts w:ascii="Times New Roman" w:hAnsi="Times New Roman"/>
          <w:b/>
          <w:sz w:val="24"/>
          <w:szCs w:val="24"/>
        </w:rPr>
      </w:pPr>
      <w:r w:rsidRPr="00FE2EC5">
        <w:rPr>
          <w:rFonts w:ascii="Times New Roman" w:hAnsi="Times New Roman"/>
          <w:b/>
          <w:sz w:val="24"/>
          <w:szCs w:val="24"/>
        </w:rPr>
        <w:t>Verification of observation records -15 min</w:t>
      </w:r>
    </w:p>
    <w:p w:rsidR="006316EE" w:rsidRPr="008F09E8" w:rsidRDefault="006316EE" w:rsidP="000710BC">
      <w:pPr>
        <w:spacing w:line="276" w:lineRule="auto"/>
        <w:jc w:val="center"/>
        <w:rPr>
          <w:rFonts w:ascii="Times New Roman" w:hAnsi="Times New Roman"/>
          <w:b/>
          <w:sz w:val="24"/>
          <w:szCs w:val="24"/>
          <w:u w:val="single"/>
        </w:rPr>
      </w:pPr>
      <w:r w:rsidRPr="008F09E8">
        <w:rPr>
          <w:rFonts w:ascii="Times New Roman" w:hAnsi="Times New Roman"/>
          <w:b/>
          <w:sz w:val="24"/>
          <w:szCs w:val="24"/>
          <w:u w:val="single"/>
        </w:rPr>
        <w:t>Verification questions:</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1. The role of local factors in the onset and evolution of periodontal disease.</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 xml:space="preserve">2. </w:t>
      </w:r>
      <w:r w:rsidR="008C0367" w:rsidRPr="00FE2EC5">
        <w:rPr>
          <w:rFonts w:ascii="Times New Roman" w:hAnsi="Times New Roman"/>
          <w:sz w:val="24"/>
          <w:szCs w:val="24"/>
        </w:rPr>
        <w:t>The b</w:t>
      </w:r>
      <w:r w:rsidRPr="00FE2EC5">
        <w:rPr>
          <w:rFonts w:ascii="Times New Roman" w:hAnsi="Times New Roman"/>
          <w:sz w:val="24"/>
          <w:szCs w:val="24"/>
        </w:rPr>
        <w:t>iofilm. Notion. Stage of formation and structure of m</w:t>
      </w:r>
      <w:r w:rsidR="008C0367" w:rsidRPr="00FE2EC5">
        <w:rPr>
          <w:rFonts w:ascii="Times New Roman" w:hAnsi="Times New Roman"/>
          <w:sz w:val="24"/>
          <w:szCs w:val="24"/>
        </w:rPr>
        <w:t>icrobial biofilm. (Realized pellicule</w:t>
      </w:r>
      <w:r w:rsidRPr="00FE2EC5">
        <w:rPr>
          <w:rFonts w:ascii="Times New Roman" w:hAnsi="Times New Roman"/>
          <w:sz w:val="24"/>
          <w:szCs w:val="24"/>
        </w:rPr>
        <w:t>, irreversible adhesion.)</w:t>
      </w:r>
    </w:p>
    <w:p w:rsidR="006316EE" w:rsidRPr="00FE2EC5" w:rsidRDefault="008967FD" w:rsidP="000710BC">
      <w:pPr>
        <w:spacing w:line="276" w:lineRule="auto"/>
        <w:rPr>
          <w:rFonts w:ascii="Times New Roman" w:hAnsi="Times New Roman"/>
          <w:sz w:val="24"/>
          <w:szCs w:val="24"/>
        </w:rPr>
      </w:pPr>
      <w:r>
        <w:rPr>
          <w:rFonts w:ascii="Times New Roman" w:hAnsi="Times New Roman"/>
          <w:sz w:val="24"/>
          <w:szCs w:val="24"/>
        </w:rPr>
        <w:t>3. Bacterial plaque</w:t>
      </w:r>
      <w:r w:rsidR="006316EE" w:rsidRPr="00FE2EC5">
        <w:rPr>
          <w:rFonts w:ascii="Times New Roman" w:hAnsi="Times New Roman"/>
          <w:sz w:val="24"/>
          <w:szCs w:val="24"/>
        </w:rPr>
        <w:t>. Notion. Stages of bacterial plaque formation.</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4. Su</w:t>
      </w:r>
      <w:r w:rsidR="008C0367" w:rsidRPr="00FE2EC5">
        <w:rPr>
          <w:rFonts w:ascii="Times New Roman" w:hAnsi="Times New Roman"/>
          <w:sz w:val="24"/>
          <w:szCs w:val="24"/>
        </w:rPr>
        <w:t>pragingival</w:t>
      </w:r>
      <w:r w:rsidRPr="00FE2EC5">
        <w:rPr>
          <w:rFonts w:ascii="Times New Roman" w:hAnsi="Times New Roman"/>
          <w:sz w:val="24"/>
          <w:szCs w:val="24"/>
        </w:rPr>
        <w:t xml:space="preserve"> bacterial plaque. Composition. Its action on gingival tissues.</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5. Subgingival bacterial plaque. Composition. Its action on periodontal tissues.</w:t>
      </w:r>
    </w:p>
    <w:p w:rsidR="006316EE" w:rsidRPr="00FE2EC5" w:rsidRDefault="008C0367" w:rsidP="000710BC">
      <w:pPr>
        <w:spacing w:line="276" w:lineRule="auto"/>
        <w:rPr>
          <w:rFonts w:ascii="Times New Roman" w:hAnsi="Times New Roman"/>
          <w:sz w:val="24"/>
          <w:szCs w:val="24"/>
        </w:rPr>
      </w:pPr>
      <w:r w:rsidRPr="00FE2EC5">
        <w:rPr>
          <w:rFonts w:ascii="Times New Roman" w:hAnsi="Times New Roman"/>
          <w:sz w:val="24"/>
          <w:szCs w:val="24"/>
        </w:rPr>
        <w:t xml:space="preserve">6. Dental </w:t>
      </w:r>
      <w:r w:rsidR="001F3387">
        <w:rPr>
          <w:rFonts w:ascii="Times New Roman" w:hAnsi="Times New Roman"/>
          <w:sz w:val="24"/>
          <w:szCs w:val="24"/>
        </w:rPr>
        <w:t>calculus</w:t>
      </w:r>
      <w:r w:rsidR="006316EE" w:rsidRPr="00FE2EC5">
        <w:rPr>
          <w:rFonts w:ascii="Times New Roman" w:hAnsi="Times New Roman"/>
          <w:sz w:val="24"/>
          <w:szCs w:val="24"/>
        </w:rPr>
        <w:t>. Definition. Classification (supragingival, subgingival). Stages and mechan</w:t>
      </w:r>
      <w:r w:rsidRPr="00FE2EC5">
        <w:rPr>
          <w:rFonts w:ascii="Times New Roman" w:hAnsi="Times New Roman"/>
          <w:sz w:val="24"/>
          <w:szCs w:val="24"/>
        </w:rPr>
        <w:t xml:space="preserve">ism of dental </w:t>
      </w:r>
      <w:r w:rsidR="001F3387">
        <w:rPr>
          <w:rFonts w:ascii="Times New Roman" w:hAnsi="Times New Roman"/>
          <w:sz w:val="24"/>
          <w:szCs w:val="24"/>
        </w:rPr>
        <w:t>calculus</w:t>
      </w:r>
      <w:r w:rsidR="006316EE" w:rsidRPr="00FE2EC5">
        <w:rPr>
          <w:rFonts w:ascii="Times New Roman" w:hAnsi="Times New Roman"/>
          <w:sz w:val="24"/>
          <w:szCs w:val="24"/>
        </w:rPr>
        <w:t>. The mineral and</w:t>
      </w:r>
      <w:r w:rsidRPr="00FE2EC5">
        <w:rPr>
          <w:rFonts w:ascii="Times New Roman" w:hAnsi="Times New Roman"/>
          <w:sz w:val="24"/>
          <w:szCs w:val="24"/>
        </w:rPr>
        <w:t xml:space="preserve"> organic composition of dental </w:t>
      </w:r>
      <w:r w:rsidR="001F3387">
        <w:rPr>
          <w:rFonts w:ascii="Times New Roman" w:hAnsi="Times New Roman"/>
          <w:sz w:val="24"/>
          <w:szCs w:val="24"/>
        </w:rPr>
        <w:t>calculus</w:t>
      </w:r>
      <w:r w:rsidR="006316EE" w:rsidRPr="00FE2EC5">
        <w:rPr>
          <w:rFonts w:ascii="Times New Roman" w:hAnsi="Times New Roman"/>
          <w:sz w:val="24"/>
          <w:szCs w:val="24"/>
        </w:rPr>
        <w:t>.</w:t>
      </w:r>
    </w:p>
    <w:p w:rsidR="006316EE" w:rsidRPr="00FE2EC5" w:rsidRDefault="008967FD" w:rsidP="000710BC">
      <w:pPr>
        <w:spacing w:line="276" w:lineRule="auto"/>
        <w:rPr>
          <w:rFonts w:ascii="Times New Roman" w:hAnsi="Times New Roman"/>
          <w:sz w:val="24"/>
          <w:szCs w:val="24"/>
        </w:rPr>
      </w:pPr>
      <w:r>
        <w:rPr>
          <w:rFonts w:ascii="Times New Roman" w:hAnsi="Times New Roman"/>
          <w:sz w:val="24"/>
          <w:szCs w:val="24"/>
        </w:rPr>
        <w:t>7. The role of soft and hard</w:t>
      </w:r>
      <w:r w:rsidR="006316EE" w:rsidRPr="00FE2EC5">
        <w:rPr>
          <w:rFonts w:ascii="Times New Roman" w:hAnsi="Times New Roman"/>
          <w:sz w:val="24"/>
          <w:szCs w:val="24"/>
        </w:rPr>
        <w:t xml:space="preserve"> deposits in the development of periodontal disease.</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8. The role of B cells, T cells, cytokines, IgG, IgA and IgM in the gingivitis development stage.</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9. Phases of acute inflammation (vascular phase).</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10. The role of general factors in the onset and evolution of periodontal disease (gingivitis, marginal periodontitis).</w:t>
      </w:r>
    </w:p>
    <w:p w:rsidR="006316EE" w:rsidRPr="00FE2EC5" w:rsidRDefault="006316EE" w:rsidP="000710BC">
      <w:pPr>
        <w:spacing w:line="276" w:lineRule="auto"/>
        <w:rPr>
          <w:rFonts w:ascii="Times New Roman" w:hAnsi="Times New Roman"/>
          <w:sz w:val="24"/>
          <w:szCs w:val="24"/>
        </w:rPr>
      </w:pPr>
      <w:r w:rsidRPr="00FE2EC5">
        <w:rPr>
          <w:rFonts w:ascii="Times New Roman" w:hAnsi="Times New Roman"/>
          <w:sz w:val="24"/>
          <w:szCs w:val="24"/>
        </w:rPr>
        <w:t>11. Classification of Periodontal Disease (WHO, MMC, Amsterdam 2018).</w:t>
      </w: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6316EE" w:rsidRPr="008F09E8" w:rsidRDefault="006316EE" w:rsidP="000710BC">
      <w:pPr>
        <w:spacing w:line="276" w:lineRule="auto"/>
        <w:jc w:val="center"/>
        <w:rPr>
          <w:rFonts w:ascii="Times New Roman" w:hAnsi="Times New Roman"/>
          <w:b/>
          <w:sz w:val="24"/>
          <w:szCs w:val="24"/>
          <w:u w:val="single"/>
        </w:rPr>
      </w:pPr>
      <w:r w:rsidRPr="008F09E8">
        <w:rPr>
          <w:rFonts w:ascii="Times New Roman" w:hAnsi="Times New Roman"/>
          <w:b/>
          <w:sz w:val="24"/>
          <w:szCs w:val="24"/>
          <w:u w:val="single"/>
        </w:rPr>
        <w:lastRenderedPageBreak/>
        <w:t>Annotation</w:t>
      </w:r>
    </w:p>
    <w:p w:rsidR="006316EE" w:rsidRPr="00FE2EC5" w:rsidRDefault="006316EE" w:rsidP="000710BC">
      <w:pPr>
        <w:spacing w:after="0" w:line="276" w:lineRule="auto"/>
        <w:rPr>
          <w:rFonts w:ascii="Times New Roman" w:hAnsi="Times New Roman"/>
          <w:sz w:val="24"/>
          <w:szCs w:val="24"/>
        </w:rPr>
      </w:pPr>
      <w:r w:rsidRPr="00FE2EC5">
        <w:rPr>
          <w:rFonts w:ascii="Times New Roman" w:hAnsi="Times New Roman"/>
          <w:sz w:val="24"/>
          <w:szCs w:val="24"/>
        </w:rPr>
        <w:t>In the development of marginal periodonti</w:t>
      </w:r>
      <w:r w:rsidR="008C0367" w:rsidRPr="00FE2EC5">
        <w:rPr>
          <w:rFonts w:ascii="Times New Roman" w:hAnsi="Times New Roman"/>
          <w:sz w:val="24"/>
          <w:szCs w:val="24"/>
        </w:rPr>
        <w:t>tis</w:t>
      </w:r>
      <w:r w:rsidRPr="00FE2EC5">
        <w:rPr>
          <w:rFonts w:ascii="Times New Roman" w:hAnsi="Times New Roman"/>
          <w:sz w:val="24"/>
          <w:szCs w:val="24"/>
        </w:rPr>
        <w:t xml:space="preserve">, </w:t>
      </w:r>
      <w:r w:rsidRPr="001F3387">
        <w:rPr>
          <w:rFonts w:ascii="Times New Roman" w:hAnsi="Times New Roman"/>
          <w:b/>
          <w:sz w:val="24"/>
          <w:szCs w:val="24"/>
        </w:rPr>
        <w:t>local and general etiological</w:t>
      </w:r>
      <w:r w:rsidRPr="00FE2EC5">
        <w:rPr>
          <w:rFonts w:ascii="Times New Roman" w:hAnsi="Times New Roman"/>
          <w:sz w:val="24"/>
          <w:szCs w:val="24"/>
        </w:rPr>
        <w:t xml:space="preserve"> factors are involved.</w:t>
      </w:r>
    </w:p>
    <w:p w:rsidR="006316EE" w:rsidRPr="001F3387" w:rsidRDefault="006316EE" w:rsidP="000710BC">
      <w:pPr>
        <w:spacing w:after="0" w:line="276" w:lineRule="auto"/>
        <w:rPr>
          <w:rFonts w:ascii="Times New Roman" w:hAnsi="Times New Roman"/>
          <w:b/>
          <w:sz w:val="24"/>
          <w:szCs w:val="24"/>
        </w:rPr>
      </w:pPr>
      <w:r w:rsidRPr="001F3387">
        <w:rPr>
          <w:rFonts w:ascii="Times New Roman" w:hAnsi="Times New Roman"/>
          <w:b/>
          <w:sz w:val="24"/>
          <w:szCs w:val="24"/>
        </w:rPr>
        <w:t>Local Factors:</w:t>
      </w:r>
    </w:p>
    <w:p w:rsidR="001F3387" w:rsidRDefault="006316EE" w:rsidP="000710BC">
      <w:pPr>
        <w:spacing w:after="0" w:line="276" w:lineRule="auto"/>
        <w:rPr>
          <w:rFonts w:ascii="Times New Roman" w:hAnsi="Times New Roman"/>
          <w:sz w:val="24"/>
          <w:szCs w:val="24"/>
        </w:rPr>
      </w:pPr>
      <w:r w:rsidRPr="00FE2EC5">
        <w:rPr>
          <w:rFonts w:ascii="Times New Roman" w:hAnsi="Times New Roman"/>
          <w:sz w:val="24"/>
          <w:szCs w:val="24"/>
        </w:rPr>
        <w:t>-</w:t>
      </w:r>
      <w:r w:rsidR="001F3387">
        <w:rPr>
          <w:rFonts w:ascii="Times New Roman" w:hAnsi="Times New Roman"/>
          <w:sz w:val="24"/>
          <w:szCs w:val="24"/>
        </w:rPr>
        <w:t xml:space="preserve"> </w:t>
      </w:r>
      <w:r w:rsidRPr="00FE2EC5">
        <w:rPr>
          <w:rFonts w:ascii="Times New Roman" w:hAnsi="Times New Roman"/>
          <w:sz w:val="24"/>
          <w:szCs w:val="24"/>
        </w:rPr>
        <w:t>bacterial plaque</w:t>
      </w:r>
    </w:p>
    <w:p w:rsidR="006316EE" w:rsidRDefault="006316EE" w:rsidP="000710BC">
      <w:pPr>
        <w:spacing w:after="0" w:line="276" w:lineRule="auto"/>
        <w:rPr>
          <w:rFonts w:ascii="Times New Roman" w:hAnsi="Times New Roman"/>
          <w:sz w:val="24"/>
          <w:szCs w:val="24"/>
        </w:rPr>
      </w:pPr>
      <w:r w:rsidRPr="00FE2EC5">
        <w:rPr>
          <w:rFonts w:ascii="Times New Roman" w:hAnsi="Times New Roman"/>
          <w:sz w:val="24"/>
          <w:szCs w:val="24"/>
        </w:rPr>
        <w:t>- physiological factors (saliva, local immunity)</w:t>
      </w:r>
    </w:p>
    <w:p w:rsidR="008967FD" w:rsidRPr="00FE2EC5" w:rsidRDefault="008967FD" w:rsidP="000710BC">
      <w:pPr>
        <w:spacing w:after="0" w:line="276" w:lineRule="auto"/>
        <w:rPr>
          <w:rFonts w:ascii="Times New Roman" w:hAnsi="Times New Roman"/>
          <w:sz w:val="24"/>
          <w:szCs w:val="24"/>
        </w:rPr>
      </w:pPr>
    </w:p>
    <w:p w:rsidR="006316EE" w:rsidRPr="001F3387" w:rsidRDefault="006316EE" w:rsidP="000710BC">
      <w:pPr>
        <w:spacing w:after="0" w:line="276" w:lineRule="auto"/>
        <w:rPr>
          <w:rFonts w:ascii="Times New Roman" w:hAnsi="Times New Roman"/>
          <w:b/>
          <w:sz w:val="24"/>
          <w:szCs w:val="24"/>
        </w:rPr>
      </w:pPr>
      <w:r w:rsidRPr="001F3387">
        <w:rPr>
          <w:rFonts w:ascii="Times New Roman" w:hAnsi="Times New Roman"/>
          <w:b/>
          <w:sz w:val="24"/>
          <w:szCs w:val="24"/>
        </w:rPr>
        <w:t>General Factors:</w:t>
      </w:r>
    </w:p>
    <w:p w:rsidR="006316EE" w:rsidRPr="00FE2EC5" w:rsidRDefault="006316EE" w:rsidP="00CF4458">
      <w:pPr>
        <w:spacing w:after="0" w:line="360" w:lineRule="auto"/>
        <w:rPr>
          <w:rFonts w:ascii="Times New Roman" w:hAnsi="Times New Roman"/>
          <w:sz w:val="24"/>
          <w:szCs w:val="24"/>
        </w:rPr>
      </w:pPr>
      <w:r w:rsidRPr="00FE2EC5">
        <w:rPr>
          <w:rFonts w:ascii="Times New Roman" w:hAnsi="Times New Roman"/>
          <w:sz w:val="24"/>
          <w:szCs w:val="24"/>
        </w:rPr>
        <w:t>-</w:t>
      </w:r>
      <w:r w:rsidR="001F3387">
        <w:rPr>
          <w:rFonts w:ascii="Times New Roman" w:hAnsi="Times New Roman"/>
          <w:sz w:val="24"/>
          <w:szCs w:val="24"/>
        </w:rPr>
        <w:t xml:space="preserve"> </w:t>
      </w:r>
      <w:r w:rsidRPr="00FE2EC5">
        <w:rPr>
          <w:rFonts w:ascii="Times New Roman" w:hAnsi="Times New Roman"/>
          <w:sz w:val="24"/>
          <w:szCs w:val="24"/>
        </w:rPr>
        <w:t>heredity</w:t>
      </w:r>
    </w:p>
    <w:p w:rsidR="006316EE" w:rsidRPr="00FE2EC5" w:rsidRDefault="006316EE" w:rsidP="00CF4458">
      <w:pPr>
        <w:spacing w:after="0" w:line="360" w:lineRule="auto"/>
        <w:rPr>
          <w:rFonts w:ascii="Times New Roman" w:hAnsi="Times New Roman"/>
          <w:sz w:val="24"/>
          <w:szCs w:val="24"/>
        </w:rPr>
      </w:pPr>
      <w:r w:rsidRPr="00FE2EC5">
        <w:rPr>
          <w:rFonts w:ascii="Times New Roman" w:hAnsi="Times New Roman"/>
          <w:sz w:val="24"/>
          <w:szCs w:val="24"/>
        </w:rPr>
        <w:t>- endocrine pathologies</w:t>
      </w:r>
    </w:p>
    <w:p w:rsidR="006316EE" w:rsidRPr="00FE2EC5" w:rsidRDefault="006316EE" w:rsidP="00CF4458">
      <w:pPr>
        <w:spacing w:after="0" w:line="360" w:lineRule="auto"/>
        <w:rPr>
          <w:rFonts w:ascii="Times New Roman" w:hAnsi="Times New Roman"/>
          <w:sz w:val="24"/>
          <w:szCs w:val="24"/>
        </w:rPr>
      </w:pPr>
      <w:r w:rsidRPr="00FE2EC5">
        <w:rPr>
          <w:rFonts w:ascii="Times New Roman" w:hAnsi="Times New Roman"/>
          <w:sz w:val="24"/>
          <w:szCs w:val="24"/>
        </w:rPr>
        <w:t>- Nervous system disorders</w:t>
      </w:r>
    </w:p>
    <w:p w:rsidR="006316EE" w:rsidRPr="00FE2EC5" w:rsidRDefault="006316EE" w:rsidP="00CF4458">
      <w:pPr>
        <w:spacing w:after="0" w:line="360" w:lineRule="auto"/>
        <w:rPr>
          <w:rFonts w:ascii="Times New Roman" w:hAnsi="Times New Roman"/>
          <w:sz w:val="24"/>
          <w:szCs w:val="24"/>
        </w:rPr>
      </w:pPr>
      <w:r w:rsidRPr="00FE2EC5">
        <w:rPr>
          <w:rFonts w:ascii="Times New Roman" w:hAnsi="Times New Roman"/>
          <w:sz w:val="24"/>
          <w:szCs w:val="24"/>
        </w:rPr>
        <w:t>- cardiovascular diseases</w:t>
      </w:r>
    </w:p>
    <w:p w:rsidR="006316EE" w:rsidRPr="00FE2EC5" w:rsidRDefault="006316EE" w:rsidP="00CF4458">
      <w:pPr>
        <w:spacing w:after="0" w:line="360" w:lineRule="auto"/>
        <w:rPr>
          <w:rFonts w:ascii="Times New Roman" w:hAnsi="Times New Roman"/>
          <w:sz w:val="24"/>
          <w:szCs w:val="24"/>
        </w:rPr>
      </w:pPr>
      <w:r w:rsidRPr="00FE2EC5">
        <w:rPr>
          <w:rFonts w:ascii="Times New Roman" w:hAnsi="Times New Roman"/>
          <w:sz w:val="24"/>
          <w:szCs w:val="24"/>
        </w:rPr>
        <w:t>- haematological disorders</w:t>
      </w:r>
    </w:p>
    <w:p w:rsidR="006316EE" w:rsidRDefault="006316EE" w:rsidP="00CF4458">
      <w:pPr>
        <w:spacing w:after="0" w:line="360" w:lineRule="auto"/>
        <w:rPr>
          <w:rFonts w:ascii="Times New Roman" w:hAnsi="Times New Roman"/>
          <w:sz w:val="24"/>
          <w:szCs w:val="24"/>
        </w:rPr>
      </w:pPr>
      <w:r w:rsidRPr="00FE2EC5">
        <w:rPr>
          <w:rFonts w:ascii="Times New Roman" w:hAnsi="Times New Roman"/>
          <w:sz w:val="24"/>
          <w:szCs w:val="24"/>
        </w:rPr>
        <w:t>- food or metabolic defects</w:t>
      </w:r>
    </w:p>
    <w:p w:rsidR="001F3387" w:rsidRPr="00FE2EC5" w:rsidRDefault="001F3387" w:rsidP="000710BC">
      <w:pPr>
        <w:spacing w:after="0" w:line="276" w:lineRule="auto"/>
        <w:rPr>
          <w:rFonts w:ascii="Times New Roman" w:hAnsi="Times New Roman"/>
          <w:sz w:val="24"/>
          <w:szCs w:val="24"/>
        </w:rPr>
      </w:pPr>
    </w:p>
    <w:p w:rsidR="008967FD" w:rsidRDefault="006316EE" w:rsidP="00626CB6">
      <w:pPr>
        <w:spacing w:line="276" w:lineRule="auto"/>
        <w:rPr>
          <w:rFonts w:ascii="Times New Roman" w:hAnsi="Times New Roman"/>
          <w:sz w:val="24"/>
          <w:szCs w:val="24"/>
        </w:rPr>
      </w:pPr>
      <w:r w:rsidRPr="00FE2EC5">
        <w:rPr>
          <w:rFonts w:ascii="Times New Roman" w:hAnsi="Times New Roman"/>
          <w:sz w:val="24"/>
          <w:szCs w:val="24"/>
        </w:rPr>
        <w:t xml:space="preserve">The </w:t>
      </w:r>
      <w:r w:rsidRPr="001F3387">
        <w:rPr>
          <w:rFonts w:ascii="Times New Roman" w:hAnsi="Times New Roman"/>
          <w:b/>
          <w:sz w:val="24"/>
          <w:szCs w:val="24"/>
        </w:rPr>
        <w:t>bacterial plaque</w:t>
      </w:r>
      <w:r w:rsidRPr="00FE2EC5">
        <w:rPr>
          <w:rFonts w:ascii="Times New Roman" w:hAnsi="Times New Roman"/>
          <w:sz w:val="24"/>
          <w:szCs w:val="24"/>
        </w:rPr>
        <w:t xml:space="preserve"> is a deposit consisting of bacterial aggregates adhering to the dental surfaces or other solid surfaces (obturations, </w:t>
      </w:r>
      <w:r w:rsidR="00CF4458">
        <w:rPr>
          <w:rFonts w:ascii="Times New Roman" w:hAnsi="Times New Roman"/>
          <w:sz w:val="24"/>
          <w:szCs w:val="24"/>
        </w:rPr>
        <w:t>dental</w:t>
      </w:r>
      <w:r w:rsidRPr="00FE2EC5">
        <w:rPr>
          <w:rFonts w:ascii="Times New Roman" w:hAnsi="Times New Roman"/>
          <w:sz w:val="24"/>
          <w:szCs w:val="24"/>
        </w:rPr>
        <w:t xml:space="preserve"> crowns, prostheses) from the oral cavity through a matrix. It is located especially in the area of</w:t>
      </w:r>
      <w:r w:rsidR="00C06B6A">
        <w:rPr>
          <w:rFonts w:ascii="Times New Roman" w:hAnsi="Times New Roman"/>
          <w:sz w:val="24"/>
          <w:szCs w:val="24"/>
        </w:rPr>
        <w:t xml:space="preserve"> </w:t>
      </w:r>
      <w:r w:rsidRPr="00FE2EC5">
        <w:rPr>
          <w:rFonts w:ascii="Times New Roman" w:hAnsi="Times New Roman"/>
          <w:sz w:val="24"/>
          <w:szCs w:val="24"/>
        </w:rPr>
        <w:t xml:space="preserve">the tooth </w:t>
      </w:r>
      <w:r w:rsidR="00C06B6A">
        <w:rPr>
          <w:rFonts w:ascii="Times New Roman" w:hAnsi="Times New Roman"/>
          <w:sz w:val="24"/>
          <w:szCs w:val="24"/>
        </w:rPr>
        <w:t>cervical zone</w:t>
      </w:r>
      <w:r w:rsidRPr="00FE2EC5">
        <w:rPr>
          <w:rFonts w:ascii="Times New Roman" w:hAnsi="Times New Roman"/>
          <w:sz w:val="24"/>
          <w:szCs w:val="24"/>
        </w:rPr>
        <w:t>, between the interdental spaces, occlusal f</w:t>
      </w:r>
      <w:r w:rsidR="00626CB6">
        <w:rPr>
          <w:rFonts w:ascii="Times New Roman" w:hAnsi="Times New Roman"/>
          <w:sz w:val="24"/>
          <w:szCs w:val="24"/>
        </w:rPr>
        <w:t>issures</w:t>
      </w:r>
      <w:r w:rsidRPr="00FE2EC5">
        <w:rPr>
          <w:rFonts w:ascii="Times New Roman" w:hAnsi="Times New Roman"/>
          <w:sz w:val="24"/>
          <w:szCs w:val="24"/>
        </w:rPr>
        <w:t>. The old pl</w:t>
      </w:r>
      <w:r w:rsidR="00626CB6">
        <w:rPr>
          <w:rFonts w:ascii="Times New Roman" w:hAnsi="Times New Roman"/>
          <w:sz w:val="24"/>
          <w:szCs w:val="24"/>
        </w:rPr>
        <w:t>aque</w:t>
      </w:r>
      <w:r w:rsidRPr="00FE2EC5">
        <w:rPr>
          <w:rFonts w:ascii="Times New Roman" w:hAnsi="Times New Roman"/>
          <w:sz w:val="24"/>
          <w:szCs w:val="24"/>
        </w:rPr>
        <w:t xml:space="preserve"> on the teeth surfaces calcifies and forms the </w:t>
      </w:r>
      <w:r w:rsidR="00D85C16">
        <w:rPr>
          <w:rFonts w:ascii="Times New Roman" w:hAnsi="Times New Roman"/>
          <w:sz w:val="24"/>
          <w:szCs w:val="24"/>
        </w:rPr>
        <w:t>calculus</w:t>
      </w:r>
      <w:r w:rsidRPr="00FE2EC5">
        <w:rPr>
          <w:rFonts w:ascii="Times New Roman" w:hAnsi="Times New Roman"/>
          <w:sz w:val="24"/>
          <w:szCs w:val="24"/>
        </w:rPr>
        <w:t xml:space="preserve"> especially on dental surfaces in the area of the major salivary </w:t>
      </w:r>
      <w:r w:rsidR="00626CB6">
        <w:rPr>
          <w:rFonts w:ascii="Times New Roman" w:hAnsi="Times New Roman"/>
          <w:sz w:val="24"/>
          <w:szCs w:val="24"/>
        </w:rPr>
        <w:t>ducts</w:t>
      </w:r>
      <w:r w:rsidRPr="00FE2EC5">
        <w:rPr>
          <w:rFonts w:ascii="Times New Roman" w:hAnsi="Times New Roman"/>
          <w:sz w:val="24"/>
          <w:szCs w:val="24"/>
        </w:rPr>
        <w:t xml:space="preserve"> (the lingual surface of the lower incisors, and the vestibular surface of the upper molars). We distinct the supragingival and subgingival plaque.</w:t>
      </w:r>
    </w:p>
    <w:p w:rsidR="006316EE" w:rsidRPr="00FE2EC5" w:rsidRDefault="00F12026" w:rsidP="00626CB6">
      <w:pPr>
        <w:spacing w:line="276" w:lineRule="auto"/>
        <w:rPr>
          <w:rStyle w:val="fontstyle01"/>
          <w:rFonts w:ascii="Times New Roman" w:hAnsi="Times New Roman"/>
          <w:b w:val="0"/>
          <w:color w:val="auto"/>
          <w:sz w:val="24"/>
          <w:szCs w:val="24"/>
        </w:rPr>
      </w:pPr>
      <w:r w:rsidRPr="00FE2EC5">
        <w:rPr>
          <w:rFonts w:ascii="Times New Roman" w:hAnsi="Times New Roman"/>
          <w:sz w:val="24"/>
          <w:szCs w:val="24"/>
        </w:rPr>
        <w:br/>
      </w:r>
      <w:r w:rsidR="006316EE" w:rsidRPr="00FE2EC5">
        <w:rPr>
          <w:rStyle w:val="fontstyle01"/>
          <w:rFonts w:ascii="Times New Roman" w:hAnsi="Times New Roman"/>
          <w:color w:val="auto"/>
          <w:sz w:val="24"/>
          <w:szCs w:val="24"/>
        </w:rPr>
        <w:t xml:space="preserve">Composition: </w:t>
      </w:r>
      <w:r w:rsidR="006316EE" w:rsidRPr="00FE2EC5">
        <w:rPr>
          <w:rStyle w:val="fontstyle01"/>
          <w:rFonts w:ascii="Times New Roman" w:hAnsi="Times New Roman"/>
          <w:b w:val="0"/>
          <w:color w:val="auto"/>
          <w:sz w:val="24"/>
          <w:szCs w:val="24"/>
        </w:rPr>
        <w:t xml:space="preserve">The first layer of the microbial plate consists mainly of glycoproteins, where large amounts of proline and glycine, glutamic acid amino acids are found. The first species of bacteria that adhere to the </w:t>
      </w:r>
      <w:r w:rsidR="003A64DA" w:rsidRPr="00FE2EC5">
        <w:rPr>
          <w:rStyle w:val="fontstyle01"/>
          <w:rFonts w:ascii="Times New Roman" w:hAnsi="Times New Roman"/>
          <w:b w:val="0"/>
          <w:color w:val="auto"/>
          <w:sz w:val="24"/>
          <w:szCs w:val="24"/>
        </w:rPr>
        <w:t>pellicle</w:t>
      </w:r>
      <w:r w:rsidR="006316EE" w:rsidRPr="00FE2EC5">
        <w:rPr>
          <w:rStyle w:val="fontstyle01"/>
          <w:rFonts w:ascii="Times New Roman" w:hAnsi="Times New Roman"/>
          <w:b w:val="0"/>
          <w:color w:val="auto"/>
          <w:sz w:val="24"/>
          <w:szCs w:val="24"/>
        </w:rPr>
        <w:t xml:space="preserve"> are oral streptococci, and</w:t>
      </w:r>
      <w:r w:rsidR="008C0367" w:rsidRPr="00FE2EC5">
        <w:rPr>
          <w:rStyle w:val="fontstyle01"/>
          <w:rFonts w:ascii="Times New Roman" w:hAnsi="Times New Roman"/>
          <w:b w:val="0"/>
          <w:color w:val="auto"/>
          <w:sz w:val="24"/>
          <w:szCs w:val="24"/>
        </w:rPr>
        <w:t xml:space="preserve"> Neisseria gram negative cocci. </w:t>
      </w:r>
      <w:r w:rsidR="006316EE" w:rsidRPr="00FE2EC5">
        <w:rPr>
          <w:rStyle w:val="fontstyle01"/>
          <w:rFonts w:ascii="Times New Roman" w:hAnsi="Times New Roman"/>
          <w:b w:val="0"/>
          <w:color w:val="auto"/>
          <w:sz w:val="24"/>
          <w:szCs w:val="24"/>
        </w:rPr>
        <w:t>In mature plaque, epithelial cells, leucocytes, erythrocytes, food particles and protozoa are also observed. Mature plaque has the ability to rapidly metabolize sucrose from food intake through the glycolic chain, producing organic acids th</w:t>
      </w:r>
      <w:r w:rsidR="003A64DA" w:rsidRPr="00FE2EC5">
        <w:rPr>
          <w:rStyle w:val="fontstyle01"/>
          <w:rFonts w:ascii="Times New Roman" w:hAnsi="Times New Roman"/>
          <w:b w:val="0"/>
          <w:color w:val="auto"/>
          <w:sz w:val="24"/>
          <w:szCs w:val="24"/>
        </w:rPr>
        <w:t xml:space="preserve">at provide a deep cleavage, and </w:t>
      </w:r>
      <w:r w:rsidR="006316EE" w:rsidRPr="00FE2EC5">
        <w:rPr>
          <w:rStyle w:val="fontstyle01"/>
          <w:rFonts w:ascii="Times New Roman" w:hAnsi="Times New Roman"/>
          <w:b w:val="0"/>
          <w:color w:val="auto"/>
          <w:sz w:val="24"/>
          <w:szCs w:val="24"/>
        </w:rPr>
        <w:t xml:space="preserve">prolonging the pH of the plate, initiating the process of </w:t>
      </w:r>
      <w:r w:rsidR="003A64DA" w:rsidRPr="00FE2EC5">
        <w:rPr>
          <w:rStyle w:val="fontstyle01"/>
          <w:rFonts w:ascii="Times New Roman" w:hAnsi="Times New Roman"/>
          <w:b w:val="0"/>
          <w:color w:val="auto"/>
          <w:sz w:val="24"/>
          <w:szCs w:val="24"/>
        </w:rPr>
        <w:t>demineralisation of the enamel.</w:t>
      </w:r>
    </w:p>
    <w:p w:rsidR="006316EE" w:rsidRPr="00FE2EC5" w:rsidRDefault="006316EE" w:rsidP="00626CB6">
      <w:pPr>
        <w:spacing w:line="276" w:lineRule="auto"/>
        <w:rPr>
          <w:rStyle w:val="fontstyle01"/>
          <w:rFonts w:ascii="Times New Roman" w:hAnsi="Times New Roman"/>
          <w:b w:val="0"/>
          <w:color w:val="auto"/>
          <w:sz w:val="24"/>
          <w:szCs w:val="24"/>
        </w:rPr>
      </w:pPr>
      <w:r w:rsidRPr="00626CB6">
        <w:rPr>
          <w:rStyle w:val="fontstyle01"/>
          <w:rFonts w:ascii="Times New Roman" w:hAnsi="Times New Roman"/>
          <w:color w:val="auto"/>
          <w:sz w:val="24"/>
          <w:szCs w:val="24"/>
        </w:rPr>
        <w:t xml:space="preserve">Dental </w:t>
      </w:r>
      <w:r w:rsidR="00626CB6">
        <w:rPr>
          <w:rStyle w:val="fontstyle01"/>
          <w:rFonts w:ascii="Times New Roman" w:hAnsi="Times New Roman"/>
          <w:color w:val="auto"/>
          <w:sz w:val="24"/>
          <w:szCs w:val="24"/>
        </w:rPr>
        <w:t>calculus</w:t>
      </w:r>
      <w:r w:rsidRPr="00FE2EC5">
        <w:rPr>
          <w:rStyle w:val="fontstyle01"/>
          <w:rFonts w:ascii="Times New Roman" w:hAnsi="Times New Roman"/>
          <w:b w:val="0"/>
          <w:color w:val="auto"/>
          <w:sz w:val="24"/>
          <w:szCs w:val="24"/>
        </w:rPr>
        <w:t xml:space="preserve"> is an organo-mineral deposition resulting from the calcification of the bacterial plaque. It can be located on teeth, fixed and mobile dental </w:t>
      </w:r>
      <w:r w:rsidR="00626CB6">
        <w:rPr>
          <w:rStyle w:val="fontstyle01"/>
          <w:rFonts w:ascii="Times New Roman" w:hAnsi="Times New Roman"/>
          <w:b w:val="0"/>
          <w:color w:val="auto"/>
          <w:sz w:val="24"/>
          <w:szCs w:val="24"/>
        </w:rPr>
        <w:t>prosthetic construction</w:t>
      </w:r>
      <w:r w:rsidRPr="00FE2EC5">
        <w:rPr>
          <w:rStyle w:val="fontstyle01"/>
          <w:rFonts w:ascii="Times New Roman" w:hAnsi="Times New Roman"/>
          <w:b w:val="0"/>
          <w:color w:val="auto"/>
          <w:sz w:val="24"/>
          <w:szCs w:val="24"/>
        </w:rPr>
        <w:t>, on dental implants and orthodontic applian</w:t>
      </w:r>
      <w:r w:rsidR="003A64DA" w:rsidRPr="00FE2EC5">
        <w:rPr>
          <w:rStyle w:val="fontstyle01"/>
          <w:rFonts w:ascii="Times New Roman" w:hAnsi="Times New Roman"/>
          <w:b w:val="0"/>
          <w:color w:val="auto"/>
          <w:sz w:val="24"/>
          <w:szCs w:val="24"/>
        </w:rPr>
        <w:t>ces located in the oral cavity.</w:t>
      </w:r>
    </w:p>
    <w:p w:rsidR="006316EE" w:rsidRPr="00FE2EC5" w:rsidRDefault="006316EE"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In relation to its disposition towards the</w:t>
      </w:r>
      <w:r w:rsidR="000A7844" w:rsidRPr="00FE2EC5">
        <w:rPr>
          <w:rStyle w:val="fontstyle01"/>
          <w:rFonts w:ascii="Times New Roman" w:hAnsi="Times New Roman"/>
          <w:b w:val="0"/>
          <w:color w:val="auto"/>
          <w:sz w:val="24"/>
          <w:szCs w:val="24"/>
        </w:rPr>
        <w:t xml:space="preserve"> free</w:t>
      </w:r>
      <w:r w:rsidRPr="00FE2EC5">
        <w:rPr>
          <w:rStyle w:val="fontstyle01"/>
          <w:rFonts w:ascii="Times New Roman" w:hAnsi="Times New Roman"/>
          <w:b w:val="0"/>
          <w:color w:val="auto"/>
          <w:sz w:val="24"/>
          <w:szCs w:val="24"/>
        </w:rPr>
        <w:t xml:space="preserve"> </w:t>
      </w:r>
      <w:r w:rsidR="003A64DA" w:rsidRPr="00FE2EC5">
        <w:rPr>
          <w:rStyle w:val="fontstyle01"/>
          <w:rFonts w:ascii="Times New Roman" w:hAnsi="Times New Roman"/>
          <w:b w:val="0"/>
          <w:color w:val="auto"/>
          <w:sz w:val="24"/>
          <w:szCs w:val="24"/>
        </w:rPr>
        <w:t xml:space="preserve">gingival </w:t>
      </w:r>
      <w:r w:rsidR="00626CB6">
        <w:rPr>
          <w:rStyle w:val="fontstyle01"/>
          <w:rFonts w:ascii="Times New Roman" w:hAnsi="Times New Roman"/>
          <w:b w:val="0"/>
          <w:color w:val="auto"/>
          <w:sz w:val="24"/>
          <w:szCs w:val="24"/>
        </w:rPr>
        <w:t>margin</w:t>
      </w:r>
      <w:r w:rsidRPr="00FE2EC5">
        <w:rPr>
          <w:rStyle w:val="fontstyle01"/>
          <w:rFonts w:ascii="Times New Roman" w:hAnsi="Times New Roman"/>
          <w:b w:val="0"/>
          <w:color w:val="auto"/>
          <w:sz w:val="24"/>
          <w:szCs w:val="24"/>
        </w:rPr>
        <w:t xml:space="preserve"> and the contour of the interdental papilla, the dental tartar may be </w:t>
      </w:r>
      <w:r w:rsidRPr="00626CB6">
        <w:rPr>
          <w:rStyle w:val="fontstyle01"/>
          <w:rFonts w:ascii="Times New Roman" w:hAnsi="Times New Roman"/>
          <w:color w:val="auto"/>
          <w:sz w:val="24"/>
          <w:szCs w:val="24"/>
        </w:rPr>
        <w:t xml:space="preserve">supragingival </w:t>
      </w:r>
      <w:r w:rsidRPr="00FE2EC5">
        <w:rPr>
          <w:rStyle w:val="fontstyle01"/>
          <w:rFonts w:ascii="Times New Roman" w:hAnsi="Times New Roman"/>
          <w:b w:val="0"/>
          <w:color w:val="auto"/>
          <w:sz w:val="24"/>
          <w:szCs w:val="24"/>
        </w:rPr>
        <w:t xml:space="preserve">or </w:t>
      </w:r>
      <w:r w:rsidRPr="00626CB6">
        <w:rPr>
          <w:rStyle w:val="fontstyle01"/>
          <w:rFonts w:ascii="Times New Roman" w:hAnsi="Times New Roman"/>
          <w:color w:val="auto"/>
          <w:sz w:val="24"/>
          <w:szCs w:val="24"/>
        </w:rPr>
        <w:t>salivary</w:t>
      </w:r>
      <w:r w:rsidRPr="00FE2EC5">
        <w:rPr>
          <w:rStyle w:val="fontstyle01"/>
          <w:rFonts w:ascii="Times New Roman" w:hAnsi="Times New Roman"/>
          <w:b w:val="0"/>
          <w:color w:val="auto"/>
          <w:sz w:val="24"/>
          <w:szCs w:val="24"/>
        </w:rPr>
        <w:t xml:space="preserve"> and </w:t>
      </w:r>
      <w:r w:rsidRPr="00626CB6">
        <w:rPr>
          <w:rStyle w:val="fontstyle01"/>
          <w:rFonts w:ascii="Times New Roman" w:hAnsi="Times New Roman"/>
          <w:color w:val="auto"/>
          <w:sz w:val="24"/>
          <w:szCs w:val="24"/>
        </w:rPr>
        <w:t xml:space="preserve">subgingival </w:t>
      </w:r>
      <w:r w:rsidR="00D85C16">
        <w:rPr>
          <w:rStyle w:val="fontstyle01"/>
          <w:rFonts w:ascii="Times New Roman" w:hAnsi="Times New Roman"/>
          <w:color w:val="auto"/>
          <w:sz w:val="24"/>
          <w:szCs w:val="24"/>
        </w:rPr>
        <w:t>calculus</w:t>
      </w:r>
      <w:r w:rsidRPr="00FE2EC5">
        <w:rPr>
          <w:rStyle w:val="fontstyle01"/>
          <w:rFonts w:ascii="Times New Roman" w:hAnsi="Times New Roman"/>
          <w:b w:val="0"/>
          <w:color w:val="auto"/>
          <w:sz w:val="24"/>
          <w:szCs w:val="24"/>
        </w:rPr>
        <w:t xml:space="preserve">, or </w:t>
      </w:r>
      <w:r w:rsidRPr="00626CB6">
        <w:rPr>
          <w:rStyle w:val="fontstyle01"/>
          <w:rFonts w:ascii="Times New Roman" w:hAnsi="Times New Roman"/>
          <w:color w:val="auto"/>
          <w:sz w:val="24"/>
          <w:szCs w:val="24"/>
        </w:rPr>
        <w:t xml:space="preserve">serum </w:t>
      </w:r>
      <w:r w:rsidR="00D85C16">
        <w:rPr>
          <w:rStyle w:val="fontstyle01"/>
          <w:rFonts w:ascii="Times New Roman" w:hAnsi="Times New Roman"/>
          <w:color w:val="auto"/>
          <w:sz w:val="24"/>
          <w:szCs w:val="24"/>
        </w:rPr>
        <w:t>calculus</w:t>
      </w:r>
      <w:r w:rsidRPr="00FE2EC5">
        <w:rPr>
          <w:rStyle w:val="fontstyle01"/>
          <w:rFonts w:ascii="Times New Roman" w:hAnsi="Times New Roman"/>
          <w:b w:val="0"/>
          <w:color w:val="auto"/>
          <w:sz w:val="24"/>
          <w:szCs w:val="24"/>
        </w:rPr>
        <w:t>, depending on the main origin of its components: predominantly from saliva and gingival</w:t>
      </w:r>
      <w:r w:rsidR="000A7844" w:rsidRPr="00FE2EC5">
        <w:rPr>
          <w:rStyle w:val="fontstyle01"/>
          <w:rFonts w:ascii="Times New Roman" w:hAnsi="Times New Roman"/>
          <w:b w:val="0"/>
          <w:color w:val="auto"/>
          <w:sz w:val="24"/>
          <w:szCs w:val="24"/>
        </w:rPr>
        <w:t xml:space="preserve"> </w:t>
      </w:r>
      <w:r w:rsidR="00A4289C" w:rsidRPr="00FE2EC5">
        <w:rPr>
          <w:rStyle w:val="fontstyle01"/>
          <w:rFonts w:ascii="Times New Roman" w:hAnsi="Times New Roman"/>
          <w:b w:val="0"/>
          <w:color w:val="auto"/>
          <w:sz w:val="24"/>
          <w:szCs w:val="24"/>
        </w:rPr>
        <w:t>blood extravasation</w:t>
      </w:r>
      <w:r w:rsidR="00626CB6">
        <w:rPr>
          <w:rStyle w:val="fontstyle01"/>
          <w:rFonts w:ascii="Times New Roman" w:hAnsi="Times New Roman"/>
          <w:b w:val="0"/>
          <w:color w:val="auto"/>
          <w:sz w:val="24"/>
          <w:szCs w:val="24"/>
        </w:rPr>
        <w:t>s</w:t>
      </w:r>
      <w:r w:rsidRPr="00FE2EC5">
        <w:rPr>
          <w:rStyle w:val="fontstyle01"/>
          <w:rFonts w:ascii="Times New Roman" w:hAnsi="Times New Roman"/>
          <w:b w:val="0"/>
          <w:color w:val="auto"/>
          <w:sz w:val="24"/>
          <w:szCs w:val="24"/>
        </w:rPr>
        <w:t>.</w:t>
      </w:r>
    </w:p>
    <w:p w:rsidR="003A64DA" w:rsidRPr="00FE2EC5" w:rsidRDefault="003A64DA" w:rsidP="000710BC">
      <w:pPr>
        <w:spacing w:line="276" w:lineRule="auto"/>
        <w:rPr>
          <w:rStyle w:val="fontstyle01"/>
          <w:rFonts w:ascii="Times New Roman" w:hAnsi="Times New Roman"/>
          <w:b w:val="0"/>
          <w:color w:val="auto"/>
          <w:sz w:val="24"/>
          <w:szCs w:val="24"/>
        </w:rPr>
      </w:pPr>
      <w:r w:rsidRPr="00626CB6">
        <w:rPr>
          <w:rStyle w:val="fontstyle01"/>
          <w:rFonts w:ascii="Times New Roman" w:hAnsi="Times New Roman"/>
          <w:color w:val="auto"/>
          <w:sz w:val="24"/>
          <w:szCs w:val="24"/>
        </w:rPr>
        <w:t>Su</w:t>
      </w:r>
      <w:r w:rsidR="00E35BF3">
        <w:rPr>
          <w:rStyle w:val="fontstyle01"/>
          <w:rFonts w:ascii="Times New Roman" w:hAnsi="Times New Roman"/>
          <w:color w:val="auto"/>
          <w:sz w:val="24"/>
          <w:szCs w:val="24"/>
        </w:rPr>
        <w:t>pragi</w:t>
      </w:r>
      <w:r w:rsidRPr="00626CB6">
        <w:rPr>
          <w:rStyle w:val="fontstyle01"/>
          <w:rFonts w:ascii="Times New Roman" w:hAnsi="Times New Roman"/>
          <w:color w:val="auto"/>
          <w:sz w:val="24"/>
          <w:szCs w:val="24"/>
        </w:rPr>
        <w:t xml:space="preserve">ngival </w:t>
      </w:r>
      <w:r w:rsidR="00626CB6">
        <w:rPr>
          <w:rStyle w:val="fontstyle01"/>
          <w:rFonts w:ascii="Times New Roman" w:hAnsi="Times New Roman"/>
          <w:color w:val="auto"/>
          <w:sz w:val="24"/>
          <w:szCs w:val="24"/>
        </w:rPr>
        <w:t>calculus</w:t>
      </w:r>
      <w:r w:rsidRPr="00FE2EC5">
        <w:rPr>
          <w:rStyle w:val="fontstyle01"/>
          <w:rFonts w:ascii="Times New Roman" w:hAnsi="Times New Roman"/>
          <w:b w:val="0"/>
          <w:color w:val="auto"/>
          <w:sz w:val="24"/>
          <w:szCs w:val="24"/>
        </w:rPr>
        <w:t xml:space="preserve"> is a white-yellow organo-mineral deposit with low consistency at first; immediately after deposition it is brittle, soft, and easily dislocated.</w:t>
      </w:r>
    </w:p>
    <w:p w:rsidR="003A64DA" w:rsidRPr="00FE2EC5" w:rsidRDefault="003A64DA" w:rsidP="000710BC">
      <w:pPr>
        <w:spacing w:line="276" w:lineRule="auto"/>
        <w:rPr>
          <w:rStyle w:val="fontstyle01"/>
          <w:rFonts w:ascii="Times New Roman" w:hAnsi="Times New Roman"/>
          <w:b w:val="0"/>
          <w:color w:val="auto"/>
          <w:sz w:val="24"/>
          <w:szCs w:val="24"/>
        </w:rPr>
      </w:pPr>
      <w:r w:rsidRPr="00E35BF3">
        <w:rPr>
          <w:rStyle w:val="fontstyle01"/>
          <w:rFonts w:ascii="Times New Roman" w:hAnsi="Times New Roman"/>
          <w:color w:val="auto"/>
          <w:sz w:val="24"/>
          <w:szCs w:val="24"/>
        </w:rPr>
        <w:lastRenderedPageBreak/>
        <w:t xml:space="preserve">The subgingival </w:t>
      </w:r>
      <w:r w:rsidR="00E35BF3">
        <w:rPr>
          <w:rStyle w:val="fontstyle01"/>
          <w:rFonts w:ascii="Times New Roman" w:hAnsi="Times New Roman"/>
          <w:color w:val="auto"/>
          <w:sz w:val="24"/>
          <w:szCs w:val="24"/>
        </w:rPr>
        <w:t>calculus</w:t>
      </w:r>
      <w:r w:rsidRPr="00FE2EC5">
        <w:rPr>
          <w:rStyle w:val="fontstyle01"/>
          <w:rFonts w:ascii="Times New Roman" w:hAnsi="Times New Roman"/>
          <w:b w:val="0"/>
          <w:color w:val="auto"/>
          <w:sz w:val="24"/>
          <w:szCs w:val="24"/>
        </w:rPr>
        <w:t xml:space="preserve"> is dark brown or black, dense, often very difficult to dislodge, disposed in the gingival </w:t>
      </w:r>
      <w:r w:rsidR="00E35BF3">
        <w:rPr>
          <w:rStyle w:val="fontstyle01"/>
          <w:rFonts w:ascii="Times New Roman" w:hAnsi="Times New Roman"/>
          <w:b w:val="0"/>
          <w:color w:val="auto"/>
          <w:sz w:val="24"/>
          <w:szCs w:val="24"/>
        </w:rPr>
        <w:t>sulcus</w:t>
      </w:r>
      <w:r w:rsidRPr="00FE2EC5">
        <w:rPr>
          <w:rStyle w:val="fontstyle01"/>
          <w:rFonts w:ascii="Times New Roman" w:hAnsi="Times New Roman"/>
          <w:b w:val="0"/>
          <w:color w:val="auto"/>
          <w:sz w:val="24"/>
          <w:szCs w:val="24"/>
        </w:rPr>
        <w:t xml:space="preserve"> under the free gingival margin, presenting lamellar deposits with a rough, irregular surface.</w:t>
      </w:r>
    </w:p>
    <w:p w:rsidR="003A64DA" w:rsidRPr="00FE2EC5" w:rsidRDefault="003A64DA" w:rsidP="000710BC">
      <w:pPr>
        <w:spacing w:line="276" w:lineRule="auto"/>
        <w:rPr>
          <w:rStyle w:val="fontstyle01"/>
          <w:rFonts w:ascii="Times New Roman" w:hAnsi="Times New Roman"/>
          <w:b w:val="0"/>
          <w:color w:val="auto"/>
          <w:sz w:val="24"/>
          <w:szCs w:val="24"/>
        </w:rPr>
      </w:pPr>
      <w:r w:rsidRPr="00E35BF3">
        <w:rPr>
          <w:rStyle w:val="fontstyle01"/>
          <w:rFonts w:ascii="Times New Roman" w:hAnsi="Times New Roman"/>
          <w:color w:val="auto"/>
          <w:sz w:val="24"/>
          <w:szCs w:val="24"/>
        </w:rPr>
        <w:t xml:space="preserve">Subgingival </w:t>
      </w:r>
      <w:r w:rsidR="00E35BF3">
        <w:rPr>
          <w:rStyle w:val="fontstyle01"/>
          <w:rFonts w:ascii="Times New Roman" w:hAnsi="Times New Roman"/>
          <w:color w:val="auto"/>
          <w:sz w:val="24"/>
          <w:szCs w:val="24"/>
        </w:rPr>
        <w:t>calculus</w:t>
      </w:r>
      <w:r w:rsidRPr="00FE2EC5">
        <w:rPr>
          <w:rStyle w:val="fontstyle01"/>
          <w:rFonts w:ascii="Times New Roman" w:hAnsi="Times New Roman"/>
          <w:b w:val="0"/>
          <w:color w:val="auto"/>
          <w:sz w:val="24"/>
          <w:szCs w:val="24"/>
        </w:rPr>
        <w:t xml:space="preserve"> has different forms:</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l. Crust with rough</w:t>
      </w:r>
      <w:r w:rsidR="00E35BF3">
        <w:rPr>
          <w:rStyle w:val="fontstyle01"/>
          <w:rFonts w:ascii="Times New Roman" w:hAnsi="Times New Roman"/>
          <w:b w:val="0"/>
          <w:color w:val="auto"/>
          <w:sz w:val="24"/>
          <w:szCs w:val="24"/>
        </w:rPr>
        <w:t xml:space="preserve"> </w:t>
      </w:r>
      <w:r w:rsidRPr="00FE2EC5">
        <w:rPr>
          <w:rStyle w:val="fontstyle01"/>
          <w:rFonts w:ascii="Times New Roman" w:hAnsi="Times New Roman"/>
          <w:b w:val="0"/>
          <w:color w:val="auto"/>
          <w:sz w:val="24"/>
          <w:szCs w:val="24"/>
        </w:rPr>
        <w:t>surface;</w:t>
      </w:r>
    </w:p>
    <w:p w:rsidR="003A64DA" w:rsidRPr="00FE2EC5" w:rsidRDefault="000A7844"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2. Spi</w:t>
      </w:r>
      <w:r w:rsidR="00E35BF3">
        <w:rPr>
          <w:rStyle w:val="fontstyle01"/>
          <w:rFonts w:ascii="Times New Roman" w:hAnsi="Times New Roman"/>
          <w:b w:val="0"/>
          <w:color w:val="auto"/>
          <w:sz w:val="24"/>
          <w:szCs w:val="24"/>
        </w:rPr>
        <w:t>nous</w:t>
      </w:r>
      <w:r w:rsidRPr="00FE2EC5">
        <w:rPr>
          <w:rStyle w:val="fontstyle01"/>
          <w:rFonts w:ascii="Times New Roman" w:hAnsi="Times New Roman"/>
          <w:b w:val="0"/>
          <w:color w:val="auto"/>
          <w:sz w:val="24"/>
          <w:szCs w:val="24"/>
        </w:rPr>
        <w:t xml:space="preserve"> deposits</w:t>
      </w:r>
      <w:r w:rsidR="003A64DA" w:rsidRPr="00FE2EC5">
        <w:rPr>
          <w:rStyle w:val="fontstyle01"/>
          <w:rFonts w:ascii="Times New Roman" w:hAnsi="Times New Roman"/>
          <w:b w:val="0"/>
          <w:color w:val="auto"/>
          <w:sz w:val="24"/>
          <w:szCs w:val="24"/>
        </w:rPr>
        <w:t>;</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3. Nodular formations;</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4.Circular or partially circular bend;</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 xml:space="preserve">5. </w:t>
      </w:r>
      <w:r w:rsidR="00D85C16">
        <w:rPr>
          <w:rStyle w:val="fontstyle01"/>
          <w:rFonts w:ascii="Times New Roman" w:hAnsi="Times New Roman"/>
          <w:b w:val="0"/>
          <w:color w:val="auto"/>
          <w:sz w:val="24"/>
          <w:szCs w:val="24"/>
        </w:rPr>
        <w:t>With s</w:t>
      </w:r>
      <w:r w:rsidRPr="00FE2EC5">
        <w:rPr>
          <w:rStyle w:val="fontstyle01"/>
          <w:rFonts w:ascii="Times New Roman" w:hAnsi="Times New Roman"/>
          <w:b w:val="0"/>
          <w:color w:val="auto"/>
          <w:sz w:val="24"/>
          <w:szCs w:val="24"/>
        </w:rPr>
        <w:t xml:space="preserve">mooth </w:t>
      </w:r>
      <w:r w:rsidR="00D85C16">
        <w:rPr>
          <w:rStyle w:val="fontstyle01"/>
          <w:rFonts w:ascii="Times New Roman" w:hAnsi="Times New Roman"/>
          <w:b w:val="0"/>
          <w:color w:val="auto"/>
          <w:sz w:val="24"/>
          <w:szCs w:val="24"/>
        </w:rPr>
        <w:t>sur</w:t>
      </w:r>
      <w:r w:rsidRPr="00FE2EC5">
        <w:rPr>
          <w:rStyle w:val="fontstyle01"/>
          <w:rFonts w:ascii="Times New Roman" w:hAnsi="Times New Roman"/>
          <w:b w:val="0"/>
          <w:color w:val="auto"/>
          <w:sz w:val="24"/>
          <w:szCs w:val="24"/>
        </w:rPr>
        <w:t>faces</w:t>
      </w:r>
      <w:r w:rsidR="00D85C16">
        <w:rPr>
          <w:rStyle w:val="fontstyle01"/>
          <w:rFonts w:ascii="Times New Roman" w:hAnsi="Times New Roman"/>
          <w:b w:val="0"/>
          <w:color w:val="auto"/>
          <w:sz w:val="24"/>
          <w:szCs w:val="24"/>
        </w:rPr>
        <w:t xml:space="preserve"> or</w:t>
      </w:r>
      <w:r w:rsidRPr="00FE2EC5">
        <w:rPr>
          <w:rStyle w:val="fontstyle01"/>
          <w:rFonts w:ascii="Times New Roman" w:hAnsi="Times New Roman"/>
          <w:b w:val="0"/>
          <w:color w:val="auto"/>
          <w:sz w:val="24"/>
          <w:szCs w:val="24"/>
        </w:rPr>
        <w:t xml:space="preserve"> with surface</w:t>
      </w:r>
      <w:r w:rsidR="000A7844" w:rsidRPr="00FE2EC5">
        <w:rPr>
          <w:rStyle w:val="fontstyle01"/>
          <w:rFonts w:ascii="Times New Roman" w:hAnsi="Times New Roman"/>
          <w:b w:val="0"/>
          <w:color w:val="auto"/>
          <w:sz w:val="24"/>
          <w:szCs w:val="24"/>
        </w:rPr>
        <w:t xml:space="preserve"> free from irregularities</w:t>
      </w:r>
      <w:r w:rsidRPr="00FE2EC5">
        <w:rPr>
          <w:rStyle w:val="fontstyle01"/>
          <w:rFonts w:ascii="Times New Roman" w:hAnsi="Times New Roman"/>
          <w:b w:val="0"/>
          <w:color w:val="auto"/>
          <w:sz w:val="24"/>
          <w:szCs w:val="24"/>
        </w:rPr>
        <w:t>.</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 xml:space="preserve">6. Island of </w:t>
      </w:r>
      <w:r w:rsidR="00D85C16">
        <w:rPr>
          <w:rStyle w:val="fontstyle01"/>
          <w:rFonts w:ascii="Times New Roman" w:hAnsi="Times New Roman"/>
          <w:b w:val="0"/>
          <w:color w:val="auto"/>
          <w:sz w:val="24"/>
          <w:szCs w:val="24"/>
        </w:rPr>
        <w:t>calculus</w:t>
      </w:r>
      <w:r w:rsidRPr="00FE2EC5">
        <w:rPr>
          <w:rStyle w:val="fontstyle01"/>
          <w:rFonts w:ascii="Times New Roman" w:hAnsi="Times New Roman"/>
          <w:b w:val="0"/>
          <w:color w:val="auto"/>
          <w:sz w:val="24"/>
          <w:szCs w:val="24"/>
        </w:rPr>
        <w:t>, island stains.</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 xml:space="preserve">From the point of view of the depth, the subgingival </w:t>
      </w:r>
      <w:r w:rsidR="00D85C16">
        <w:rPr>
          <w:rStyle w:val="fontstyle01"/>
          <w:rFonts w:ascii="Times New Roman" w:hAnsi="Times New Roman"/>
          <w:b w:val="0"/>
          <w:color w:val="auto"/>
          <w:sz w:val="24"/>
          <w:szCs w:val="24"/>
        </w:rPr>
        <w:t>calculus</w:t>
      </w:r>
      <w:r w:rsidRPr="00FE2EC5">
        <w:rPr>
          <w:rStyle w:val="fontstyle01"/>
          <w:rFonts w:ascii="Times New Roman" w:hAnsi="Times New Roman"/>
          <w:b w:val="0"/>
          <w:color w:val="auto"/>
          <w:sz w:val="24"/>
          <w:szCs w:val="24"/>
        </w:rPr>
        <w:t xml:space="preserve"> can be located along the root: - apical; - into the</w:t>
      </w:r>
      <w:r w:rsidR="00E719B6">
        <w:rPr>
          <w:rStyle w:val="fontstyle01"/>
          <w:rFonts w:ascii="Times New Roman" w:hAnsi="Times New Roman"/>
          <w:b w:val="0"/>
          <w:color w:val="auto"/>
          <w:sz w:val="24"/>
          <w:szCs w:val="24"/>
        </w:rPr>
        <w:t xml:space="preserve"> </w:t>
      </w:r>
      <w:r w:rsidRPr="00FE2EC5">
        <w:rPr>
          <w:rStyle w:val="fontstyle01"/>
          <w:rFonts w:ascii="Times New Roman" w:hAnsi="Times New Roman"/>
          <w:b w:val="0"/>
          <w:color w:val="auto"/>
          <w:sz w:val="24"/>
          <w:szCs w:val="24"/>
        </w:rPr>
        <w:t>middle area; - coronary</w:t>
      </w:r>
    </w:p>
    <w:p w:rsidR="003A64DA" w:rsidRPr="00E719B6" w:rsidRDefault="003A64DA" w:rsidP="000710BC">
      <w:pPr>
        <w:spacing w:line="276" w:lineRule="auto"/>
        <w:rPr>
          <w:rStyle w:val="fontstyle01"/>
          <w:rFonts w:ascii="Times New Roman" w:hAnsi="Times New Roman"/>
          <w:color w:val="auto"/>
          <w:sz w:val="24"/>
          <w:szCs w:val="24"/>
        </w:rPr>
      </w:pPr>
      <w:r w:rsidRPr="00E719B6">
        <w:rPr>
          <w:rStyle w:val="fontstyle01"/>
          <w:rFonts w:ascii="Times New Roman" w:hAnsi="Times New Roman"/>
          <w:color w:val="auto"/>
          <w:sz w:val="24"/>
          <w:szCs w:val="24"/>
        </w:rPr>
        <w:t xml:space="preserve">The composition of dental </w:t>
      </w:r>
      <w:r w:rsidR="00E719B6">
        <w:rPr>
          <w:rStyle w:val="fontstyle01"/>
          <w:rFonts w:ascii="Times New Roman" w:hAnsi="Times New Roman"/>
          <w:color w:val="auto"/>
          <w:sz w:val="24"/>
          <w:szCs w:val="24"/>
        </w:rPr>
        <w:t>calculus</w:t>
      </w:r>
      <w:r w:rsidRPr="00E719B6">
        <w:rPr>
          <w:rStyle w:val="fontstyle01"/>
          <w:rFonts w:ascii="Times New Roman" w:hAnsi="Times New Roman"/>
          <w:color w:val="auto"/>
          <w:sz w:val="24"/>
          <w:szCs w:val="24"/>
        </w:rPr>
        <w:t>:</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 xml:space="preserve">- </w:t>
      </w:r>
      <w:r w:rsidR="008967FD">
        <w:rPr>
          <w:rStyle w:val="fontstyle01"/>
          <w:rFonts w:ascii="Times New Roman" w:hAnsi="Times New Roman"/>
          <w:color w:val="auto"/>
          <w:sz w:val="24"/>
          <w:szCs w:val="24"/>
        </w:rPr>
        <w:t>mineral</w:t>
      </w:r>
      <w:r w:rsidRPr="00B6035A">
        <w:rPr>
          <w:rStyle w:val="fontstyle01"/>
          <w:rFonts w:ascii="Times New Roman" w:hAnsi="Times New Roman"/>
          <w:color w:val="auto"/>
          <w:sz w:val="24"/>
          <w:szCs w:val="24"/>
        </w:rPr>
        <w:t xml:space="preserve"> substances - 75-85%</w:t>
      </w:r>
      <w:r w:rsidRPr="00FE2EC5">
        <w:rPr>
          <w:rStyle w:val="fontstyle01"/>
          <w:rFonts w:ascii="Times New Roman" w:hAnsi="Times New Roman"/>
          <w:b w:val="0"/>
          <w:color w:val="auto"/>
          <w:sz w:val="24"/>
          <w:szCs w:val="24"/>
        </w:rPr>
        <w:t xml:space="preserve"> (calcium ions, phosphate and carbonate, sodium ions, magnesium, potassium, very small amounts of chlorine, zinc, strontium)</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w:t>
      </w:r>
      <w:r w:rsidRPr="00B6035A">
        <w:rPr>
          <w:rStyle w:val="fontstyle01"/>
          <w:rFonts w:ascii="Times New Roman" w:hAnsi="Times New Roman"/>
          <w:color w:val="auto"/>
          <w:sz w:val="24"/>
          <w:szCs w:val="24"/>
        </w:rPr>
        <w:t>organic substances 15%</w:t>
      </w:r>
      <w:r w:rsidRPr="00FE2EC5">
        <w:rPr>
          <w:rStyle w:val="fontstyle01"/>
          <w:rFonts w:ascii="Times New Roman" w:hAnsi="Times New Roman"/>
          <w:b w:val="0"/>
          <w:color w:val="auto"/>
          <w:sz w:val="24"/>
          <w:szCs w:val="24"/>
        </w:rPr>
        <w:t xml:space="preserve"> (</w:t>
      </w:r>
      <w:r w:rsidR="00B6035A">
        <w:rPr>
          <w:rStyle w:val="fontstyle01"/>
          <w:rFonts w:ascii="Times New Roman" w:hAnsi="Times New Roman"/>
          <w:b w:val="0"/>
          <w:color w:val="auto"/>
          <w:sz w:val="24"/>
          <w:szCs w:val="24"/>
        </w:rPr>
        <w:t xml:space="preserve">rests </w:t>
      </w:r>
      <w:r w:rsidRPr="00FE2EC5">
        <w:rPr>
          <w:rStyle w:val="fontstyle01"/>
          <w:rFonts w:ascii="Times New Roman" w:hAnsi="Times New Roman"/>
          <w:b w:val="0"/>
          <w:color w:val="auto"/>
          <w:sz w:val="24"/>
          <w:szCs w:val="24"/>
        </w:rPr>
        <w:t>of dead microorganisms, des</w:t>
      </w:r>
      <w:r w:rsidR="000A7844" w:rsidRPr="00FE2EC5">
        <w:rPr>
          <w:rStyle w:val="fontstyle01"/>
          <w:rFonts w:ascii="Times New Roman" w:hAnsi="Times New Roman"/>
          <w:b w:val="0"/>
          <w:color w:val="auto"/>
          <w:sz w:val="24"/>
          <w:szCs w:val="24"/>
        </w:rPr>
        <w:t>c</w:t>
      </w:r>
      <w:r w:rsidRPr="00FE2EC5">
        <w:rPr>
          <w:rStyle w:val="fontstyle01"/>
          <w:rFonts w:ascii="Times New Roman" w:hAnsi="Times New Roman"/>
          <w:b w:val="0"/>
          <w:color w:val="auto"/>
          <w:sz w:val="24"/>
          <w:szCs w:val="24"/>
        </w:rPr>
        <w:t>uamated epithelial cells, leukocytes</w:t>
      </w:r>
      <w:r w:rsidR="00B6035A">
        <w:rPr>
          <w:rStyle w:val="fontstyle01"/>
          <w:rFonts w:ascii="Times New Roman" w:hAnsi="Times New Roman"/>
          <w:b w:val="0"/>
          <w:color w:val="auto"/>
          <w:sz w:val="24"/>
          <w:szCs w:val="24"/>
        </w:rPr>
        <w:t>)</w:t>
      </w:r>
      <w:r w:rsidRPr="00FE2EC5">
        <w:rPr>
          <w:rStyle w:val="fontstyle01"/>
          <w:rFonts w:ascii="Times New Roman" w:hAnsi="Times New Roman"/>
          <w:b w:val="0"/>
          <w:color w:val="auto"/>
          <w:sz w:val="24"/>
          <w:szCs w:val="24"/>
        </w:rPr>
        <w:t>.</w:t>
      </w:r>
    </w:p>
    <w:p w:rsidR="003A64DA" w:rsidRPr="008F09E8" w:rsidRDefault="003A64DA" w:rsidP="000710BC">
      <w:pPr>
        <w:spacing w:line="276" w:lineRule="auto"/>
        <w:jc w:val="center"/>
        <w:rPr>
          <w:rStyle w:val="fontstyle01"/>
          <w:rFonts w:ascii="Times New Roman" w:hAnsi="Times New Roman"/>
          <w:color w:val="auto"/>
          <w:sz w:val="24"/>
          <w:szCs w:val="24"/>
          <w:u w:val="single"/>
        </w:rPr>
      </w:pPr>
      <w:r w:rsidRPr="008F09E8">
        <w:rPr>
          <w:rStyle w:val="fontstyle01"/>
          <w:rFonts w:ascii="Times New Roman" w:hAnsi="Times New Roman"/>
          <w:color w:val="auto"/>
          <w:sz w:val="24"/>
          <w:szCs w:val="24"/>
          <w:u w:val="single"/>
        </w:rPr>
        <w:t>Individual work</w:t>
      </w:r>
    </w:p>
    <w:p w:rsidR="003A64DA" w:rsidRPr="00FE2EC5" w:rsidRDefault="003A64DA" w:rsidP="000710BC">
      <w:pPr>
        <w:spacing w:line="276" w:lineRule="auto"/>
        <w:rPr>
          <w:rStyle w:val="fontstyle01"/>
          <w:rFonts w:ascii="Times New Roman" w:hAnsi="Times New Roman"/>
          <w:b w:val="0"/>
          <w:color w:val="auto"/>
          <w:sz w:val="24"/>
          <w:szCs w:val="24"/>
        </w:rPr>
      </w:pPr>
      <w:r w:rsidRPr="00FE2EC5">
        <w:rPr>
          <w:rStyle w:val="fontstyle01"/>
          <w:rFonts w:ascii="Times New Roman" w:hAnsi="Times New Roman"/>
          <w:b w:val="0"/>
          <w:color w:val="auto"/>
          <w:sz w:val="24"/>
          <w:szCs w:val="24"/>
        </w:rPr>
        <w:t xml:space="preserve">1. </w:t>
      </w:r>
      <w:r w:rsidR="00A577A1">
        <w:rPr>
          <w:rStyle w:val="fontstyle01"/>
          <w:rFonts w:ascii="Times New Roman" w:hAnsi="Times New Roman"/>
          <w:b w:val="0"/>
          <w:color w:val="auto"/>
          <w:sz w:val="24"/>
          <w:szCs w:val="24"/>
        </w:rPr>
        <w:t xml:space="preserve">Make a </w:t>
      </w:r>
      <w:r w:rsidRPr="00FE2EC5">
        <w:rPr>
          <w:rStyle w:val="fontstyle01"/>
          <w:rFonts w:ascii="Times New Roman" w:hAnsi="Times New Roman"/>
          <w:b w:val="0"/>
          <w:color w:val="auto"/>
          <w:sz w:val="24"/>
          <w:szCs w:val="24"/>
        </w:rPr>
        <w:t>thematic project - in powerpoint, with respect to the bibliographic references and sources.</w:t>
      </w:r>
    </w:p>
    <w:p w:rsidR="00B061FE" w:rsidRPr="00FE2EC5" w:rsidRDefault="00B061FE"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Bibliografie</w:t>
      </w:r>
    </w:p>
    <w:p w:rsidR="00B061FE" w:rsidRPr="00FE2EC5" w:rsidRDefault="00B061FE" w:rsidP="000710BC">
      <w:pPr>
        <w:pStyle w:val="a4"/>
        <w:tabs>
          <w:tab w:val="left" w:pos="-426"/>
        </w:tabs>
        <w:spacing w:line="276" w:lineRule="auto"/>
        <w:ind w:left="360" w:right="454"/>
        <w:jc w:val="both"/>
        <w:rPr>
          <w:b w:val="0"/>
          <w:i w:val="0"/>
          <w:sz w:val="24"/>
        </w:rPr>
      </w:pPr>
      <w:r w:rsidRPr="00FE2EC5">
        <w:rPr>
          <w:b w:val="0"/>
          <w:i w:val="0"/>
          <w:sz w:val="24"/>
        </w:rPr>
        <w:t xml:space="preserve">1.  Stomatologie terapeutica : manual pentru studentii facultatilor de stomatologie ale </w:t>
      </w:r>
    </w:p>
    <w:p w:rsidR="00B061FE" w:rsidRPr="00FE2EC5" w:rsidRDefault="00B061FE" w:rsidP="000710BC">
      <w:pPr>
        <w:pStyle w:val="a4"/>
        <w:tabs>
          <w:tab w:val="left" w:pos="-426"/>
        </w:tabs>
        <w:spacing w:line="276" w:lineRule="auto"/>
        <w:ind w:left="360" w:right="454"/>
        <w:jc w:val="both"/>
        <w:rPr>
          <w:b w:val="0"/>
          <w:i w:val="0"/>
          <w:sz w:val="24"/>
        </w:rPr>
      </w:pPr>
      <w:r w:rsidRPr="00FE2EC5">
        <w:rPr>
          <w:b w:val="0"/>
          <w:i w:val="0"/>
          <w:sz w:val="24"/>
        </w:rPr>
        <w:t xml:space="preserve">     institutelor de medicina / sub red. E. Borovski. - Chisinau : Lumina, 1990</w:t>
      </w:r>
    </w:p>
    <w:p w:rsidR="00B061FE" w:rsidRPr="00FE2EC5" w:rsidRDefault="00B061FE" w:rsidP="000710BC">
      <w:pPr>
        <w:pStyle w:val="a3"/>
        <w:numPr>
          <w:ilvl w:val="0"/>
          <w:numId w:val="21"/>
        </w:numPr>
        <w:spacing w:after="0" w:line="276" w:lineRule="auto"/>
        <w:jc w:val="both"/>
        <w:rPr>
          <w:rFonts w:ascii="Times New Roman" w:hAnsi="Times New Roman"/>
          <w:sz w:val="24"/>
          <w:szCs w:val="24"/>
        </w:rPr>
      </w:pPr>
      <w:r w:rsidRPr="00FE2EC5">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B061FE" w:rsidRPr="00FE2EC5" w:rsidRDefault="00B061FE" w:rsidP="000710BC">
      <w:pPr>
        <w:pStyle w:val="a3"/>
        <w:numPr>
          <w:ilvl w:val="0"/>
          <w:numId w:val="21"/>
        </w:numPr>
        <w:spacing w:line="276" w:lineRule="auto"/>
        <w:rPr>
          <w:rFonts w:ascii="Times New Roman" w:hAnsi="Times New Roman"/>
          <w:sz w:val="24"/>
          <w:szCs w:val="24"/>
        </w:rPr>
      </w:pPr>
      <w:r w:rsidRPr="00FE2EC5">
        <w:rPr>
          <w:rFonts w:ascii="Times New Roman" w:hAnsi="Times New Roman"/>
          <w:sz w:val="24"/>
          <w:szCs w:val="24"/>
        </w:rPr>
        <w:t>V. Chetruș ” Aspecte de etiologie, diagnostic și tratament ale parodontitelor marginale cronice”. Ed. Epigraf, Chișinău, 2007</w:t>
      </w:r>
    </w:p>
    <w:p w:rsidR="00B061FE" w:rsidRPr="00FE2EC5" w:rsidRDefault="00B061FE" w:rsidP="000710BC">
      <w:pPr>
        <w:pStyle w:val="a3"/>
        <w:numPr>
          <w:ilvl w:val="0"/>
          <w:numId w:val="21"/>
        </w:numPr>
        <w:spacing w:after="0" w:line="276" w:lineRule="auto"/>
        <w:jc w:val="both"/>
        <w:rPr>
          <w:rFonts w:ascii="Times New Roman" w:hAnsi="Times New Roman"/>
          <w:sz w:val="24"/>
          <w:szCs w:val="24"/>
        </w:rPr>
      </w:pPr>
      <w:r w:rsidRPr="00FE2EC5">
        <w:rPr>
          <w:rFonts w:ascii="Times New Roman" w:hAnsi="Times New Roman"/>
          <w:sz w:val="24"/>
          <w:szCs w:val="24"/>
        </w:rPr>
        <w:t>I.Postolachi, Protetică dentară – Chișinău, Științe, 1993</w:t>
      </w:r>
    </w:p>
    <w:p w:rsidR="00286E95" w:rsidRDefault="00286E95" w:rsidP="000710BC">
      <w:pPr>
        <w:pStyle w:val="a3"/>
        <w:numPr>
          <w:ilvl w:val="0"/>
          <w:numId w:val="21"/>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21"/>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21"/>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B17456" w:rsidRPr="008967FD" w:rsidRDefault="00286E95" w:rsidP="008967FD">
      <w:pPr>
        <w:pStyle w:val="a3"/>
        <w:numPr>
          <w:ilvl w:val="0"/>
          <w:numId w:val="21"/>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FE2EC5" w:rsidRDefault="00FE2EC5" w:rsidP="000710BC">
      <w:pPr>
        <w:spacing w:line="276" w:lineRule="auto"/>
        <w:ind w:left="720"/>
        <w:jc w:val="center"/>
        <w:rPr>
          <w:rFonts w:ascii="Times New Roman" w:hAnsi="Times New Roman"/>
          <w:b/>
          <w:sz w:val="24"/>
          <w:szCs w:val="24"/>
        </w:rPr>
      </w:pPr>
      <w:r>
        <w:rPr>
          <w:rFonts w:ascii="Times New Roman" w:hAnsi="Times New Roman"/>
          <w:b/>
          <w:sz w:val="24"/>
          <w:szCs w:val="24"/>
        </w:rPr>
        <w:lastRenderedPageBreak/>
        <w:t>Practical lesson nr.5</w:t>
      </w:r>
    </w:p>
    <w:p w:rsidR="00FE2EC5" w:rsidRDefault="00FE2EC5" w:rsidP="000710BC">
      <w:pPr>
        <w:pStyle w:val="a4"/>
        <w:tabs>
          <w:tab w:val="left" w:pos="142"/>
        </w:tabs>
        <w:spacing w:line="276" w:lineRule="auto"/>
        <w:jc w:val="left"/>
        <w:rPr>
          <w:i w:val="0"/>
          <w:sz w:val="24"/>
        </w:rPr>
      </w:pPr>
      <w:r>
        <w:rPr>
          <w:i w:val="0"/>
          <w:sz w:val="24"/>
        </w:rPr>
        <w:t xml:space="preserve">Theme: </w:t>
      </w:r>
      <w:r w:rsidR="00615328">
        <w:rPr>
          <w:i w:val="0"/>
          <w:sz w:val="24"/>
        </w:rPr>
        <w:t>E</w:t>
      </w:r>
      <w:r>
        <w:rPr>
          <w:i w:val="0"/>
          <w:sz w:val="24"/>
        </w:rPr>
        <w:t xml:space="preserve">xamination </w:t>
      </w:r>
      <w:r w:rsidR="00615328">
        <w:rPr>
          <w:i w:val="0"/>
          <w:sz w:val="24"/>
        </w:rPr>
        <w:t xml:space="preserve">of patient </w:t>
      </w:r>
      <w:r>
        <w:rPr>
          <w:i w:val="0"/>
          <w:sz w:val="24"/>
        </w:rPr>
        <w:t xml:space="preserve">with periodontal disease. Instruments and methods of examination, diagnosis establishment.  </w:t>
      </w:r>
    </w:p>
    <w:p w:rsidR="00FE2EC5" w:rsidRDefault="00FE2EC5" w:rsidP="000710BC">
      <w:pPr>
        <w:pStyle w:val="a4"/>
        <w:tabs>
          <w:tab w:val="left" w:pos="142"/>
        </w:tabs>
        <w:spacing w:line="276" w:lineRule="auto"/>
        <w:jc w:val="left"/>
        <w:rPr>
          <w:i w:val="0"/>
          <w:sz w:val="24"/>
          <w:u w:val="single"/>
        </w:rPr>
      </w:pP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 xml:space="preserve">Time – 6 hours </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The plan of the lesson: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Theme discussion – 45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Patient demonstration on theme – 45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Clinical work with students – 145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Checking the individual work – 15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Checking the observation cards - 15 min</w:t>
      </w:r>
    </w:p>
    <w:p w:rsidR="00FE2EC5" w:rsidRDefault="008F09E8"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 xml:space="preserve">Verification </w:t>
      </w:r>
      <w:r w:rsidR="00FE2EC5">
        <w:rPr>
          <w:rFonts w:ascii="Times New Roman" w:hAnsi="Times New Roman"/>
          <w:b/>
          <w:sz w:val="24"/>
          <w:szCs w:val="24"/>
          <w:u w:val="single"/>
        </w:rPr>
        <w:t>questions:</w:t>
      </w:r>
    </w:p>
    <w:p w:rsidR="00FE2EC5" w:rsidRDefault="00FE2EC5" w:rsidP="0061055D">
      <w:pPr>
        <w:pStyle w:val="a3"/>
        <w:spacing w:line="276" w:lineRule="auto"/>
        <w:ind w:left="360"/>
        <w:jc w:val="both"/>
        <w:rPr>
          <w:rFonts w:ascii="Times New Roman" w:hAnsi="Times New Roman"/>
          <w:sz w:val="24"/>
          <w:szCs w:val="24"/>
        </w:rPr>
      </w:pPr>
      <w:r>
        <w:rPr>
          <w:rFonts w:ascii="Times New Roman" w:hAnsi="Times New Roman"/>
          <w:sz w:val="24"/>
          <w:szCs w:val="24"/>
        </w:rPr>
        <w:t>1. Clinical examination: subjective (anamnesis), clinical-objective (instrumental</w:t>
      </w:r>
      <w:r w:rsidR="008F09E8">
        <w:rPr>
          <w:rFonts w:ascii="Times New Roman" w:hAnsi="Times New Roman"/>
          <w:sz w:val="24"/>
          <w:szCs w:val="24"/>
        </w:rPr>
        <w:t xml:space="preserve"> examination</w:t>
      </w:r>
      <w:r>
        <w:rPr>
          <w:rFonts w:ascii="Times New Roman" w:hAnsi="Times New Roman"/>
          <w:sz w:val="24"/>
          <w:szCs w:val="24"/>
        </w:rPr>
        <w:t xml:space="preserve">). </w:t>
      </w:r>
    </w:p>
    <w:p w:rsidR="00FE2EC5" w:rsidRDefault="00FE2EC5" w:rsidP="0061055D">
      <w:pPr>
        <w:spacing w:line="276" w:lineRule="auto"/>
        <w:ind w:firstLine="360"/>
        <w:jc w:val="both"/>
        <w:rPr>
          <w:rFonts w:ascii="Times New Roman" w:hAnsi="Times New Roman"/>
          <w:sz w:val="24"/>
          <w:szCs w:val="24"/>
          <w:lang w:val="en-US"/>
        </w:rPr>
      </w:pPr>
      <w:r>
        <w:rPr>
          <w:rFonts w:ascii="Times New Roman" w:hAnsi="Times New Roman"/>
          <w:sz w:val="24"/>
          <w:szCs w:val="24"/>
        </w:rPr>
        <w:t>2. Periodontometry. Notion. Clinical criteri</w:t>
      </w:r>
      <w:r w:rsidR="00A23A87">
        <w:rPr>
          <w:rFonts w:ascii="Times New Roman" w:hAnsi="Times New Roman"/>
          <w:sz w:val="24"/>
          <w:szCs w:val="24"/>
        </w:rPr>
        <w:t>a</w:t>
      </w:r>
      <w:r>
        <w:rPr>
          <w:rFonts w:ascii="Times New Roman" w:hAnsi="Times New Roman"/>
          <w:sz w:val="24"/>
          <w:szCs w:val="24"/>
        </w:rPr>
        <w:t xml:space="preserve"> of evaluation during periodontal examination (establishment</w:t>
      </w:r>
      <w:r w:rsidR="00A23A87">
        <w:rPr>
          <w:rFonts w:ascii="Times New Roman" w:hAnsi="Times New Roman"/>
          <w:sz w:val="24"/>
          <w:szCs w:val="24"/>
        </w:rPr>
        <w:t xml:space="preserve"> of</w:t>
      </w:r>
      <w:r>
        <w:rPr>
          <w:rFonts w:ascii="Times New Roman" w:hAnsi="Times New Roman"/>
          <w:sz w:val="24"/>
          <w:szCs w:val="24"/>
        </w:rPr>
        <w:t xml:space="preserve"> the periodontal stat</w:t>
      </w:r>
      <w:r w:rsidR="00A23A87">
        <w:rPr>
          <w:rFonts w:ascii="Times New Roman" w:hAnsi="Times New Roman"/>
          <w:sz w:val="24"/>
          <w:szCs w:val="24"/>
        </w:rPr>
        <w:t>us</w:t>
      </w:r>
      <w:r>
        <w:rPr>
          <w:rFonts w:ascii="Times New Roman" w:hAnsi="Times New Roman"/>
          <w:sz w:val="24"/>
          <w:szCs w:val="24"/>
        </w:rPr>
        <w:t>)</w:t>
      </w:r>
      <w:r>
        <w:rPr>
          <w:rFonts w:ascii="Times New Roman" w:hAnsi="Times New Roman"/>
          <w:sz w:val="24"/>
          <w:szCs w:val="24"/>
          <w:lang w:val="en-US"/>
        </w:rPr>
        <w:t xml:space="preserve"> – level of free gingival margin, dep</w:t>
      </w:r>
      <w:r w:rsidR="00A23A87">
        <w:rPr>
          <w:rFonts w:ascii="Times New Roman" w:hAnsi="Times New Roman"/>
          <w:sz w:val="24"/>
          <w:szCs w:val="24"/>
          <w:lang w:val="en-US"/>
        </w:rPr>
        <w:t>th</w:t>
      </w:r>
      <w:r>
        <w:rPr>
          <w:rFonts w:ascii="Times New Roman" w:hAnsi="Times New Roman"/>
          <w:sz w:val="24"/>
          <w:szCs w:val="24"/>
          <w:lang w:val="en-US"/>
        </w:rPr>
        <w:t xml:space="preserve"> of periodontal pocket, loose of clinical attachment, mobility, bleeding, suppuration, color, contour, texture, consistence of gingival tissue. Methods of bacterial plaque detection.</w:t>
      </w:r>
    </w:p>
    <w:p w:rsidR="00FE2EC5" w:rsidRDefault="00FE2EC5" w:rsidP="0061055D">
      <w:pPr>
        <w:spacing w:line="276" w:lineRule="auto"/>
        <w:ind w:firstLine="360"/>
        <w:jc w:val="both"/>
        <w:rPr>
          <w:rFonts w:ascii="Times New Roman" w:hAnsi="Times New Roman"/>
          <w:sz w:val="24"/>
          <w:szCs w:val="24"/>
          <w:lang w:val="en-US"/>
        </w:rPr>
      </w:pPr>
      <w:r>
        <w:rPr>
          <w:rFonts w:ascii="Times New Roman" w:hAnsi="Times New Roman"/>
          <w:sz w:val="24"/>
          <w:szCs w:val="24"/>
          <w:lang w:val="en-US"/>
        </w:rPr>
        <w:t xml:space="preserve">3. Indices of evaluation the periodontal disease (Plaque index, calculus index, index of gingival/periodontal inflammation).  </w:t>
      </w:r>
    </w:p>
    <w:p w:rsidR="00FE2EC5" w:rsidRDefault="00FE2EC5" w:rsidP="0061055D">
      <w:pPr>
        <w:spacing w:line="276" w:lineRule="auto"/>
        <w:ind w:firstLine="360"/>
        <w:jc w:val="both"/>
        <w:rPr>
          <w:rFonts w:ascii="Times New Roman" w:hAnsi="Times New Roman"/>
          <w:sz w:val="24"/>
          <w:szCs w:val="24"/>
          <w:lang w:val="en-US"/>
        </w:rPr>
      </w:pPr>
      <w:r>
        <w:rPr>
          <w:rFonts w:ascii="Times New Roman" w:hAnsi="Times New Roman"/>
          <w:sz w:val="24"/>
          <w:szCs w:val="24"/>
          <w:lang w:val="en-US"/>
        </w:rPr>
        <w:t xml:space="preserve">4. Instruments for clinical - objective examination of patient with periodontal disease. </w:t>
      </w:r>
    </w:p>
    <w:p w:rsidR="00FE2EC5" w:rsidRDefault="00FE2EC5" w:rsidP="0061055D">
      <w:pPr>
        <w:spacing w:line="276" w:lineRule="auto"/>
        <w:ind w:firstLine="360"/>
        <w:jc w:val="both"/>
        <w:rPr>
          <w:rFonts w:ascii="Times New Roman" w:hAnsi="Times New Roman"/>
          <w:sz w:val="24"/>
          <w:szCs w:val="24"/>
          <w:lang w:val="en-US"/>
        </w:rPr>
      </w:pPr>
      <w:r>
        <w:rPr>
          <w:rFonts w:ascii="Times New Roman" w:hAnsi="Times New Roman"/>
          <w:sz w:val="24"/>
          <w:szCs w:val="24"/>
          <w:lang w:val="en-US"/>
        </w:rPr>
        <w:t>5. Periodontal probe. Types. Electronic probe – Florida probe.</w:t>
      </w:r>
    </w:p>
    <w:p w:rsidR="00FE2EC5" w:rsidRDefault="00FE2EC5" w:rsidP="0061055D">
      <w:pPr>
        <w:spacing w:line="276" w:lineRule="auto"/>
        <w:ind w:firstLine="360"/>
        <w:jc w:val="both"/>
        <w:rPr>
          <w:rFonts w:ascii="Times New Roman" w:hAnsi="Times New Roman"/>
          <w:sz w:val="24"/>
          <w:szCs w:val="24"/>
          <w:lang w:val="en-US"/>
        </w:rPr>
      </w:pPr>
      <w:r>
        <w:rPr>
          <w:rFonts w:ascii="Times New Roman" w:hAnsi="Times New Roman"/>
          <w:sz w:val="24"/>
          <w:szCs w:val="24"/>
          <w:lang w:val="en-US"/>
        </w:rPr>
        <w:t xml:space="preserve">6. Paraclinical examination. Purpose and objectives. Methods of paraclinical examination: radiographical (OPG, RVG, CT), laboratory (complete blood </w:t>
      </w:r>
      <w:r w:rsidR="00A23A87">
        <w:rPr>
          <w:rFonts w:ascii="Times New Roman" w:hAnsi="Times New Roman"/>
          <w:sz w:val="24"/>
          <w:szCs w:val="24"/>
          <w:lang w:val="en-US"/>
        </w:rPr>
        <w:t>analyze</w:t>
      </w:r>
      <w:r>
        <w:rPr>
          <w:rFonts w:ascii="Times New Roman" w:hAnsi="Times New Roman"/>
          <w:sz w:val="24"/>
          <w:szCs w:val="24"/>
          <w:lang w:val="en-US"/>
        </w:rPr>
        <w:t xml:space="preserve">, biochemistry blood test), microbiologic tests (bacteriologic test, PCR). Their role in definitive diagnosis establishment of periodontal disease. </w:t>
      </w:r>
    </w:p>
    <w:p w:rsidR="00FE2EC5" w:rsidRDefault="00FE2EC5" w:rsidP="000710BC">
      <w:pPr>
        <w:spacing w:line="276" w:lineRule="auto"/>
        <w:ind w:firstLine="360"/>
        <w:rPr>
          <w:rFonts w:ascii="Times New Roman" w:hAnsi="Times New Roman"/>
          <w:sz w:val="24"/>
          <w:szCs w:val="24"/>
          <w:lang w:val="en-US"/>
        </w:rPr>
      </w:pPr>
      <w:r>
        <w:rPr>
          <w:rFonts w:ascii="Times New Roman" w:hAnsi="Times New Roman"/>
          <w:sz w:val="24"/>
          <w:szCs w:val="24"/>
          <w:lang w:val="en-US"/>
        </w:rPr>
        <w:t>7. Diagnosis establishment. Criteri</w:t>
      </w:r>
      <w:r w:rsidR="0061055D">
        <w:rPr>
          <w:rFonts w:ascii="Times New Roman" w:hAnsi="Times New Roman"/>
          <w:sz w:val="24"/>
          <w:szCs w:val="24"/>
          <w:lang w:val="en-US"/>
        </w:rPr>
        <w:t>a</w:t>
      </w:r>
      <w:r>
        <w:rPr>
          <w:rFonts w:ascii="Times New Roman" w:hAnsi="Times New Roman"/>
          <w:sz w:val="24"/>
          <w:szCs w:val="24"/>
          <w:lang w:val="en-US"/>
        </w:rPr>
        <w:t xml:space="preserve">. The preventive, differential, definitive diagnosis. </w:t>
      </w: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8967FD" w:rsidRDefault="008967FD" w:rsidP="000710BC">
      <w:pPr>
        <w:spacing w:line="276" w:lineRule="auto"/>
        <w:jc w:val="center"/>
        <w:rPr>
          <w:rFonts w:ascii="Times New Roman" w:hAnsi="Times New Roman"/>
          <w:b/>
          <w:sz w:val="24"/>
          <w:szCs w:val="24"/>
          <w:u w:val="single"/>
        </w:rPr>
      </w:pPr>
    </w:p>
    <w:p w:rsidR="00FE2EC5" w:rsidRDefault="008967FD"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lastRenderedPageBreak/>
        <w:t>An</w:t>
      </w:r>
      <w:r w:rsidR="00FE2EC5">
        <w:rPr>
          <w:rFonts w:ascii="Times New Roman" w:hAnsi="Times New Roman"/>
          <w:b/>
          <w:sz w:val="24"/>
          <w:szCs w:val="24"/>
          <w:u w:val="single"/>
        </w:rPr>
        <w:t>notation</w:t>
      </w:r>
    </w:p>
    <w:p w:rsidR="00FE2EC5" w:rsidRDefault="00FE2EC5" w:rsidP="000710BC">
      <w:pPr>
        <w:spacing w:line="276" w:lineRule="auto"/>
        <w:rPr>
          <w:rStyle w:val="fontstyle01"/>
          <w:rFonts w:ascii="Times New Roman" w:hAnsi="Times New Roman"/>
          <w:sz w:val="24"/>
          <w:szCs w:val="24"/>
        </w:rPr>
      </w:pPr>
      <w:r>
        <w:rPr>
          <w:rStyle w:val="fontstyle01"/>
          <w:rFonts w:ascii="Times New Roman" w:hAnsi="Times New Roman"/>
          <w:sz w:val="24"/>
          <w:szCs w:val="24"/>
        </w:rPr>
        <w:t>Periodontometry</w:t>
      </w:r>
      <w:r>
        <w:rPr>
          <w:rStyle w:val="fontstyle01"/>
          <w:rFonts w:ascii="Times New Roman" w:hAnsi="Times New Roman"/>
          <w:b w:val="0"/>
          <w:sz w:val="24"/>
          <w:szCs w:val="24"/>
        </w:rPr>
        <w:t xml:space="preserve"> is realized with a calibrated </w:t>
      </w:r>
      <w:r w:rsidR="008967FD">
        <w:rPr>
          <w:rStyle w:val="fontstyle01"/>
          <w:rFonts w:ascii="Times New Roman" w:hAnsi="Times New Roman"/>
          <w:b w:val="0"/>
          <w:sz w:val="24"/>
          <w:szCs w:val="24"/>
        </w:rPr>
        <w:t xml:space="preserve">periodontal </w:t>
      </w:r>
      <w:r>
        <w:rPr>
          <w:rStyle w:val="fontstyle01"/>
          <w:rFonts w:ascii="Times New Roman" w:hAnsi="Times New Roman"/>
          <w:b w:val="0"/>
          <w:sz w:val="24"/>
          <w:szCs w:val="24"/>
        </w:rPr>
        <w:t xml:space="preserve">probe, inserted in gingival sulcus or periodontal pocket, as close </w:t>
      </w:r>
      <w:r w:rsidR="00B1791B">
        <w:rPr>
          <w:rStyle w:val="fontstyle01"/>
          <w:rFonts w:ascii="Times New Roman" w:hAnsi="Times New Roman"/>
          <w:b w:val="0"/>
          <w:sz w:val="24"/>
          <w:szCs w:val="24"/>
        </w:rPr>
        <w:t>as</w:t>
      </w:r>
      <w:r>
        <w:rPr>
          <w:rStyle w:val="fontstyle01"/>
          <w:rFonts w:ascii="Times New Roman" w:hAnsi="Times New Roman"/>
          <w:b w:val="0"/>
          <w:sz w:val="24"/>
          <w:szCs w:val="24"/>
        </w:rPr>
        <w:t xml:space="preserve"> possible to the surface of the tooth. Periodontal probes have thin active parts, marked, but head is rounded. In periodontometry can be used the following types of periodontal probes:</w:t>
      </w:r>
    </w:p>
    <w:p w:rsidR="0015719B" w:rsidRDefault="0015719B" w:rsidP="000710BC">
      <w:pPr>
        <w:spacing w:line="276" w:lineRule="auto"/>
        <w:rPr>
          <w:rFonts w:ascii="Times New Roman" w:hAnsi="Times New Roman"/>
          <w:b/>
          <w:color w:val="000000"/>
          <w:sz w:val="24"/>
          <w:szCs w:val="24"/>
        </w:rPr>
      </w:pPr>
    </w:p>
    <w:p w:rsidR="00FE2EC5" w:rsidRDefault="00222FFB" w:rsidP="000710BC">
      <w:pPr>
        <w:spacing w:line="276" w:lineRule="auto"/>
        <w:rPr>
          <w:rStyle w:val="fontstyle01"/>
          <w:rFonts w:ascii="Times New Roman" w:hAnsi="Times New Roman"/>
          <w:b w:val="0"/>
          <w:sz w:val="24"/>
          <w:szCs w:val="24"/>
        </w:rPr>
      </w:pPr>
      <w:r>
        <w:rPr>
          <w:noProof/>
          <w:lang w:eastAsia="ro-RO"/>
        </w:rPr>
        <w:drawing>
          <wp:anchor distT="0" distB="0" distL="114300" distR="114300" simplePos="0" relativeHeight="251657728" behindDoc="1" locked="0" layoutInCell="1" allowOverlap="1">
            <wp:simplePos x="0" y="0"/>
            <wp:positionH relativeFrom="column">
              <wp:posOffset>2717800</wp:posOffset>
            </wp:positionH>
            <wp:positionV relativeFrom="paragraph">
              <wp:posOffset>-374650</wp:posOffset>
            </wp:positionV>
            <wp:extent cx="1920240" cy="1920240"/>
            <wp:effectExtent l="0" t="0" r="0" b="0"/>
            <wp:wrapNone/>
            <wp:docPr id="3" name="Picture 2" descr="tipuri de s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uri de so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EC5">
        <w:rPr>
          <w:rFonts w:ascii="Times New Roman" w:hAnsi="Times New Roman"/>
          <w:b/>
          <w:color w:val="000000"/>
          <w:sz w:val="24"/>
          <w:szCs w:val="24"/>
        </w:rPr>
        <w:br/>
      </w:r>
      <w:r w:rsidR="00FE2EC5">
        <w:rPr>
          <w:rStyle w:val="fontstyle01"/>
          <w:rFonts w:ascii="Times New Roman" w:hAnsi="Times New Roman"/>
          <w:b w:val="0"/>
          <w:sz w:val="24"/>
          <w:szCs w:val="24"/>
        </w:rPr>
        <w:t xml:space="preserve">- </w:t>
      </w:r>
      <w:r w:rsidR="00FE2EC5">
        <w:rPr>
          <w:rStyle w:val="fontstyle01"/>
          <w:rFonts w:ascii="Times New Roman" w:hAnsi="Times New Roman"/>
          <w:sz w:val="24"/>
          <w:szCs w:val="24"/>
        </w:rPr>
        <w:t>CP12 -</w:t>
      </w:r>
      <w:r w:rsidR="00FE2EC5">
        <w:rPr>
          <w:rStyle w:val="fontstyle01"/>
          <w:rFonts w:ascii="Times New Roman" w:hAnsi="Times New Roman"/>
          <w:b w:val="0"/>
          <w:sz w:val="24"/>
          <w:szCs w:val="24"/>
        </w:rPr>
        <w:t xml:space="preserve">       3,6,9,12mm. </w:t>
      </w:r>
      <w:r w:rsidR="00FE2EC5">
        <w:rPr>
          <w:rFonts w:ascii="Times New Roman" w:hAnsi="Times New Roman"/>
          <w:b/>
          <w:color w:val="000000"/>
          <w:sz w:val="24"/>
          <w:szCs w:val="24"/>
        </w:rPr>
        <w:br/>
      </w:r>
      <w:r w:rsidR="00FE2EC5">
        <w:rPr>
          <w:rStyle w:val="fontstyle01"/>
          <w:rFonts w:ascii="Times New Roman" w:hAnsi="Times New Roman"/>
          <w:sz w:val="24"/>
          <w:szCs w:val="24"/>
        </w:rPr>
        <w:t>-Michigan</w:t>
      </w:r>
      <w:r w:rsidR="00FE2EC5">
        <w:rPr>
          <w:rStyle w:val="fontstyle01"/>
          <w:rFonts w:ascii="Times New Roman" w:hAnsi="Times New Roman"/>
          <w:b w:val="0"/>
          <w:sz w:val="24"/>
          <w:szCs w:val="24"/>
        </w:rPr>
        <w:t xml:space="preserve"> - 3,6,8 mm.</w:t>
      </w:r>
      <w:r w:rsidR="00FE2EC5">
        <w:rPr>
          <w:rFonts w:ascii="Times New Roman" w:hAnsi="Times New Roman"/>
          <w:b/>
          <w:color w:val="000000"/>
          <w:sz w:val="24"/>
          <w:szCs w:val="24"/>
        </w:rPr>
        <w:br/>
      </w:r>
      <w:r w:rsidR="00FE2EC5">
        <w:rPr>
          <w:rStyle w:val="fontstyle01"/>
          <w:rFonts w:ascii="Times New Roman" w:hAnsi="Times New Roman"/>
          <w:sz w:val="24"/>
          <w:szCs w:val="24"/>
        </w:rPr>
        <w:t>-Williams</w:t>
      </w:r>
      <w:r w:rsidR="00FE2EC5">
        <w:rPr>
          <w:rStyle w:val="fontstyle01"/>
          <w:rFonts w:ascii="Times New Roman" w:hAnsi="Times New Roman"/>
          <w:b w:val="0"/>
          <w:sz w:val="24"/>
          <w:szCs w:val="24"/>
        </w:rPr>
        <w:t xml:space="preserve">  - 1,2,3,5,7,8,9, 10 mm.</w:t>
      </w:r>
      <w:r w:rsidR="00FE2EC5">
        <w:rPr>
          <w:rFonts w:ascii="Times New Roman" w:hAnsi="Times New Roman"/>
          <w:b/>
          <w:sz w:val="24"/>
          <w:szCs w:val="24"/>
        </w:rPr>
        <w:br/>
      </w:r>
      <w:r w:rsidR="00FE2EC5">
        <w:rPr>
          <w:rStyle w:val="fontstyle01"/>
          <w:rFonts w:ascii="Times New Roman" w:hAnsi="Times New Roman"/>
          <w:sz w:val="24"/>
          <w:szCs w:val="24"/>
        </w:rPr>
        <w:t>-Goldman</w:t>
      </w:r>
      <w:r w:rsidR="00FE2EC5">
        <w:rPr>
          <w:rStyle w:val="fontstyle01"/>
          <w:rFonts w:ascii="Times New Roman" w:hAnsi="Times New Roman"/>
          <w:b w:val="0"/>
          <w:sz w:val="24"/>
          <w:szCs w:val="24"/>
        </w:rPr>
        <w:t xml:space="preserve">  -1,2,3,5,7,8,9, 10 mm</w:t>
      </w:r>
      <w:r w:rsidR="00FE2EC5">
        <w:rPr>
          <w:rFonts w:ascii="Times New Roman" w:hAnsi="Times New Roman"/>
          <w:b/>
          <w:color w:val="000000"/>
          <w:sz w:val="24"/>
          <w:szCs w:val="24"/>
        </w:rPr>
        <w:br/>
      </w:r>
      <w:r w:rsidR="00FE2EC5">
        <w:rPr>
          <w:rStyle w:val="fontstyle01"/>
          <w:rFonts w:ascii="Times New Roman" w:hAnsi="Times New Roman"/>
          <w:sz w:val="24"/>
          <w:szCs w:val="24"/>
        </w:rPr>
        <w:t>-Plast-Probe</w:t>
      </w:r>
      <w:r w:rsidR="00FE2EC5">
        <w:rPr>
          <w:rStyle w:val="fontstyle01"/>
          <w:rFonts w:ascii="Times New Roman" w:hAnsi="Times New Roman"/>
          <w:b w:val="0"/>
          <w:sz w:val="24"/>
          <w:szCs w:val="24"/>
        </w:rPr>
        <w:t>: 3,6,9 mm.</w:t>
      </w:r>
    </w:p>
    <w:p w:rsidR="00FE2EC5" w:rsidRDefault="00FE2EC5" w:rsidP="000710BC">
      <w:pPr>
        <w:spacing w:line="276" w:lineRule="auto"/>
        <w:rPr>
          <w:rStyle w:val="fontstyle01"/>
          <w:rFonts w:ascii="Times New Roman" w:hAnsi="Times New Roman"/>
          <w:b w:val="0"/>
          <w:sz w:val="24"/>
          <w:szCs w:val="24"/>
        </w:rPr>
      </w:pPr>
      <w:r>
        <w:rPr>
          <w:rFonts w:ascii="Times New Roman" w:hAnsi="Times New Roman"/>
          <w:b/>
          <w:color w:val="000000"/>
          <w:sz w:val="24"/>
          <w:szCs w:val="24"/>
        </w:rPr>
        <w:br/>
      </w:r>
      <w:r w:rsidRPr="003F7DDA">
        <w:rPr>
          <w:rStyle w:val="fontstyle01"/>
          <w:rFonts w:ascii="Times New Roman" w:hAnsi="Times New Roman"/>
          <w:b w:val="0"/>
          <w:sz w:val="24"/>
          <w:szCs w:val="24"/>
        </w:rPr>
        <w:t xml:space="preserve">The periodontal probe </w:t>
      </w:r>
      <w:r w:rsidR="0015719B" w:rsidRPr="003F7DDA">
        <w:rPr>
          <w:rStyle w:val="fontstyle01"/>
          <w:rFonts w:ascii="Times New Roman" w:hAnsi="Times New Roman"/>
          <w:b w:val="0"/>
          <w:sz w:val="24"/>
          <w:szCs w:val="24"/>
        </w:rPr>
        <w:t>is</w:t>
      </w:r>
      <w:r w:rsidRPr="003F7DDA">
        <w:rPr>
          <w:rStyle w:val="fontstyle01"/>
          <w:rFonts w:ascii="Times New Roman" w:hAnsi="Times New Roman"/>
          <w:b w:val="0"/>
          <w:sz w:val="24"/>
          <w:szCs w:val="24"/>
        </w:rPr>
        <w:t xml:space="preserve"> advance</w:t>
      </w:r>
      <w:r w:rsidR="0015719B" w:rsidRPr="003F7DDA">
        <w:rPr>
          <w:rStyle w:val="fontstyle01"/>
          <w:rFonts w:ascii="Times New Roman" w:hAnsi="Times New Roman"/>
          <w:b w:val="0"/>
          <w:sz w:val="24"/>
          <w:szCs w:val="24"/>
        </w:rPr>
        <w:t>d</w:t>
      </w:r>
      <w:r w:rsidRPr="003F7DDA">
        <w:rPr>
          <w:rStyle w:val="fontstyle01"/>
          <w:rFonts w:ascii="Times New Roman" w:hAnsi="Times New Roman"/>
          <w:b w:val="0"/>
          <w:sz w:val="24"/>
          <w:szCs w:val="24"/>
        </w:rPr>
        <w:t xml:space="preserve"> in depth untill a resistance is felt, the measurements should be done in three points of vestibular and lingual surfaces of each tooth, after performing the scaling.</w:t>
      </w:r>
      <w:r>
        <w:rPr>
          <w:rStyle w:val="fontstyle01"/>
          <w:rFonts w:ascii="Times New Roman" w:hAnsi="Times New Roman"/>
          <w:b w:val="0"/>
          <w:sz w:val="24"/>
          <w:szCs w:val="24"/>
        </w:rPr>
        <w:t xml:space="preserve"> </w:t>
      </w:r>
    </w:p>
    <w:p w:rsidR="00FE2EC5" w:rsidRDefault="00FE2EC5" w:rsidP="000710BC">
      <w:pPr>
        <w:spacing w:line="276" w:lineRule="auto"/>
        <w:rPr>
          <w:rStyle w:val="fontstyle01"/>
          <w:rFonts w:ascii="Times New Roman" w:hAnsi="Times New Roman"/>
          <w:b w:val="0"/>
          <w:sz w:val="24"/>
          <w:szCs w:val="24"/>
        </w:rPr>
      </w:pPr>
      <w:r>
        <w:rPr>
          <w:rStyle w:val="fontstyle01"/>
          <w:rFonts w:ascii="Times New Roman" w:hAnsi="Times New Roman"/>
          <w:b w:val="0"/>
          <w:sz w:val="24"/>
          <w:szCs w:val="24"/>
        </w:rPr>
        <w:t>The probe must be maneuvered such as not to be blocked on supragingival calculus. The level until where the probe get: probe width, insertion force in the pocket, access inside the pocket and presence of deposits.</w:t>
      </w:r>
    </w:p>
    <w:p w:rsidR="00FE2EC5" w:rsidRDefault="00FE2EC5" w:rsidP="000710BC">
      <w:pPr>
        <w:spacing w:line="276" w:lineRule="auto"/>
        <w:rPr>
          <w:rStyle w:val="fontstyle01"/>
          <w:rFonts w:ascii="Times New Roman" w:hAnsi="Times New Roman"/>
          <w:b w:val="0"/>
          <w:sz w:val="24"/>
          <w:szCs w:val="24"/>
        </w:rPr>
      </w:pPr>
      <w:r>
        <w:rPr>
          <w:rStyle w:val="fontstyle01"/>
          <w:rFonts w:ascii="Times New Roman" w:hAnsi="Times New Roman"/>
          <w:b w:val="0"/>
          <w:sz w:val="24"/>
          <w:szCs w:val="24"/>
        </w:rPr>
        <w:t>Resulted data after periodontal probing: the los</w:t>
      </w:r>
      <w:r w:rsidR="003F7DDA">
        <w:rPr>
          <w:rStyle w:val="fontstyle01"/>
          <w:rFonts w:ascii="Times New Roman" w:hAnsi="Times New Roman"/>
          <w:b w:val="0"/>
          <w:sz w:val="24"/>
          <w:szCs w:val="24"/>
        </w:rPr>
        <w:t>s</w:t>
      </w:r>
      <w:r>
        <w:rPr>
          <w:rStyle w:val="fontstyle01"/>
          <w:rFonts w:ascii="Times New Roman" w:hAnsi="Times New Roman"/>
          <w:b w:val="0"/>
          <w:sz w:val="24"/>
          <w:szCs w:val="24"/>
        </w:rPr>
        <w:t xml:space="preserve"> of clinical attachment, bleeding, furcation lesion, periodontal pocket</w:t>
      </w:r>
      <w:r w:rsidR="003F7DDA">
        <w:rPr>
          <w:rStyle w:val="fontstyle01"/>
          <w:rFonts w:ascii="Times New Roman" w:hAnsi="Times New Roman"/>
          <w:b w:val="0"/>
          <w:sz w:val="24"/>
          <w:szCs w:val="24"/>
        </w:rPr>
        <w:t xml:space="preserve"> depth</w:t>
      </w:r>
      <w:r>
        <w:rPr>
          <w:rStyle w:val="fontstyle01"/>
          <w:rFonts w:ascii="Times New Roman" w:hAnsi="Times New Roman"/>
          <w:b w:val="0"/>
          <w:sz w:val="24"/>
          <w:szCs w:val="24"/>
        </w:rPr>
        <w:t xml:space="preserve"> are fixed in periodontal chart.This allows an objective monitorizat</w:t>
      </w:r>
      <w:r w:rsidR="003F7DDA">
        <w:rPr>
          <w:rStyle w:val="fontstyle01"/>
          <w:rFonts w:ascii="Times New Roman" w:hAnsi="Times New Roman"/>
          <w:b w:val="0"/>
          <w:sz w:val="24"/>
          <w:szCs w:val="24"/>
        </w:rPr>
        <w:t>ion</w:t>
      </w:r>
      <w:r>
        <w:rPr>
          <w:rStyle w:val="fontstyle01"/>
          <w:rFonts w:ascii="Times New Roman" w:hAnsi="Times New Roman"/>
          <w:b w:val="0"/>
          <w:sz w:val="24"/>
          <w:szCs w:val="24"/>
        </w:rPr>
        <w:t xml:space="preserve"> of patient with marginal periodontitis at all treatment stages.</w:t>
      </w:r>
    </w:p>
    <w:p w:rsidR="00FE2EC5" w:rsidRDefault="00FE2EC5" w:rsidP="000710BC">
      <w:pPr>
        <w:spacing w:line="276" w:lineRule="auto"/>
        <w:rPr>
          <w:rStyle w:val="fontstyle01"/>
          <w:rFonts w:ascii="Times New Roman" w:hAnsi="Times New Roman"/>
          <w:b w:val="0"/>
          <w:sz w:val="24"/>
          <w:szCs w:val="24"/>
        </w:rPr>
      </w:pPr>
      <w:r>
        <w:rPr>
          <w:rStyle w:val="fontstyle01"/>
          <w:rFonts w:ascii="Times New Roman" w:hAnsi="Times New Roman"/>
          <w:b w:val="0"/>
          <w:sz w:val="24"/>
          <w:szCs w:val="24"/>
        </w:rPr>
        <w:t xml:space="preserve"> </w:t>
      </w:r>
    </w:p>
    <w:p w:rsidR="00FE2EC5" w:rsidRDefault="00222FFB" w:rsidP="000710BC">
      <w:pPr>
        <w:spacing w:line="276" w:lineRule="auto"/>
        <w:jc w:val="center"/>
        <w:rPr>
          <w:b/>
          <w:u w:val="single"/>
        </w:rPr>
      </w:pPr>
      <w:r w:rsidRPr="00FE2EC5">
        <w:rPr>
          <w:rFonts w:ascii="Times New Roman" w:hAnsi="Times New Roman"/>
          <w:noProof/>
          <w:sz w:val="24"/>
          <w:szCs w:val="24"/>
          <w:lang w:eastAsia="ro-RO"/>
        </w:rPr>
        <w:lastRenderedPageBreak/>
        <w:drawing>
          <wp:inline distT="0" distB="0" distL="0" distR="0">
            <wp:extent cx="2486025"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3524250"/>
                    </a:xfrm>
                    <a:prstGeom prst="rect">
                      <a:avLst/>
                    </a:prstGeom>
                    <a:noFill/>
                    <a:ln>
                      <a:noFill/>
                    </a:ln>
                  </pic:spPr>
                </pic:pic>
              </a:graphicData>
            </a:graphic>
          </wp:inline>
        </w:drawing>
      </w:r>
      <w:r w:rsidR="00FE2EC5">
        <w:rPr>
          <w:rFonts w:ascii="Times New Roman" w:hAnsi="Times New Roman"/>
          <w:b/>
          <w:color w:val="000000"/>
          <w:sz w:val="24"/>
          <w:szCs w:val="24"/>
        </w:rPr>
        <w:br/>
      </w:r>
    </w:p>
    <w:p w:rsidR="00FE2EC5"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Individual work</w:t>
      </w:r>
    </w:p>
    <w:p w:rsidR="00FE2EC5" w:rsidRDefault="00FE2EC5" w:rsidP="000710BC">
      <w:pPr>
        <w:pStyle w:val="a3"/>
        <w:numPr>
          <w:ilvl w:val="0"/>
          <w:numId w:val="19"/>
        </w:numPr>
        <w:spacing w:line="276" w:lineRule="auto"/>
        <w:jc w:val="center"/>
        <w:rPr>
          <w:rFonts w:ascii="Times New Roman" w:hAnsi="Times New Roman"/>
          <w:sz w:val="24"/>
          <w:szCs w:val="24"/>
        </w:rPr>
      </w:pPr>
      <w:r>
        <w:rPr>
          <w:rFonts w:ascii="Times New Roman" w:hAnsi="Times New Roman"/>
          <w:sz w:val="24"/>
          <w:szCs w:val="24"/>
        </w:rPr>
        <w:t>To realize the thematic project in power pint, respecting the arrangement and bibliography.</w:t>
      </w:r>
    </w:p>
    <w:p w:rsidR="00340C82" w:rsidRDefault="00340C82" w:rsidP="000710BC">
      <w:pPr>
        <w:spacing w:line="276" w:lineRule="auto"/>
        <w:jc w:val="center"/>
        <w:rPr>
          <w:rFonts w:ascii="Times New Roman" w:hAnsi="Times New Roman"/>
          <w:b/>
          <w:sz w:val="24"/>
          <w:szCs w:val="24"/>
          <w:u w:val="single"/>
        </w:rPr>
      </w:pPr>
    </w:p>
    <w:p w:rsidR="00FE2EC5"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Bibliography:</w:t>
      </w:r>
    </w:p>
    <w:p w:rsidR="00FE2EC5" w:rsidRDefault="00FE2EC5" w:rsidP="000710BC">
      <w:pPr>
        <w:pStyle w:val="a4"/>
        <w:tabs>
          <w:tab w:val="left" w:pos="-426"/>
        </w:tabs>
        <w:spacing w:line="276" w:lineRule="auto"/>
        <w:ind w:left="360" w:right="454"/>
        <w:jc w:val="both"/>
        <w:rPr>
          <w:b w:val="0"/>
          <w:i w:val="0"/>
          <w:sz w:val="24"/>
        </w:rPr>
      </w:pPr>
      <w:r>
        <w:rPr>
          <w:b w:val="0"/>
          <w:i w:val="0"/>
          <w:sz w:val="24"/>
        </w:rPr>
        <w:t xml:space="preserve">1.  Stomatologie terapeutica : manual pentru studentii facultatilor de stomatologie ale </w:t>
      </w:r>
    </w:p>
    <w:p w:rsidR="00FE2EC5" w:rsidRDefault="00FE2EC5" w:rsidP="000710BC">
      <w:pPr>
        <w:pStyle w:val="a4"/>
        <w:tabs>
          <w:tab w:val="left" w:pos="-426"/>
        </w:tabs>
        <w:spacing w:line="276" w:lineRule="auto"/>
        <w:ind w:left="360" w:right="454"/>
        <w:jc w:val="both"/>
        <w:rPr>
          <w:b w:val="0"/>
          <w:i w:val="0"/>
          <w:sz w:val="24"/>
        </w:rPr>
      </w:pPr>
      <w:r>
        <w:rPr>
          <w:b w:val="0"/>
          <w:i w:val="0"/>
          <w:sz w:val="24"/>
        </w:rPr>
        <w:t xml:space="preserve">     institutelor de medicina / sub red. E. Borovski. - Chisinau : Lumina, 1990</w:t>
      </w:r>
    </w:p>
    <w:p w:rsidR="00FE2EC5" w:rsidRDefault="00FE2EC5" w:rsidP="000710BC">
      <w:pPr>
        <w:pStyle w:val="a3"/>
        <w:numPr>
          <w:ilvl w:val="0"/>
          <w:numId w:val="36"/>
        </w:numPr>
        <w:spacing w:after="0" w:line="276" w:lineRule="auto"/>
        <w:jc w:val="both"/>
        <w:rPr>
          <w:rFonts w:ascii="Times New Roman" w:hAnsi="Times New Roman"/>
          <w:sz w:val="24"/>
          <w:szCs w:val="24"/>
        </w:rPr>
      </w:pPr>
      <w:r>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Default="00FE2EC5" w:rsidP="000710BC">
      <w:pPr>
        <w:pStyle w:val="a3"/>
        <w:numPr>
          <w:ilvl w:val="0"/>
          <w:numId w:val="36"/>
        </w:numPr>
        <w:spacing w:line="276" w:lineRule="auto"/>
        <w:rPr>
          <w:rFonts w:ascii="Times New Roman" w:hAnsi="Times New Roman"/>
          <w:sz w:val="24"/>
          <w:szCs w:val="24"/>
        </w:rPr>
      </w:pPr>
      <w:r>
        <w:rPr>
          <w:rFonts w:ascii="Times New Roman" w:hAnsi="Times New Roman"/>
          <w:sz w:val="24"/>
          <w:szCs w:val="24"/>
        </w:rPr>
        <w:t>V. Chetruș ” Aspecte de etiologie, diagnostic și tratament ale parodontitelor marginale cronice”. Ed. Epigraf, Chișinău, 2007</w:t>
      </w:r>
    </w:p>
    <w:p w:rsidR="00FE2EC5" w:rsidRDefault="00FE2EC5" w:rsidP="000710BC">
      <w:pPr>
        <w:pStyle w:val="a3"/>
        <w:numPr>
          <w:ilvl w:val="0"/>
          <w:numId w:val="36"/>
        </w:numPr>
        <w:spacing w:line="276" w:lineRule="auto"/>
        <w:rPr>
          <w:rFonts w:ascii="Times New Roman" w:hAnsi="Times New Roman"/>
          <w:sz w:val="24"/>
          <w:szCs w:val="24"/>
        </w:rPr>
      </w:pPr>
      <w:r>
        <w:rPr>
          <w:rFonts w:ascii="Times New Roman" w:hAnsi="Times New Roman"/>
          <w:sz w:val="24"/>
          <w:szCs w:val="24"/>
        </w:rPr>
        <w:t>I.Postolachi, Protetică dentară – Chișinău, Științe, 1993</w:t>
      </w:r>
    </w:p>
    <w:p w:rsidR="00286E95" w:rsidRDefault="00286E95" w:rsidP="000710BC">
      <w:pPr>
        <w:pStyle w:val="a3"/>
        <w:numPr>
          <w:ilvl w:val="0"/>
          <w:numId w:val="36"/>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36"/>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36"/>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36"/>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340C82" w:rsidRDefault="00340C82" w:rsidP="00AD733F">
      <w:pPr>
        <w:spacing w:line="276" w:lineRule="auto"/>
        <w:rPr>
          <w:rFonts w:ascii="Times New Roman" w:hAnsi="Times New Roman"/>
          <w:b/>
          <w:sz w:val="24"/>
          <w:szCs w:val="24"/>
        </w:rPr>
      </w:pPr>
    </w:p>
    <w:p w:rsidR="00AD733F" w:rsidRDefault="00AD733F" w:rsidP="00AD733F">
      <w:pPr>
        <w:spacing w:line="276" w:lineRule="auto"/>
        <w:rPr>
          <w:rFonts w:ascii="Times New Roman" w:hAnsi="Times New Roman"/>
          <w:b/>
          <w:sz w:val="24"/>
          <w:szCs w:val="24"/>
        </w:rPr>
      </w:pPr>
    </w:p>
    <w:p w:rsidR="00FE2EC5" w:rsidRDefault="00FE2EC5" w:rsidP="000710BC">
      <w:pPr>
        <w:spacing w:line="276" w:lineRule="auto"/>
        <w:ind w:left="720"/>
        <w:jc w:val="center"/>
        <w:rPr>
          <w:rFonts w:ascii="Times New Roman" w:hAnsi="Times New Roman"/>
          <w:b/>
          <w:sz w:val="24"/>
          <w:szCs w:val="24"/>
        </w:rPr>
      </w:pPr>
      <w:r>
        <w:rPr>
          <w:rFonts w:ascii="Times New Roman" w:hAnsi="Times New Roman"/>
          <w:b/>
          <w:sz w:val="24"/>
          <w:szCs w:val="24"/>
        </w:rPr>
        <w:lastRenderedPageBreak/>
        <w:t>Practical lesson nr.6</w:t>
      </w:r>
    </w:p>
    <w:p w:rsidR="00FE2EC5" w:rsidRPr="00340C82" w:rsidRDefault="00FE2EC5" w:rsidP="000710BC">
      <w:pPr>
        <w:spacing w:line="276" w:lineRule="auto"/>
        <w:rPr>
          <w:rFonts w:ascii="Times New Roman" w:hAnsi="Times New Roman"/>
          <w:b/>
          <w:sz w:val="24"/>
          <w:szCs w:val="24"/>
        </w:rPr>
      </w:pPr>
      <w:r w:rsidRPr="00340C82">
        <w:rPr>
          <w:rFonts w:ascii="Times New Roman" w:hAnsi="Times New Roman"/>
          <w:b/>
          <w:sz w:val="24"/>
          <w:szCs w:val="24"/>
        </w:rPr>
        <w:t xml:space="preserve">Theme: Methods and instruments for dental deposits removal. Techniques and procedures of dental deposits removal. Professional brushing. Remedies and medications.  </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 xml:space="preserve">Time – 6 hours </w:t>
      </w:r>
      <w:r w:rsidR="00FD07C5">
        <w:rPr>
          <w:rFonts w:ascii="Times New Roman" w:hAnsi="Times New Roman"/>
          <w:b/>
          <w:sz w:val="24"/>
          <w:szCs w:val="24"/>
        </w:rPr>
        <w:t xml:space="preserve">  </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The plan of the lesson: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Theme discussion – 45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Patient demonstration on theme – 45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Clinical work with students – 145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Checking the individual work – 15 min</w:t>
      </w:r>
    </w:p>
    <w:p w:rsidR="00FE2EC5" w:rsidRDefault="00FE2EC5" w:rsidP="000710BC">
      <w:pPr>
        <w:spacing w:line="276" w:lineRule="auto"/>
        <w:rPr>
          <w:rFonts w:ascii="Times New Roman" w:hAnsi="Times New Roman"/>
          <w:b/>
          <w:sz w:val="24"/>
          <w:szCs w:val="24"/>
        </w:rPr>
      </w:pPr>
      <w:r>
        <w:rPr>
          <w:rFonts w:ascii="Times New Roman" w:hAnsi="Times New Roman"/>
          <w:b/>
          <w:sz w:val="24"/>
          <w:szCs w:val="24"/>
        </w:rPr>
        <w:t>Checking the observation cards - 15 min</w:t>
      </w:r>
    </w:p>
    <w:p w:rsidR="00FE2EC5" w:rsidRDefault="00340C82"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Verification</w:t>
      </w:r>
      <w:r w:rsidR="00FE2EC5">
        <w:rPr>
          <w:rFonts w:ascii="Times New Roman" w:hAnsi="Times New Roman"/>
          <w:b/>
          <w:sz w:val="24"/>
          <w:szCs w:val="24"/>
          <w:u w:val="single"/>
        </w:rPr>
        <w:t xml:space="preserve"> questions:</w:t>
      </w:r>
    </w:p>
    <w:p w:rsidR="00FE2EC5" w:rsidRDefault="00FE2EC5" w:rsidP="000710BC">
      <w:pPr>
        <w:spacing w:line="276" w:lineRule="auto"/>
        <w:ind w:left="720"/>
        <w:rPr>
          <w:rFonts w:ascii="Times New Roman" w:hAnsi="Times New Roman"/>
          <w:sz w:val="24"/>
          <w:szCs w:val="24"/>
        </w:rPr>
      </w:pPr>
      <w:r>
        <w:rPr>
          <w:rFonts w:ascii="Times New Roman" w:hAnsi="Times New Roman"/>
          <w:sz w:val="24"/>
          <w:szCs w:val="24"/>
        </w:rPr>
        <w:t>1. Scaling. Notion. Manual and mechanical techniques of scaling.</w:t>
      </w:r>
    </w:p>
    <w:p w:rsidR="00FE2EC5" w:rsidRDefault="00FE2EC5" w:rsidP="000710BC">
      <w:pPr>
        <w:pStyle w:val="a3"/>
        <w:spacing w:line="276" w:lineRule="auto"/>
        <w:ind w:left="360" w:firstLine="348"/>
        <w:rPr>
          <w:rFonts w:ascii="Times New Roman" w:hAnsi="Times New Roman"/>
          <w:sz w:val="24"/>
          <w:szCs w:val="24"/>
        </w:rPr>
      </w:pPr>
      <w:r>
        <w:rPr>
          <w:rFonts w:ascii="Times New Roman" w:hAnsi="Times New Roman"/>
          <w:sz w:val="24"/>
          <w:szCs w:val="24"/>
        </w:rPr>
        <w:t>2. Types of scalers. Sonic and ultrasonic scaler. ( Magneto</w:t>
      </w:r>
      <w:r w:rsidR="00C76767">
        <w:rPr>
          <w:rFonts w:ascii="Times New Roman" w:hAnsi="Times New Roman"/>
          <w:sz w:val="24"/>
          <w:szCs w:val="24"/>
        </w:rPr>
        <w:t>strictive ultrasonic scaler, piez</w:t>
      </w:r>
      <w:r>
        <w:rPr>
          <w:rFonts w:ascii="Times New Roman" w:hAnsi="Times New Roman"/>
          <w:sz w:val="24"/>
          <w:szCs w:val="24"/>
        </w:rPr>
        <w:t xml:space="preserve">oelectric ultrasonic scaler). Mechanism of action. </w:t>
      </w:r>
    </w:p>
    <w:p w:rsidR="00FE2EC5" w:rsidRDefault="00FE2EC5" w:rsidP="000710BC">
      <w:pPr>
        <w:pStyle w:val="a3"/>
        <w:spacing w:line="276" w:lineRule="auto"/>
        <w:ind w:left="360" w:firstLine="348"/>
        <w:rPr>
          <w:rStyle w:val="fontstyle01"/>
          <w:rFonts w:ascii="Times New Roman" w:hAnsi="Times New Roman"/>
          <w:b w:val="0"/>
          <w:sz w:val="24"/>
          <w:szCs w:val="24"/>
        </w:rPr>
      </w:pPr>
      <w:r>
        <w:rPr>
          <w:rStyle w:val="fontstyle01"/>
          <w:rFonts w:ascii="Times New Roman" w:hAnsi="Times New Roman"/>
          <w:b w:val="0"/>
          <w:sz w:val="24"/>
          <w:szCs w:val="24"/>
        </w:rPr>
        <w:t>3. Indications for manual and ultrasonic scaling.</w:t>
      </w:r>
    </w:p>
    <w:p w:rsidR="00FE2EC5" w:rsidRPr="00331757" w:rsidRDefault="00FE2EC5" w:rsidP="000710BC">
      <w:pPr>
        <w:pStyle w:val="a3"/>
        <w:spacing w:line="276" w:lineRule="auto"/>
        <w:ind w:left="360" w:firstLine="348"/>
        <w:rPr>
          <w:rStyle w:val="fontstyle01"/>
          <w:rFonts w:ascii="Times New Roman" w:hAnsi="Times New Roman"/>
          <w:b w:val="0"/>
          <w:sz w:val="24"/>
          <w:szCs w:val="24"/>
        </w:rPr>
      </w:pPr>
      <w:r w:rsidRPr="00331757">
        <w:rPr>
          <w:rStyle w:val="fontstyle01"/>
          <w:rFonts w:ascii="Times New Roman" w:hAnsi="Times New Roman"/>
          <w:b w:val="0"/>
          <w:sz w:val="24"/>
          <w:szCs w:val="24"/>
        </w:rPr>
        <w:t xml:space="preserve">4. </w:t>
      </w:r>
      <w:r>
        <w:rPr>
          <w:rStyle w:val="fontstyle01"/>
          <w:rFonts w:ascii="Times New Roman" w:hAnsi="Times New Roman"/>
          <w:b w:val="0"/>
          <w:sz w:val="24"/>
          <w:szCs w:val="24"/>
        </w:rPr>
        <w:t>Contraindications to ultrasonic scaling. Protection measures.</w:t>
      </w:r>
    </w:p>
    <w:p w:rsidR="00FE2EC5" w:rsidRDefault="00FE2EC5" w:rsidP="000710BC">
      <w:pPr>
        <w:pStyle w:val="a3"/>
        <w:spacing w:line="276" w:lineRule="auto"/>
        <w:ind w:left="360" w:firstLine="348"/>
        <w:rPr>
          <w:rStyle w:val="fontstyle01"/>
          <w:rFonts w:ascii="Times New Roman" w:hAnsi="Times New Roman"/>
          <w:b w:val="0"/>
          <w:sz w:val="24"/>
          <w:szCs w:val="24"/>
        </w:rPr>
      </w:pPr>
      <w:r>
        <w:rPr>
          <w:rStyle w:val="fontstyle01"/>
          <w:rFonts w:ascii="Times New Roman" w:hAnsi="Times New Roman"/>
          <w:b w:val="0"/>
          <w:sz w:val="24"/>
          <w:szCs w:val="24"/>
        </w:rPr>
        <w:t xml:space="preserve">5. Professional brushing. Technique and remedies. Airflow, notion, indications, contraindications. </w:t>
      </w:r>
    </w:p>
    <w:p w:rsidR="00FE2EC5" w:rsidRDefault="00FE2EC5" w:rsidP="000710BC">
      <w:pPr>
        <w:pStyle w:val="a3"/>
        <w:spacing w:line="276" w:lineRule="auto"/>
        <w:ind w:left="360" w:firstLine="348"/>
        <w:rPr>
          <w:rStyle w:val="fontstyle01"/>
          <w:rFonts w:ascii="Times New Roman" w:hAnsi="Times New Roman"/>
          <w:b w:val="0"/>
          <w:bCs w:val="0"/>
          <w:sz w:val="24"/>
          <w:szCs w:val="24"/>
        </w:rPr>
      </w:pPr>
      <w:r>
        <w:rPr>
          <w:rStyle w:val="fontstyle01"/>
          <w:rFonts w:ascii="Times New Roman" w:hAnsi="Times New Roman"/>
          <w:b w:val="0"/>
          <w:bCs w:val="0"/>
          <w:sz w:val="24"/>
          <w:szCs w:val="24"/>
        </w:rPr>
        <w:t xml:space="preserve">6. Evaluation the efficiency of proffesional hygiene by bacterial plaque control. Procedures and remedies. </w:t>
      </w:r>
    </w:p>
    <w:p w:rsidR="00FE2EC5" w:rsidRDefault="00FE2EC5" w:rsidP="000710BC">
      <w:pPr>
        <w:pStyle w:val="a3"/>
        <w:spacing w:line="276" w:lineRule="auto"/>
        <w:ind w:left="360" w:firstLine="348"/>
        <w:rPr>
          <w:rStyle w:val="fontstyle01"/>
          <w:rFonts w:ascii="Times New Roman" w:hAnsi="Times New Roman"/>
          <w:b w:val="0"/>
          <w:bCs w:val="0"/>
          <w:sz w:val="24"/>
          <w:szCs w:val="24"/>
        </w:rPr>
      </w:pPr>
    </w:p>
    <w:p w:rsidR="00FE2EC5"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Adnotation</w:t>
      </w:r>
    </w:p>
    <w:p w:rsidR="00FE2EC5" w:rsidRDefault="00FE2EC5" w:rsidP="000710BC">
      <w:pPr>
        <w:spacing w:line="276" w:lineRule="auto"/>
        <w:rPr>
          <w:rStyle w:val="fontstyle01"/>
          <w:rFonts w:ascii="Times New Roman" w:hAnsi="Times New Roman"/>
          <w:b w:val="0"/>
          <w:bCs w:val="0"/>
          <w:sz w:val="24"/>
          <w:szCs w:val="24"/>
        </w:rPr>
      </w:pPr>
      <w:r>
        <w:rPr>
          <w:rStyle w:val="fontstyle01"/>
          <w:rFonts w:ascii="Times New Roman" w:hAnsi="Times New Roman"/>
          <w:b w:val="0"/>
          <w:bCs w:val="0"/>
          <w:sz w:val="24"/>
          <w:szCs w:val="24"/>
        </w:rPr>
        <w:t>Scaling represents a procedure to remove supra and in special the subgingival calculus with manual instruments dedicated for scaling and ultrasonic and sonic devices.</w:t>
      </w:r>
    </w:p>
    <w:p w:rsidR="00FE2EC5" w:rsidRDefault="00FE2EC5" w:rsidP="000710BC">
      <w:pPr>
        <w:spacing w:line="276" w:lineRule="auto"/>
        <w:rPr>
          <w:rFonts w:ascii="Times New Roman" w:hAnsi="Times New Roman"/>
          <w:sz w:val="24"/>
          <w:szCs w:val="24"/>
        </w:rPr>
      </w:pPr>
      <w:r w:rsidRPr="0000218A">
        <w:rPr>
          <w:rFonts w:ascii="Times New Roman" w:hAnsi="Times New Roman"/>
          <w:b/>
          <w:sz w:val="24"/>
          <w:szCs w:val="24"/>
        </w:rPr>
        <w:t>- instruments for manual scaling and radicular curettage</w:t>
      </w:r>
      <w:r>
        <w:rPr>
          <w:rFonts w:ascii="Times New Roman" w:hAnsi="Times New Roman"/>
          <w:sz w:val="24"/>
          <w:szCs w:val="24"/>
        </w:rPr>
        <w:t xml:space="preserve">: sickles, hoes, curettes, </w:t>
      </w:r>
    </w:p>
    <w:p w:rsidR="00FE2EC5" w:rsidRDefault="00FE2EC5" w:rsidP="000710BC">
      <w:pPr>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Pr="0000218A">
        <w:rPr>
          <w:rFonts w:ascii="Times New Roman" w:hAnsi="Times New Roman"/>
          <w:b/>
          <w:color w:val="000000"/>
          <w:sz w:val="24"/>
          <w:szCs w:val="24"/>
        </w:rPr>
        <w:t>instruments for fine planning and polishing the dental surfaces after scaling</w:t>
      </w:r>
      <w:r>
        <w:rPr>
          <w:rFonts w:ascii="Times New Roman" w:hAnsi="Times New Roman"/>
          <w:color w:val="000000"/>
          <w:sz w:val="24"/>
          <w:szCs w:val="24"/>
        </w:rPr>
        <w:t>: rosette rubber funnels, rotary brushes, abrasive bands and polishing bands.</w:t>
      </w:r>
    </w:p>
    <w:p w:rsidR="00FE2EC5" w:rsidRDefault="00FE2EC5" w:rsidP="000710BC">
      <w:pPr>
        <w:spacing w:line="276" w:lineRule="auto"/>
        <w:rPr>
          <w:rFonts w:ascii="Times New Roman" w:hAnsi="Times New Roman"/>
          <w:color w:val="000000"/>
          <w:sz w:val="24"/>
          <w:szCs w:val="24"/>
        </w:rPr>
      </w:pPr>
      <w:r>
        <w:rPr>
          <w:rFonts w:ascii="Times New Roman" w:hAnsi="Times New Roman"/>
          <w:color w:val="000000"/>
          <w:sz w:val="24"/>
          <w:szCs w:val="24"/>
        </w:rPr>
        <w:t xml:space="preserve">There are two types of scalers: </w:t>
      </w:r>
      <w:r w:rsidRPr="00A67E8D">
        <w:rPr>
          <w:rFonts w:ascii="Times New Roman" w:hAnsi="Times New Roman"/>
          <w:b/>
          <w:color w:val="000000"/>
          <w:sz w:val="24"/>
          <w:szCs w:val="24"/>
        </w:rPr>
        <w:t>sonic and ultrasonic</w:t>
      </w:r>
      <w:r>
        <w:rPr>
          <w:rFonts w:ascii="Times New Roman" w:hAnsi="Times New Roman"/>
          <w:color w:val="000000"/>
          <w:sz w:val="24"/>
          <w:szCs w:val="24"/>
        </w:rPr>
        <w:t xml:space="preserve"> ( with </w:t>
      </w:r>
      <w:r w:rsidRPr="00A67E8D">
        <w:rPr>
          <w:rFonts w:ascii="Times New Roman" w:hAnsi="Times New Roman"/>
          <w:b/>
          <w:color w:val="000000"/>
          <w:sz w:val="24"/>
          <w:szCs w:val="24"/>
        </w:rPr>
        <w:t>p</w:t>
      </w:r>
      <w:r w:rsidR="00A67E8D" w:rsidRPr="00A67E8D">
        <w:rPr>
          <w:rFonts w:ascii="Times New Roman" w:hAnsi="Times New Roman"/>
          <w:b/>
          <w:color w:val="000000"/>
          <w:sz w:val="24"/>
          <w:szCs w:val="24"/>
        </w:rPr>
        <w:t>i</w:t>
      </w:r>
      <w:r w:rsidRPr="00A67E8D">
        <w:rPr>
          <w:rFonts w:ascii="Times New Roman" w:hAnsi="Times New Roman"/>
          <w:b/>
          <w:color w:val="000000"/>
          <w:sz w:val="24"/>
          <w:szCs w:val="24"/>
        </w:rPr>
        <w:t>esoelectric effect</w:t>
      </w:r>
      <w:r>
        <w:rPr>
          <w:rFonts w:ascii="Times New Roman" w:hAnsi="Times New Roman"/>
          <w:color w:val="000000"/>
          <w:sz w:val="24"/>
          <w:szCs w:val="24"/>
        </w:rPr>
        <w:t xml:space="preserve"> and </w:t>
      </w:r>
      <w:r w:rsidRPr="00A67E8D">
        <w:rPr>
          <w:rFonts w:ascii="Times New Roman" w:hAnsi="Times New Roman"/>
          <w:b/>
          <w:color w:val="000000"/>
          <w:sz w:val="24"/>
          <w:szCs w:val="24"/>
        </w:rPr>
        <w:t>magnetostrictive effect</w:t>
      </w:r>
      <w:r>
        <w:rPr>
          <w:rFonts w:ascii="Times New Roman" w:hAnsi="Times New Roman"/>
          <w:color w:val="000000"/>
          <w:sz w:val="24"/>
          <w:szCs w:val="24"/>
        </w:rPr>
        <w:t>).</w:t>
      </w:r>
    </w:p>
    <w:p w:rsidR="00FE2EC5" w:rsidRPr="004618FF" w:rsidRDefault="00FE2EC5" w:rsidP="000710BC">
      <w:pPr>
        <w:spacing w:line="276" w:lineRule="auto"/>
        <w:rPr>
          <w:rFonts w:ascii="Times New Roman" w:hAnsi="Times New Roman"/>
          <w:color w:val="000000"/>
          <w:sz w:val="24"/>
          <w:szCs w:val="24"/>
        </w:rPr>
      </w:pPr>
      <w:r>
        <w:rPr>
          <w:rFonts w:ascii="Times New Roman" w:hAnsi="Times New Roman"/>
          <w:color w:val="000000"/>
          <w:sz w:val="24"/>
          <w:szCs w:val="24"/>
        </w:rPr>
        <w:t>Magnetostictive type is practically replaced</w:t>
      </w:r>
      <w:r w:rsidR="00C76767">
        <w:rPr>
          <w:rFonts w:ascii="Times New Roman" w:hAnsi="Times New Roman"/>
          <w:color w:val="000000"/>
          <w:sz w:val="24"/>
          <w:szCs w:val="24"/>
        </w:rPr>
        <w:t xml:space="preserve"> with that piez</w:t>
      </w:r>
      <w:r>
        <w:rPr>
          <w:rFonts w:ascii="Times New Roman" w:hAnsi="Times New Roman"/>
          <w:color w:val="000000"/>
          <w:sz w:val="24"/>
          <w:szCs w:val="24"/>
        </w:rPr>
        <w:t>oelectric ( it is tolerated by card</w:t>
      </w:r>
      <w:r w:rsidR="00C76767">
        <w:rPr>
          <w:rFonts w:ascii="Times New Roman" w:hAnsi="Times New Roman"/>
          <w:color w:val="000000"/>
          <w:sz w:val="24"/>
          <w:szCs w:val="24"/>
        </w:rPr>
        <w:t>iac patients). Active part of piez</w:t>
      </w:r>
      <w:r>
        <w:rPr>
          <w:rFonts w:ascii="Times New Roman" w:hAnsi="Times New Roman"/>
          <w:color w:val="000000"/>
          <w:sz w:val="24"/>
          <w:szCs w:val="24"/>
        </w:rPr>
        <w:t>oelectric type can have spatula, sickle, probe shape.</w:t>
      </w:r>
    </w:p>
    <w:p w:rsidR="00FE2EC5" w:rsidRPr="004618FF" w:rsidRDefault="00FE2EC5" w:rsidP="000710BC">
      <w:pPr>
        <w:spacing w:line="276" w:lineRule="auto"/>
        <w:rPr>
          <w:rStyle w:val="fontstyle01"/>
          <w:rFonts w:ascii="Times New Roman" w:hAnsi="Times New Roman"/>
          <w:b w:val="0"/>
          <w:sz w:val="24"/>
          <w:szCs w:val="24"/>
        </w:rPr>
      </w:pPr>
      <w:r>
        <w:rPr>
          <w:rStyle w:val="fontstyle01"/>
          <w:rFonts w:ascii="Times New Roman" w:hAnsi="Times New Roman"/>
          <w:sz w:val="24"/>
          <w:szCs w:val="24"/>
        </w:rPr>
        <w:t xml:space="preserve">Mechanism of action the magnetostrictive scales: </w:t>
      </w:r>
      <w:r w:rsidR="00A67E8D">
        <w:rPr>
          <w:rStyle w:val="fontstyle01"/>
          <w:rFonts w:ascii="Times New Roman" w:hAnsi="Times New Roman"/>
          <w:b w:val="0"/>
          <w:sz w:val="24"/>
          <w:szCs w:val="24"/>
        </w:rPr>
        <w:t>it occurs by</w:t>
      </w:r>
      <w:r w:rsidRPr="004618FF">
        <w:rPr>
          <w:rStyle w:val="fontstyle01"/>
          <w:rFonts w:ascii="Times New Roman" w:hAnsi="Times New Roman"/>
          <w:b w:val="0"/>
          <w:sz w:val="24"/>
          <w:szCs w:val="24"/>
        </w:rPr>
        <w:t xml:space="preserve"> the conversion of electric energy in magnetic energy, in form of fast vibrations.</w:t>
      </w:r>
    </w:p>
    <w:p w:rsidR="00FE2EC5" w:rsidRPr="00CB741E" w:rsidRDefault="00FE2EC5" w:rsidP="000710BC">
      <w:pPr>
        <w:spacing w:line="276" w:lineRule="auto"/>
        <w:rPr>
          <w:rStyle w:val="fontstyle01"/>
          <w:rFonts w:ascii="Times New Roman" w:hAnsi="Times New Roman"/>
          <w:b w:val="0"/>
          <w:sz w:val="24"/>
          <w:szCs w:val="24"/>
        </w:rPr>
      </w:pPr>
      <w:r w:rsidRPr="00CB741E">
        <w:rPr>
          <w:rStyle w:val="fontstyle01"/>
          <w:rFonts w:ascii="Times New Roman" w:hAnsi="Times New Roman"/>
          <w:b w:val="0"/>
          <w:sz w:val="24"/>
          <w:szCs w:val="24"/>
        </w:rPr>
        <w:lastRenderedPageBreak/>
        <w:t>Tra</w:t>
      </w:r>
      <w:r w:rsidR="00A67E8D" w:rsidRPr="00CB741E">
        <w:rPr>
          <w:rStyle w:val="fontstyle01"/>
          <w:rFonts w:ascii="Times New Roman" w:hAnsi="Times New Roman"/>
          <w:b w:val="0"/>
          <w:sz w:val="24"/>
          <w:szCs w:val="24"/>
        </w:rPr>
        <w:t>j</w:t>
      </w:r>
      <w:r w:rsidRPr="00CB741E">
        <w:rPr>
          <w:rStyle w:val="fontstyle01"/>
          <w:rFonts w:ascii="Times New Roman" w:hAnsi="Times New Roman"/>
          <w:b w:val="0"/>
          <w:sz w:val="24"/>
          <w:szCs w:val="24"/>
        </w:rPr>
        <w:t>ectory:</w:t>
      </w:r>
    </w:p>
    <w:p w:rsidR="00FE2EC5" w:rsidRDefault="00FE2EC5" w:rsidP="000710BC">
      <w:pPr>
        <w:spacing w:line="276" w:lineRule="auto"/>
        <w:rPr>
          <w:rStyle w:val="fontstyle01"/>
          <w:rFonts w:ascii="Times New Roman" w:hAnsi="Times New Roman"/>
          <w:sz w:val="24"/>
          <w:szCs w:val="24"/>
        </w:rPr>
      </w:pPr>
      <w:r>
        <w:rPr>
          <w:rStyle w:val="fontstyle01"/>
          <w:rFonts w:ascii="Times New Roman" w:hAnsi="Times New Roman"/>
          <w:sz w:val="24"/>
          <w:szCs w:val="24"/>
        </w:rPr>
        <w:t>a. forward-backward</w:t>
      </w:r>
    </w:p>
    <w:p w:rsidR="00FE2EC5" w:rsidRDefault="00FE2EC5" w:rsidP="000710BC">
      <w:pPr>
        <w:spacing w:line="276" w:lineRule="auto"/>
        <w:rPr>
          <w:rStyle w:val="fontstyle01"/>
          <w:rFonts w:ascii="Times New Roman" w:hAnsi="Times New Roman"/>
          <w:sz w:val="24"/>
          <w:szCs w:val="24"/>
        </w:rPr>
      </w:pPr>
      <w:r>
        <w:rPr>
          <w:rStyle w:val="fontstyle01"/>
          <w:rFonts w:ascii="Times New Roman" w:hAnsi="Times New Roman"/>
          <w:sz w:val="24"/>
          <w:szCs w:val="24"/>
        </w:rPr>
        <w:t>b. circular</w:t>
      </w:r>
    </w:p>
    <w:p w:rsidR="00FE2EC5" w:rsidRDefault="00FE2EC5" w:rsidP="000710BC">
      <w:pPr>
        <w:spacing w:line="276" w:lineRule="auto"/>
        <w:rPr>
          <w:rStyle w:val="fontstyle01"/>
          <w:rFonts w:ascii="Times New Roman" w:hAnsi="Times New Roman"/>
          <w:sz w:val="24"/>
          <w:szCs w:val="24"/>
        </w:rPr>
      </w:pPr>
      <w:r>
        <w:rPr>
          <w:rStyle w:val="fontstyle01"/>
          <w:rFonts w:ascii="Times New Roman" w:hAnsi="Times New Roman"/>
          <w:sz w:val="24"/>
          <w:szCs w:val="24"/>
        </w:rPr>
        <w:t>c. eight shape</w:t>
      </w:r>
    </w:p>
    <w:p w:rsidR="00FE2EC5" w:rsidRPr="00CB741E" w:rsidRDefault="00FE2EC5" w:rsidP="00CB741E">
      <w:pPr>
        <w:spacing w:line="276" w:lineRule="auto"/>
        <w:rPr>
          <w:rFonts w:ascii="Times New Roman" w:hAnsi="Times New Roman"/>
          <w:color w:val="212121"/>
          <w:sz w:val="24"/>
          <w:szCs w:val="24"/>
          <w:shd w:val="clear" w:color="auto" w:fill="FFFFFF"/>
        </w:rPr>
      </w:pPr>
      <w:r w:rsidRPr="00CB741E">
        <w:rPr>
          <w:rStyle w:val="fontstyle01"/>
          <w:rFonts w:ascii="Times New Roman" w:hAnsi="Times New Roman"/>
          <w:sz w:val="24"/>
          <w:szCs w:val="24"/>
        </w:rPr>
        <w:t>Mechanism of action for p</w:t>
      </w:r>
      <w:r w:rsidR="00CB741E" w:rsidRPr="00CB741E">
        <w:rPr>
          <w:rStyle w:val="fontstyle01"/>
          <w:rFonts w:ascii="Times New Roman" w:hAnsi="Times New Roman"/>
          <w:sz w:val="24"/>
          <w:szCs w:val="24"/>
        </w:rPr>
        <w:t>i</w:t>
      </w:r>
      <w:r w:rsidR="00C76767">
        <w:rPr>
          <w:rStyle w:val="fontstyle01"/>
          <w:rFonts w:ascii="Times New Roman" w:hAnsi="Times New Roman"/>
          <w:sz w:val="24"/>
          <w:szCs w:val="24"/>
        </w:rPr>
        <w:t>ez</w:t>
      </w:r>
      <w:r w:rsidRPr="00CB741E">
        <w:rPr>
          <w:rStyle w:val="fontstyle01"/>
          <w:rFonts w:ascii="Times New Roman" w:hAnsi="Times New Roman"/>
          <w:sz w:val="24"/>
          <w:szCs w:val="24"/>
        </w:rPr>
        <w:t xml:space="preserve">oelectric scaler: </w:t>
      </w:r>
      <w:r w:rsidRPr="00CB741E">
        <w:rPr>
          <w:rStyle w:val="fontstyle01"/>
          <w:rFonts w:ascii="Times New Roman" w:hAnsi="Times New Roman"/>
          <w:b w:val="0"/>
          <w:sz w:val="24"/>
          <w:szCs w:val="24"/>
        </w:rPr>
        <w:t xml:space="preserve">these devices use high pulses frequency which produce </w:t>
      </w:r>
      <w:r w:rsidRPr="00CB741E">
        <w:rPr>
          <w:rFonts w:ascii="Times New Roman" w:hAnsi="Times New Roman"/>
          <w:color w:val="212121"/>
          <w:sz w:val="24"/>
          <w:szCs w:val="24"/>
          <w:shd w:val="clear" w:color="auto" w:fill="FFFFFF"/>
        </w:rPr>
        <w:t xml:space="preserve">ultrasonic effect, are preferable to those with magnetostrictive action, and sonic devices. They are tolerated by heart </w:t>
      </w:r>
      <w:r w:rsidR="00C76767">
        <w:rPr>
          <w:rFonts w:ascii="Times New Roman" w:hAnsi="Times New Roman"/>
          <w:color w:val="212121"/>
          <w:sz w:val="24"/>
          <w:szCs w:val="24"/>
          <w:shd w:val="clear" w:color="auto" w:fill="FFFFFF"/>
        </w:rPr>
        <w:t xml:space="preserve">disease </w:t>
      </w:r>
      <w:r w:rsidRPr="00CB741E">
        <w:rPr>
          <w:rFonts w:ascii="Times New Roman" w:hAnsi="Times New Roman"/>
          <w:color w:val="212121"/>
          <w:sz w:val="24"/>
          <w:szCs w:val="24"/>
          <w:shd w:val="clear" w:color="auto" w:fill="FFFFFF"/>
        </w:rPr>
        <w:t xml:space="preserve">patients with a pace maker. </w:t>
      </w:r>
    </w:p>
    <w:p w:rsidR="00FE2EC5" w:rsidRDefault="00FE2EC5" w:rsidP="000710BC">
      <w:pPr>
        <w:spacing w:line="276" w:lineRule="auto"/>
        <w:rPr>
          <w:rStyle w:val="fontstyle01"/>
          <w:rFonts w:ascii="Times New Roman" w:hAnsi="Times New Roman"/>
          <w:b w:val="0"/>
          <w:sz w:val="24"/>
          <w:szCs w:val="24"/>
        </w:rPr>
      </w:pPr>
      <w:r w:rsidRPr="00CB741E">
        <w:rPr>
          <w:rFonts w:ascii="Times New Roman" w:hAnsi="Times New Roman"/>
          <w:b/>
          <w:color w:val="212121"/>
          <w:sz w:val="24"/>
          <w:szCs w:val="24"/>
          <w:shd w:val="clear" w:color="auto" w:fill="FFFFFF"/>
        </w:rPr>
        <w:t>Mechanism of action of sonic scales:</w:t>
      </w:r>
      <w:r w:rsidRPr="00CB741E">
        <w:rPr>
          <w:rFonts w:ascii="Times New Roman" w:hAnsi="Times New Roman"/>
          <w:color w:val="212121"/>
          <w:sz w:val="24"/>
          <w:szCs w:val="24"/>
          <w:shd w:val="clear" w:color="auto" w:fill="FFFFFF"/>
        </w:rPr>
        <w:t xml:space="preserve"> they are similar to ultrasonic but trained by a powerful air jet, placed in place of the turbine piece. Disadvantage: low vibrational effect</w:t>
      </w:r>
      <w:r>
        <w:rPr>
          <w:rFonts w:ascii="Arial" w:hAnsi="Arial" w:cs="Arial"/>
          <w:color w:val="212121"/>
          <w:shd w:val="clear" w:color="auto" w:fill="FFFFFF"/>
        </w:rPr>
        <w:t>.</w:t>
      </w:r>
    </w:p>
    <w:p w:rsidR="00FE2EC5" w:rsidRPr="007C5C93" w:rsidRDefault="00FE2EC5" w:rsidP="000710BC">
      <w:pPr>
        <w:spacing w:line="276" w:lineRule="auto"/>
        <w:rPr>
          <w:rStyle w:val="fontstyle01"/>
          <w:rFonts w:ascii="Times New Roman" w:hAnsi="Times New Roman"/>
          <w:b w:val="0"/>
          <w:sz w:val="24"/>
          <w:szCs w:val="24"/>
        </w:rPr>
      </w:pPr>
    </w:p>
    <w:p w:rsidR="00FE2EC5"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Individual work</w:t>
      </w:r>
    </w:p>
    <w:p w:rsidR="00FE2EC5" w:rsidRPr="007C5C93" w:rsidRDefault="00FE2EC5" w:rsidP="000710BC">
      <w:pPr>
        <w:spacing w:line="276" w:lineRule="auto"/>
        <w:ind w:left="360"/>
        <w:jc w:val="center"/>
        <w:rPr>
          <w:rFonts w:ascii="Times New Roman" w:hAnsi="Times New Roman"/>
          <w:sz w:val="24"/>
          <w:szCs w:val="24"/>
        </w:rPr>
      </w:pPr>
      <w:r>
        <w:rPr>
          <w:rFonts w:ascii="Times New Roman" w:hAnsi="Times New Roman"/>
          <w:sz w:val="24"/>
          <w:szCs w:val="24"/>
        </w:rPr>
        <w:t xml:space="preserve">1. </w:t>
      </w:r>
      <w:r w:rsidRPr="007C5C93">
        <w:rPr>
          <w:rFonts w:ascii="Times New Roman" w:hAnsi="Times New Roman"/>
          <w:sz w:val="24"/>
          <w:szCs w:val="24"/>
        </w:rPr>
        <w:t>To realize the thematic project in power pint, respecting the arrangement and bibliography.</w:t>
      </w:r>
    </w:p>
    <w:p w:rsidR="00FE2EC5" w:rsidRDefault="00FE2EC5" w:rsidP="000710BC">
      <w:pPr>
        <w:spacing w:line="276" w:lineRule="auto"/>
        <w:jc w:val="center"/>
        <w:rPr>
          <w:rFonts w:ascii="Times New Roman" w:hAnsi="Times New Roman"/>
          <w:b/>
          <w:sz w:val="24"/>
          <w:szCs w:val="24"/>
          <w:u w:val="single"/>
        </w:rPr>
      </w:pPr>
    </w:p>
    <w:p w:rsidR="00FE2EC5"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Bibliography:</w:t>
      </w:r>
    </w:p>
    <w:p w:rsidR="00FE2EC5" w:rsidRDefault="00FE2EC5" w:rsidP="000710BC">
      <w:pPr>
        <w:pStyle w:val="a4"/>
        <w:tabs>
          <w:tab w:val="left" w:pos="-426"/>
        </w:tabs>
        <w:spacing w:line="276" w:lineRule="auto"/>
        <w:ind w:left="360" w:right="454"/>
        <w:jc w:val="both"/>
        <w:rPr>
          <w:b w:val="0"/>
          <w:i w:val="0"/>
          <w:sz w:val="24"/>
        </w:rPr>
      </w:pPr>
      <w:r>
        <w:rPr>
          <w:b w:val="0"/>
          <w:i w:val="0"/>
          <w:sz w:val="24"/>
        </w:rPr>
        <w:t xml:space="preserve">1.  Stomatologie terapeutica : manual pentru studentii facultatilor de stomatologie ale </w:t>
      </w:r>
    </w:p>
    <w:p w:rsidR="00FE2EC5" w:rsidRDefault="00FE2EC5" w:rsidP="000710BC">
      <w:pPr>
        <w:pStyle w:val="a4"/>
        <w:tabs>
          <w:tab w:val="left" w:pos="-426"/>
        </w:tabs>
        <w:spacing w:line="276" w:lineRule="auto"/>
        <w:ind w:left="360" w:right="454"/>
        <w:jc w:val="both"/>
        <w:rPr>
          <w:b w:val="0"/>
          <w:i w:val="0"/>
          <w:sz w:val="24"/>
        </w:rPr>
      </w:pPr>
      <w:r>
        <w:rPr>
          <w:b w:val="0"/>
          <w:i w:val="0"/>
          <w:sz w:val="24"/>
        </w:rPr>
        <w:t xml:space="preserve">     institutelor de medicina / sub red. E. Borovski. - Chisinau : Lumina, 1990</w:t>
      </w:r>
    </w:p>
    <w:p w:rsidR="00FE2EC5" w:rsidRDefault="00FE2EC5" w:rsidP="000710BC">
      <w:pPr>
        <w:pStyle w:val="a3"/>
        <w:numPr>
          <w:ilvl w:val="0"/>
          <w:numId w:val="37"/>
        </w:numPr>
        <w:spacing w:after="0" w:line="276" w:lineRule="auto"/>
        <w:jc w:val="both"/>
        <w:rPr>
          <w:rFonts w:ascii="Times New Roman" w:hAnsi="Times New Roman"/>
          <w:sz w:val="24"/>
          <w:szCs w:val="24"/>
        </w:rPr>
      </w:pPr>
      <w:r>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Default="00FE2EC5" w:rsidP="000710BC">
      <w:pPr>
        <w:pStyle w:val="a3"/>
        <w:numPr>
          <w:ilvl w:val="0"/>
          <w:numId w:val="37"/>
        </w:numPr>
        <w:spacing w:line="276" w:lineRule="auto"/>
        <w:rPr>
          <w:rFonts w:ascii="Times New Roman" w:hAnsi="Times New Roman"/>
          <w:sz w:val="24"/>
          <w:szCs w:val="24"/>
        </w:rPr>
      </w:pPr>
      <w:r>
        <w:rPr>
          <w:rFonts w:ascii="Times New Roman" w:hAnsi="Times New Roman"/>
          <w:sz w:val="24"/>
          <w:szCs w:val="24"/>
        </w:rPr>
        <w:t>V. Chetruș ” Aspecte de etiologie, diagnostic și tratament ale parodontitelor marginale cronice”. Ed. Epigraf, Chișinău, 2007</w:t>
      </w:r>
    </w:p>
    <w:p w:rsidR="00FE2EC5" w:rsidRDefault="00FE2EC5" w:rsidP="000710BC">
      <w:pPr>
        <w:pStyle w:val="a3"/>
        <w:numPr>
          <w:ilvl w:val="0"/>
          <w:numId w:val="37"/>
        </w:numPr>
        <w:spacing w:line="276" w:lineRule="auto"/>
        <w:rPr>
          <w:rFonts w:ascii="Times New Roman" w:hAnsi="Times New Roman"/>
          <w:sz w:val="24"/>
          <w:szCs w:val="24"/>
        </w:rPr>
      </w:pPr>
      <w:r>
        <w:rPr>
          <w:rFonts w:ascii="Times New Roman" w:hAnsi="Times New Roman"/>
          <w:sz w:val="24"/>
          <w:szCs w:val="24"/>
        </w:rPr>
        <w:t>I.Postolachi, Protetică dentară – Chișinău, Științe, 1993</w:t>
      </w:r>
    </w:p>
    <w:p w:rsidR="00286E95" w:rsidRDefault="00286E95" w:rsidP="000710BC">
      <w:pPr>
        <w:pStyle w:val="a3"/>
        <w:numPr>
          <w:ilvl w:val="0"/>
          <w:numId w:val="37"/>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37"/>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37"/>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37"/>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98469E" w:rsidRDefault="0098469E" w:rsidP="000710BC">
      <w:pPr>
        <w:spacing w:line="276" w:lineRule="auto"/>
        <w:rPr>
          <w:rFonts w:ascii="Times New Roman" w:hAnsi="Times New Roman"/>
          <w:sz w:val="24"/>
          <w:szCs w:val="24"/>
        </w:rPr>
      </w:pPr>
    </w:p>
    <w:p w:rsidR="00286E95" w:rsidRPr="009A2B1F" w:rsidRDefault="00286E95" w:rsidP="000710BC">
      <w:pPr>
        <w:spacing w:line="276" w:lineRule="auto"/>
        <w:rPr>
          <w:rFonts w:ascii="Times New Roman" w:hAnsi="Times New Roman"/>
          <w:b/>
          <w:sz w:val="24"/>
          <w:szCs w:val="24"/>
        </w:rPr>
      </w:pPr>
    </w:p>
    <w:p w:rsidR="00286496" w:rsidRDefault="00286496" w:rsidP="000710BC">
      <w:pPr>
        <w:spacing w:line="276" w:lineRule="auto"/>
        <w:ind w:left="720"/>
        <w:jc w:val="center"/>
        <w:rPr>
          <w:rFonts w:ascii="Times New Roman" w:hAnsi="Times New Roman"/>
          <w:b/>
          <w:sz w:val="24"/>
          <w:szCs w:val="24"/>
        </w:rPr>
      </w:pPr>
    </w:p>
    <w:p w:rsidR="00BD5894" w:rsidRDefault="00BD5894" w:rsidP="000710BC">
      <w:pPr>
        <w:spacing w:line="276" w:lineRule="auto"/>
        <w:ind w:left="720"/>
        <w:jc w:val="center"/>
        <w:rPr>
          <w:rFonts w:ascii="Times New Roman" w:hAnsi="Times New Roman"/>
          <w:b/>
          <w:sz w:val="24"/>
          <w:szCs w:val="24"/>
        </w:rPr>
      </w:pPr>
    </w:p>
    <w:p w:rsidR="00BD5894" w:rsidRPr="009A2B1F" w:rsidRDefault="00BD5894" w:rsidP="000710BC">
      <w:pPr>
        <w:spacing w:line="276" w:lineRule="auto"/>
        <w:ind w:left="720"/>
        <w:jc w:val="center"/>
        <w:rPr>
          <w:rFonts w:ascii="Times New Roman" w:hAnsi="Times New Roman"/>
          <w:b/>
          <w:sz w:val="24"/>
          <w:szCs w:val="24"/>
        </w:rPr>
      </w:pPr>
    </w:p>
    <w:p w:rsidR="00FE2EC5" w:rsidRDefault="00FE2EC5" w:rsidP="000710BC">
      <w:pPr>
        <w:pStyle w:val="a3"/>
        <w:spacing w:line="276" w:lineRule="auto"/>
        <w:ind w:left="360"/>
        <w:jc w:val="center"/>
        <w:rPr>
          <w:rFonts w:ascii="Times New Roman" w:hAnsi="Times New Roman"/>
          <w:b/>
          <w:sz w:val="24"/>
          <w:szCs w:val="24"/>
        </w:rPr>
      </w:pPr>
      <w:r w:rsidRPr="009C27CA">
        <w:rPr>
          <w:rFonts w:ascii="Times New Roman" w:hAnsi="Times New Roman"/>
          <w:b/>
          <w:sz w:val="24"/>
          <w:szCs w:val="24"/>
        </w:rPr>
        <w:lastRenderedPageBreak/>
        <w:t>Practical lesson no. 7, 8</w:t>
      </w:r>
    </w:p>
    <w:p w:rsidR="00B637E7" w:rsidRDefault="00B637E7" w:rsidP="000710BC">
      <w:pPr>
        <w:pStyle w:val="a3"/>
        <w:spacing w:line="276" w:lineRule="auto"/>
        <w:ind w:left="360"/>
        <w:jc w:val="both"/>
        <w:rPr>
          <w:rFonts w:ascii="Times New Roman" w:hAnsi="Times New Roman"/>
          <w:b/>
          <w:sz w:val="24"/>
          <w:szCs w:val="24"/>
        </w:rPr>
      </w:pPr>
    </w:p>
    <w:p w:rsidR="00FE2EC5" w:rsidRPr="009A2B1F" w:rsidRDefault="00FE2EC5" w:rsidP="000710BC">
      <w:pPr>
        <w:pStyle w:val="a3"/>
        <w:spacing w:line="276" w:lineRule="auto"/>
        <w:ind w:left="360"/>
        <w:jc w:val="both"/>
        <w:rPr>
          <w:rFonts w:ascii="Times New Roman" w:hAnsi="Times New Roman"/>
          <w:sz w:val="24"/>
          <w:szCs w:val="24"/>
          <w:lang w:val="en-US"/>
        </w:rPr>
      </w:pPr>
      <w:r w:rsidRPr="009C27CA">
        <w:rPr>
          <w:rFonts w:ascii="Times New Roman" w:hAnsi="Times New Roman"/>
          <w:b/>
          <w:sz w:val="24"/>
          <w:szCs w:val="24"/>
        </w:rPr>
        <w:t xml:space="preserve">Theme: Gingivitis. Notion. Etiology. Pathogenesis. Classification. </w:t>
      </w:r>
      <w:r>
        <w:rPr>
          <w:rFonts w:ascii="Times New Roman" w:hAnsi="Times New Roman"/>
          <w:b/>
          <w:sz w:val="24"/>
          <w:szCs w:val="24"/>
        </w:rPr>
        <w:t>catarrhal</w:t>
      </w:r>
      <w:r w:rsidRPr="009C27CA">
        <w:rPr>
          <w:rFonts w:ascii="Times New Roman" w:hAnsi="Times New Roman"/>
          <w:b/>
          <w:sz w:val="24"/>
          <w:szCs w:val="24"/>
        </w:rPr>
        <w:t>, ulcerative, descua</w:t>
      </w:r>
      <w:r>
        <w:rPr>
          <w:rFonts w:ascii="Times New Roman" w:hAnsi="Times New Roman"/>
          <w:b/>
          <w:sz w:val="24"/>
          <w:szCs w:val="24"/>
        </w:rPr>
        <w:t>ma</w:t>
      </w:r>
      <w:r w:rsidRPr="009C27CA">
        <w:rPr>
          <w:rFonts w:ascii="Times New Roman" w:hAnsi="Times New Roman"/>
          <w:b/>
          <w:sz w:val="24"/>
          <w:szCs w:val="24"/>
        </w:rPr>
        <w:t>tive, hypertrophic gingivitis. Etiology, pathogenesis, clinical picture, positive and differential diagnosis. Treatment. Prophylaxis.</w:t>
      </w:r>
    </w:p>
    <w:p w:rsidR="00FE2EC5" w:rsidRPr="005F6CC8"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Time - 6 hours</w:t>
      </w:r>
    </w:p>
    <w:p w:rsidR="00FE2EC5" w:rsidRPr="005F6CC8"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Lesson Plan:</w:t>
      </w:r>
    </w:p>
    <w:p w:rsidR="00FE2EC5" w:rsidRPr="005F6CC8"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Topic discussion - 45 min</w:t>
      </w:r>
    </w:p>
    <w:p w:rsidR="00FE2EC5" w:rsidRPr="005F6CC8"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Patient demonstration on theme - 45 min</w:t>
      </w:r>
    </w:p>
    <w:p w:rsidR="00FE2EC5" w:rsidRPr="005F6CC8"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Clinical work with students - 145 min</w:t>
      </w:r>
    </w:p>
    <w:p w:rsidR="00FE2EC5" w:rsidRPr="005F6CC8"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Verification of individual work - 15 min</w:t>
      </w:r>
    </w:p>
    <w:p w:rsidR="00FE2EC5" w:rsidRDefault="00FE2EC5" w:rsidP="000710BC">
      <w:pPr>
        <w:spacing w:line="276" w:lineRule="auto"/>
        <w:rPr>
          <w:rFonts w:ascii="Times New Roman" w:hAnsi="Times New Roman"/>
          <w:b/>
          <w:sz w:val="24"/>
          <w:szCs w:val="24"/>
        </w:rPr>
      </w:pPr>
      <w:r w:rsidRPr="005F6CC8">
        <w:rPr>
          <w:rFonts w:ascii="Times New Roman" w:hAnsi="Times New Roman"/>
          <w:b/>
          <w:sz w:val="24"/>
          <w:szCs w:val="24"/>
        </w:rPr>
        <w:t>Verification of observation pads -15 min</w:t>
      </w:r>
    </w:p>
    <w:p w:rsidR="00FE2EC5" w:rsidRDefault="00FE2EC5" w:rsidP="000710BC">
      <w:pPr>
        <w:pStyle w:val="a3"/>
        <w:spacing w:line="276" w:lineRule="auto"/>
        <w:ind w:left="360"/>
        <w:jc w:val="center"/>
        <w:rPr>
          <w:rFonts w:ascii="Times New Roman" w:hAnsi="Times New Roman"/>
          <w:b/>
          <w:sz w:val="24"/>
          <w:szCs w:val="24"/>
          <w:u w:val="single"/>
        </w:rPr>
      </w:pPr>
      <w:r w:rsidRPr="0031533F">
        <w:rPr>
          <w:rFonts w:ascii="Times New Roman" w:hAnsi="Times New Roman"/>
          <w:b/>
          <w:sz w:val="24"/>
          <w:szCs w:val="24"/>
          <w:u w:val="single"/>
        </w:rPr>
        <w:t>Verification questions:</w:t>
      </w:r>
    </w:p>
    <w:p w:rsidR="00FE2EC5" w:rsidRPr="0031533F" w:rsidRDefault="00FE2EC5" w:rsidP="000710BC">
      <w:pPr>
        <w:pStyle w:val="a3"/>
        <w:spacing w:line="276" w:lineRule="auto"/>
        <w:ind w:left="360"/>
        <w:rPr>
          <w:rFonts w:ascii="Times New Roman" w:hAnsi="Times New Roman"/>
          <w:b/>
          <w:sz w:val="24"/>
          <w:szCs w:val="24"/>
          <w:u w:val="single"/>
        </w:rPr>
      </w:pPr>
      <w:r>
        <w:rPr>
          <w:rFonts w:ascii="Times New Roman" w:hAnsi="Times New Roman"/>
          <w:sz w:val="24"/>
          <w:szCs w:val="24"/>
        </w:rPr>
        <w:t>1.  Notion of g</w:t>
      </w:r>
      <w:r w:rsidRPr="00214FB5">
        <w:rPr>
          <w:rFonts w:ascii="Times New Roman" w:hAnsi="Times New Roman"/>
          <w:sz w:val="24"/>
          <w:szCs w:val="24"/>
        </w:rPr>
        <w:t>ingivitis.</w:t>
      </w:r>
    </w:p>
    <w:p w:rsidR="00FE2EC5" w:rsidRPr="00214FB5" w:rsidRDefault="00FE2EC5" w:rsidP="000710BC">
      <w:pPr>
        <w:pStyle w:val="a3"/>
        <w:spacing w:line="276" w:lineRule="auto"/>
        <w:ind w:left="360"/>
        <w:jc w:val="both"/>
        <w:rPr>
          <w:rFonts w:ascii="Times New Roman" w:hAnsi="Times New Roman"/>
          <w:sz w:val="24"/>
          <w:szCs w:val="24"/>
        </w:rPr>
      </w:pPr>
      <w:r>
        <w:rPr>
          <w:rFonts w:ascii="Times New Roman" w:hAnsi="Times New Roman"/>
          <w:sz w:val="24"/>
          <w:szCs w:val="24"/>
        </w:rPr>
        <w:t xml:space="preserve">2. Etiological, </w:t>
      </w:r>
      <w:r w:rsidRPr="00214FB5">
        <w:rPr>
          <w:rFonts w:ascii="Times New Roman" w:hAnsi="Times New Roman"/>
          <w:sz w:val="24"/>
          <w:szCs w:val="24"/>
        </w:rPr>
        <w:t>local and general factors, the pathogenic mechanism in the onset and evolution of gingivitis.</w:t>
      </w:r>
    </w:p>
    <w:p w:rsidR="00FE2EC5" w:rsidRPr="00214FB5"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3. Initial lesions of gingivitis. Early lesions o</w:t>
      </w:r>
      <w:r>
        <w:rPr>
          <w:rFonts w:ascii="Times New Roman" w:hAnsi="Times New Roman"/>
          <w:sz w:val="24"/>
          <w:szCs w:val="24"/>
        </w:rPr>
        <w:t>f gingivitis. Signs of acute gingivitis ,</w:t>
      </w:r>
      <w:r w:rsidRPr="00214FB5">
        <w:rPr>
          <w:rFonts w:ascii="Times New Roman" w:hAnsi="Times New Roman"/>
          <w:sz w:val="24"/>
          <w:szCs w:val="24"/>
        </w:rPr>
        <w:t xml:space="preserve"> chronic and advanced stage.</w:t>
      </w:r>
    </w:p>
    <w:p w:rsidR="00FE2EC5" w:rsidRPr="00214FB5" w:rsidRDefault="00FE2EC5" w:rsidP="000710BC">
      <w:pPr>
        <w:pStyle w:val="a3"/>
        <w:spacing w:line="276" w:lineRule="auto"/>
        <w:ind w:left="0"/>
        <w:jc w:val="both"/>
        <w:rPr>
          <w:rFonts w:ascii="Times New Roman" w:hAnsi="Times New Roman"/>
          <w:sz w:val="24"/>
          <w:szCs w:val="24"/>
        </w:rPr>
      </w:pPr>
      <w:r>
        <w:rPr>
          <w:rFonts w:ascii="Times New Roman" w:hAnsi="Times New Roman"/>
          <w:sz w:val="24"/>
          <w:szCs w:val="24"/>
        </w:rPr>
        <w:t xml:space="preserve">     </w:t>
      </w:r>
      <w:r w:rsidRPr="00214FB5">
        <w:rPr>
          <w:rFonts w:ascii="Times New Roman" w:hAnsi="Times New Roman"/>
          <w:sz w:val="24"/>
          <w:szCs w:val="24"/>
        </w:rPr>
        <w:t> 4. Classification of gingivitis.</w:t>
      </w:r>
    </w:p>
    <w:p w:rsidR="00FE2EC5" w:rsidRPr="00214FB5"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 xml:space="preserve">5. Gingivitis induced by bacterial biofilm. </w:t>
      </w:r>
      <w:r>
        <w:rPr>
          <w:rFonts w:ascii="Times New Roman" w:hAnsi="Times New Roman"/>
          <w:sz w:val="24"/>
          <w:szCs w:val="24"/>
        </w:rPr>
        <w:t xml:space="preserve">Catarrhal </w:t>
      </w:r>
      <w:r w:rsidRPr="00214FB5">
        <w:rPr>
          <w:rFonts w:ascii="Times New Roman" w:hAnsi="Times New Roman"/>
          <w:sz w:val="24"/>
          <w:szCs w:val="24"/>
        </w:rPr>
        <w:t>gingivitis. Etiology, pathogenesis, clinical picture, positive and differential diagnosis. Treatment. Prophylaxis.</w:t>
      </w:r>
    </w:p>
    <w:p w:rsidR="00FE2EC5" w:rsidRPr="00214FB5"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6. Gingivitis induced by bacterial biofilm. Ulcero-necrotic gingivitis. Etiology, pathogenesis, clinical picture, positive and differential diagnosis. Treatment. Prophylaxis.</w:t>
      </w:r>
    </w:p>
    <w:p w:rsidR="00FE2EC5" w:rsidRPr="00214FB5" w:rsidRDefault="00FE2EC5" w:rsidP="000710BC">
      <w:pPr>
        <w:pStyle w:val="a3"/>
        <w:spacing w:line="276" w:lineRule="auto"/>
        <w:ind w:left="360"/>
        <w:jc w:val="both"/>
        <w:rPr>
          <w:rFonts w:ascii="Times New Roman" w:hAnsi="Times New Roman"/>
          <w:sz w:val="24"/>
          <w:szCs w:val="24"/>
        </w:rPr>
      </w:pPr>
    </w:p>
    <w:p w:rsidR="00FE2EC5" w:rsidRPr="00214FB5" w:rsidRDefault="00FE2EC5" w:rsidP="000710BC">
      <w:pPr>
        <w:pStyle w:val="a3"/>
        <w:spacing w:line="276" w:lineRule="auto"/>
        <w:ind w:left="360"/>
        <w:jc w:val="both"/>
        <w:rPr>
          <w:rFonts w:ascii="Times New Roman" w:hAnsi="Times New Roman"/>
          <w:sz w:val="24"/>
          <w:szCs w:val="24"/>
        </w:rPr>
      </w:pPr>
      <w:r>
        <w:rPr>
          <w:rFonts w:ascii="Times New Roman" w:hAnsi="Times New Roman"/>
          <w:sz w:val="24"/>
          <w:szCs w:val="24"/>
        </w:rPr>
        <w:t>II. Gingivitis</w:t>
      </w:r>
      <w:r w:rsidRPr="00214FB5">
        <w:rPr>
          <w:rFonts w:ascii="Times New Roman" w:hAnsi="Times New Roman"/>
          <w:sz w:val="24"/>
          <w:szCs w:val="24"/>
        </w:rPr>
        <w:t xml:space="preserve"> non-induced</w:t>
      </w:r>
      <w:r>
        <w:rPr>
          <w:rFonts w:ascii="Times New Roman" w:hAnsi="Times New Roman"/>
          <w:sz w:val="24"/>
          <w:szCs w:val="24"/>
        </w:rPr>
        <w:t xml:space="preserve"> by</w:t>
      </w:r>
      <w:r w:rsidRPr="00214FB5">
        <w:rPr>
          <w:rFonts w:ascii="Times New Roman" w:hAnsi="Times New Roman"/>
          <w:sz w:val="24"/>
          <w:szCs w:val="24"/>
        </w:rPr>
        <w:t xml:space="preserve"> bacterial plaque.</w:t>
      </w:r>
    </w:p>
    <w:p w:rsidR="00FE2EC5" w:rsidRPr="00214FB5" w:rsidRDefault="00FE2EC5" w:rsidP="000710BC">
      <w:pPr>
        <w:pStyle w:val="a3"/>
        <w:spacing w:line="276" w:lineRule="auto"/>
        <w:ind w:left="360"/>
        <w:jc w:val="both"/>
        <w:rPr>
          <w:rFonts w:ascii="Times New Roman" w:hAnsi="Times New Roman"/>
          <w:sz w:val="24"/>
          <w:szCs w:val="24"/>
        </w:rPr>
      </w:pPr>
    </w:p>
    <w:p w:rsidR="00FE2EC5" w:rsidRPr="00214FB5"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7. Descua</w:t>
      </w:r>
      <w:r>
        <w:rPr>
          <w:rFonts w:ascii="Times New Roman" w:hAnsi="Times New Roman"/>
          <w:sz w:val="24"/>
          <w:szCs w:val="24"/>
        </w:rPr>
        <w:t>ma</w:t>
      </w:r>
      <w:r w:rsidRPr="00214FB5">
        <w:rPr>
          <w:rFonts w:ascii="Times New Roman" w:hAnsi="Times New Roman"/>
          <w:sz w:val="24"/>
          <w:szCs w:val="24"/>
        </w:rPr>
        <w:t>tive gingivitis. Etiology, pathogenesis, clinical picture, positive and differential diagnosis. Treatment. Prophylaxis.</w:t>
      </w:r>
    </w:p>
    <w:p w:rsidR="00FE2EC5" w:rsidRPr="00214FB5"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 xml:space="preserve">8. Hypertrophic gingivitis. </w:t>
      </w:r>
      <w:r w:rsidR="00DA3570">
        <w:rPr>
          <w:rFonts w:ascii="Times New Roman" w:hAnsi="Times New Roman"/>
          <w:sz w:val="24"/>
          <w:szCs w:val="24"/>
        </w:rPr>
        <w:t>P</w:t>
      </w:r>
      <w:r w:rsidR="00DA3570" w:rsidRPr="00DA3570">
        <w:rPr>
          <w:rFonts w:ascii="Times New Roman" w:hAnsi="Times New Roman"/>
          <w:sz w:val="24"/>
          <w:szCs w:val="24"/>
        </w:rPr>
        <w:t>regnancy gingivitis</w:t>
      </w:r>
      <w:r w:rsidRPr="00214FB5">
        <w:rPr>
          <w:rFonts w:ascii="Times New Roman" w:hAnsi="Times New Roman"/>
          <w:sz w:val="24"/>
          <w:szCs w:val="24"/>
        </w:rPr>
        <w:t>. Etiology, pathogenesis, clinical picture, positive and differential diagnosis. Treatment. Prophylaxis.</w:t>
      </w:r>
    </w:p>
    <w:p w:rsidR="00FE2EC5" w:rsidRPr="00214FB5"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9. Gingival dilat</w:t>
      </w:r>
      <w:r w:rsidR="007F5B0D">
        <w:rPr>
          <w:rFonts w:ascii="Times New Roman" w:hAnsi="Times New Roman"/>
          <w:sz w:val="24"/>
          <w:szCs w:val="24"/>
        </w:rPr>
        <w:t>at</w:t>
      </w:r>
      <w:r w:rsidRPr="00214FB5">
        <w:rPr>
          <w:rFonts w:ascii="Times New Roman" w:hAnsi="Times New Roman"/>
          <w:sz w:val="24"/>
          <w:szCs w:val="24"/>
        </w:rPr>
        <w:t>ion influenced by drugs</w:t>
      </w:r>
    </w:p>
    <w:p w:rsidR="00FE2EC5" w:rsidRPr="009A2B1F" w:rsidRDefault="00FE2EC5" w:rsidP="000710BC">
      <w:pPr>
        <w:pStyle w:val="a3"/>
        <w:spacing w:line="276" w:lineRule="auto"/>
        <w:ind w:left="360"/>
        <w:jc w:val="both"/>
        <w:rPr>
          <w:rFonts w:ascii="Times New Roman" w:hAnsi="Times New Roman"/>
          <w:sz w:val="24"/>
          <w:szCs w:val="24"/>
        </w:rPr>
      </w:pPr>
      <w:r w:rsidRPr="00214FB5">
        <w:rPr>
          <w:rFonts w:ascii="Times New Roman" w:hAnsi="Times New Roman"/>
          <w:sz w:val="24"/>
          <w:szCs w:val="24"/>
        </w:rPr>
        <w:t>10. Fibromatic-hereditary gingivitis.</w:t>
      </w:r>
    </w:p>
    <w:p w:rsidR="00FE2EC5" w:rsidRDefault="00FE2EC5" w:rsidP="000710BC">
      <w:pPr>
        <w:spacing w:line="276" w:lineRule="auto"/>
        <w:jc w:val="center"/>
        <w:rPr>
          <w:rFonts w:ascii="Times New Roman" w:hAnsi="Times New Roman"/>
          <w:b/>
          <w:sz w:val="24"/>
          <w:szCs w:val="24"/>
          <w:u w:val="single"/>
        </w:rPr>
      </w:pPr>
    </w:p>
    <w:p w:rsidR="00FE2EC5" w:rsidRDefault="00FE2EC5" w:rsidP="000710BC">
      <w:pPr>
        <w:spacing w:line="276" w:lineRule="auto"/>
        <w:jc w:val="center"/>
        <w:rPr>
          <w:rFonts w:ascii="Times New Roman" w:hAnsi="Times New Roman"/>
          <w:b/>
          <w:sz w:val="24"/>
          <w:szCs w:val="24"/>
          <w:u w:val="single"/>
        </w:rPr>
      </w:pPr>
    </w:p>
    <w:p w:rsidR="00FE2EC5" w:rsidRDefault="00FE2EC5" w:rsidP="000710BC">
      <w:pPr>
        <w:spacing w:line="276" w:lineRule="auto"/>
        <w:jc w:val="center"/>
        <w:rPr>
          <w:rFonts w:ascii="Times New Roman" w:hAnsi="Times New Roman"/>
          <w:b/>
          <w:sz w:val="24"/>
          <w:szCs w:val="24"/>
          <w:u w:val="single"/>
        </w:rPr>
      </w:pPr>
    </w:p>
    <w:p w:rsidR="00FE2EC5" w:rsidRDefault="00FE2EC5" w:rsidP="000710BC">
      <w:pPr>
        <w:spacing w:line="276" w:lineRule="auto"/>
        <w:jc w:val="center"/>
        <w:rPr>
          <w:rFonts w:ascii="Times New Roman" w:hAnsi="Times New Roman"/>
          <w:b/>
          <w:sz w:val="24"/>
          <w:szCs w:val="24"/>
          <w:u w:val="single"/>
        </w:rPr>
      </w:pPr>
    </w:p>
    <w:p w:rsidR="00FE2EC5" w:rsidRPr="00DB27F3" w:rsidRDefault="00FE2EC5" w:rsidP="000710BC">
      <w:pPr>
        <w:pStyle w:val="a3"/>
        <w:spacing w:before="240" w:after="0" w:line="276" w:lineRule="auto"/>
        <w:jc w:val="center"/>
        <w:textAlignment w:val="baseline"/>
        <w:rPr>
          <w:rFonts w:ascii="Times New Roman" w:eastAsia="Times New Roman" w:hAnsi="Times New Roman"/>
          <w:b/>
          <w:sz w:val="24"/>
          <w:szCs w:val="24"/>
          <w:u w:val="single"/>
          <w:lang w:eastAsia="ro-RO"/>
        </w:rPr>
      </w:pPr>
      <w:r>
        <w:rPr>
          <w:rFonts w:ascii="Times New Roman" w:eastAsia="Times New Roman" w:hAnsi="Times New Roman"/>
          <w:b/>
          <w:sz w:val="24"/>
          <w:szCs w:val="24"/>
          <w:u w:val="single"/>
          <w:lang w:eastAsia="ro-RO"/>
        </w:rPr>
        <w:lastRenderedPageBreak/>
        <w:t>Annotation</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7F5B0D">
        <w:rPr>
          <w:rFonts w:ascii="Times New Roman" w:eastAsia="Times New Roman" w:hAnsi="Times New Roman"/>
          <w:b/>
          <w:sz w:val="24"/>
          <w:szCs w:val="24"/>
          <w:lang w:eastAsia="ro-RO"/>
        </w:rPr>
        <w:t>Gingivitis (inflammation of the gum)</w:t>
      </w:r>
      <w:r w:rsidRPr="00DB27F3">
        <w:rPr>
          <w:rFonts w:ascii="Times New Roman" w:eastAsia="Times New Roman" w:hAnsi="Times New Roman"/>
          <w:sz w:val="24"/>
          <w:szCs w:val="24"/>
          <w:lang w:eastAsia="ro-RO"/>
        </w:rPr>
        <w:t xml:space="preserve"> - is the most common form of periodontal disease. This form of gingival inflammation occurs in response to the presence of bacterial plaque and predisposing factors (lack of oral hygine, </w:t>
      </w:r>
      <w:r w:rsidR="0099048D">
        <w:rPr>
          <w:rFonts w:ascii="Times New Roman" w:eastAsia="Times New Roman" w:hAnsi="Times New Roman"/>
          <w:sz w:val="24"/>
          <w:szCs w:val="24"/>
          <w:lang w:eastAsia="ro-RO"/>
        </w:rPr>
        <w:t xml:space="preserve">unproper </w:t>
      </w:r>
      <w:r w:rsidRPr="00DB27F3">
        <w:rPr>
          <w:rFonts w:ascii="Times New Roman" w:eastAsia="Times New Roman" w:hAnsi="Times New Roman"/>
          <w:sz w:val="24"/>
          <w:szCs w:val="24"/>
          <w:lang w:eastAsia="ro-RO"/>
        </w:rPr>
        <w:t xml:space="preserve">dental filling, </w:t>
      </w:r>
      <w:r w:rsidR="0099048D">
        <w:rPr>
          <w:rFonts w:ascii="Times New Roman" w:eastAsia="Times New Roman" w:hAnsi="Times New Roman"/>
          <w:sz w:val="24"/>
          <w:szCs w:val="24"/>
          <w:lang w:eastAsia="ro-RO"/>
        </w:rPr>
        <w:t>teeth crowding</w:t>
      </w:r>
      <w:r w:rsidRPr="00DB27F3">
        <w:rPr>
          <w:rFonts w:ascii="Times New Roman" w:eastAsia="Times New Roman" w:hAnsi="Times New Roman"/>
          <w:sz w:val="24"/>
          <w:szCs w:val="24"/>
          <w:lang w:eastAsia="ro-RO"/>
        </w:rPr>
        <w:t xml:space="preserve">, weak or absent interdental contact points, etc.) that </w:t>
      </w:r>
      <w:r w:rsidR="0099048D">
        <w:rPr>
          <w:rFonts w:ascii="Times New Roman" w:eastAsia="Times New Roman" w:hAnsi="Times New Roman"/>
          <w:sz w:val="24"/>
          <w:szCs w:val="24"/>
          <w:lang w:eastAsia="ro-RO"/>
        </w:rPr>
        <w:t xml:space="preserve">predispose to </w:t>
      </w:r>
      <w:r w:rsidRPr="00DB27F3">
        <w:rPr>
          <w:rFonts w:ascii="Times New Roman" w:eastAsia="Times New Roman" w:hAnsi="Times New Roman"/>
          <w:sz w:val="24"/>
          <w:szCs w:val="24"/>
          <w:lang w:eastAsia="ro-RO"/>
        </w:rPr>
        <w:t xml:space="preserve"> the accumulation of plaque in these areas. Gingivitis is the precursor form of chronic marginal periodontitis.</w:t>
      </w:r>
    </w:p>
    <w:p w:rsidR="00FE2EC5" w:rsidRPr="00DB27F3" w:rsidRDefault="00FE2EC5" w:rsidP="000710BC">
      <w:pPr>
        <w:pStyle w:val="a3"/>
        <w:tabs>
          <w:tab w:val="left" w:pos="6945"/>
        </w:tabs>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ab/>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99048D"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99048D">
        <w:rPr>
          <w:rFonts w:ascii="Times New Roman" w:eastAsia="Times New Roman" w:hAnsi="Times New Roman"/>
          <w:b/>
          <w:sz w:val="24"/>
          <w:szCs w:val="24"/>
          <w:lang w:eastAsia="ro-RO"/>
        </w:rPr>
        <w:t>Etiology</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99048D">
        <w:rPr>
          <w:rFonts w:ascii="Times New Roman" w:eastAsia="Times New Roman" w:hAnsi="Times New Roman"/>
          <w:b/>
          <w:sz w:val="24"/>
          <w:szCs w:val="24"/>
          <w:lang w:eastAsia="ro-RO"/>
        </w:rPr>
        <w:t>Etiological factors:</w:t>
      </w:r>
      <w:r w:rsidR="00BD5894">
        <w:rPr>
          <w:rFonts w:ascii="Times New Roman" w:eastAsia="Times New Roman" w:hAnsi="Times New Roman"/>
          <w:sz w:val="24"/>
          <w:szCs w:val="24"/>
          <w:lang w:eastAsia="ro-RO"/>
        </w:rPr>
        <w:t xml:space="preserve"> a) local, b) general </w:t>
      </w:r>
      <w:r w:rsidRPr="00DB27F3">
        <w:rPr>
          <w:rFonts w:ascii="Times New Roman" w:eastAsia="Times New Roman" w:hAnsi="Times New Roman"/>
          <w:sz w:val="24"/>
          <w:szCs w:val="24"/>
          <w:lang w:eastAsia="ro-RO"/>
        </w:rPr>
        <w:t>(systemic), c) some vicious habits.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99048D"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99048D">
        <w:rPr>
          <w:rFonts w:ascii="Times New Roman" w:eastAsia="Times New Roman" w:hAnsi="Times New Roman"/>
          <w:b/>
          <w:sz w:val="24"/>
          <w:szCs w:val="24"/>
          <w:lang w:eastAsia="ro-RO"/>
        </w:rPr>
        <w:t>Local Factors: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xml:space="preserve"> - bacterial plaque and </w:t>
      </w:r>
      <w:r w:rsidR="00D85C16">
        <w:rPr>
          <w:rFonts w:ascii="Times New Roman" w:eastAsia="Times New Roman" w:hAnsi="Times New Roman"/>
          <w:sz w:val="24"/>
          <w:szCs w:val="24"/>
          <w:lang w:eastAsia="ro-RO"/>
        </w:rPr>
        <w:t>calculus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 proximal or cervical odontal lesions and overflow or cervical obturations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 some orthodontic abnormalities (eg dento-alveolar c</w:t>
      </w:r>
      <w:r w:rsidR="0099048D">
        <w:rPr>
          <w:rFonts w:ascii="Times New Roman" w:eastAsia="Times New Roman" w:hAnsi="Times New Roman"/>
          <w:sz w:val="24"/>
          <w:szCs w:val="24"/>
          <w:lang w:eastAsia="ro-RO"/>
        </w:rPr>
        <w:t>rowding</w:t>
      </w:r>
      <w:r w:rsidRPr="00DB27F3">
        <w:rPr>
          <w:rFonts w:ascii="Times New Roman" w:eastAsia="Times New Roman" w:hAnsi="Times New Roman"/>
          <w:sz w:val="24"/>
          <w:szCs w:val="24"/>
          <w:lang w:eastAsia="ro-RO"/>
        </w:rPr>
        <w:t xml:space="preserve"> incongruity) and the wearing of or</w:t>
      </w:r>
      <w:r w:rsidR="00760BC8">
        <w:rPr>
          <w:rFonts w:ascii="Times New Roman" w:eastAsia="Times New Roman" w:hAnsi="Times New Roman"/>
          <w:sz w:val="24"/>
          <w:szCs w:val="24"/>
          <w:lang w:eastAsia="ro-RO"/>
        </w:rPr>
        <w:t>th</w:t>
      </w:r>
      <w:r w:rsidRPr="00DB27F3">
        <w:rPr>
          <w:rFonts w:ascii="Times New Roman" w:eastAsia="Times New Roman" w:hAnsi="Times New Roman"/>
          <w:sz w:val="24"/>
          <w:szCs w:val="24"/>
          <w:lang w:eastAsia="ro-RO"/>
        </w:rPr>
        <w:t>odontic devices, especially fixed devices.</w:t>
      </w:r>
    </w:p>
    <w:p w:rsidR="00FE2EC5" w:rsidRPr="00760BC8"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Systemic factors: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hormonal influences (puberty, pregnancy)</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xml:space="preserve">- general disorders: haematological disorders, genetic disorders (eg Down syndrome), </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metabolic disorders (diabetes mellitus), HIV / AIDS immunological disorders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administration of some medicines (immunosuppressive, cytostatic, neuroleptic)</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 malnutrition.</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760BC8">
        <w:rPr>
          <w:rFonts w:ascii="Times New Roman" w:eastAsia="Times New Roman" w:hAnsi="Times New Roman"/>
          <w:b/>
          <w:sz w:val="24"/>
          <w:szCs w:val="24"/>
          <w:lang w:eastAsia="ro-RO"/>
        </w:rPr>
        <w:t>Vicious habits</w:t>
      </w:r>
      <w:r w:rsidRPr="00DB27F3">
        <w:rPr>
          <w:rFonts w:ascii="Times New Roman" w:eastAsia="Times New Roman" w:hAnsi="Times New Roman"/>
          <w:sz w:val="24"/>
          <w:szCs w:val="24"/>
          <w:lang w:eastAsia="ro-RO"/>
        </w:rPr>
        <w:t xml:space="preserve"> that play a role in the etiology of gingivitis ,oral respiration.</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The microbial factor - the bacterial plaque, has a determining role in the production of gingivitis, the other factors being favorable or predisposing factors.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Under the conditions of inappropriate oral hygiene as well as in the presence of local factors which promotes food retention, creates conditions conducive to plaque formation on the dental surfaces in the cervical region.</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BD5894" w:rsidRDefault="00BD5894" w:rsidP="00760BC8">
      <w:pPr>
        <w:pStyle w:val="a3"/>
        <w:spacing w:before="240" w:after="0" w:line="276" w:lineRule="auto"/>
        <w:jc w:val="center"/>
        <w:textAlignment w:val="baseline"/>
        <w:rPr>
          <w:rFonts w:ascii="Times New Roman" w:eastAsia="Times New Roman" w:hAnsi="Times New Roman"/>
          <w:b/>
          <w:sz w:val="24"/>
          <w:szCs w:val="24"/>
          <w:lang w:eastAsia="ro-RO"/>
        </w:rPr>
      </w:pPr>
    </w:p>
    <w:p w:rsidR="00FE2EC5" w:rsidRPr="00760BC8" w:rsidRDefault="00FE2EC5" w:rsidP="00760BC8">
      <w:pPr>
        <w:pStyle w:val="a3"/>
        <w:spacing w:before="240" w:after="0" w:line="276" w:lineRule="auto"/>
        <w:jc w:val="center"/>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lastRenderedPageBreak/>
        <w:t>Classification of periodontal and peri-implantation diseases and health conditions 2018</w:t>
      </w:r>
    </w:p>
    <w:p w:rsidR="00FE2EC5" w:rsidRPr="00760BC8" w:rsidRDefault="00FE2EC5" w:rsidP="00760BC8">
      <w:pPr>
        <w:pStyle w:val="a3"/>
        <w:spacing w:before="240" w:after="0" w:line="276" w:lineRule="auto"/>
        <w:jc w:val="center"/>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I. Periodontal Health, Gingival Disorders and Other Conditions</w:t>
      </w:r>
    </w:p>
    <w:p w:rsidR="00FE2EC5" w:rsidRDefault="00FE2EC5" w:rsidP="00760BC8">
      <w:pPr>
        <w:pStyle w:val="a3"/>
        <w:spacing w:before="240" w:after="0" w:line="276" w:lineRule="auto"/>
        <w:ind w:left="709" w:hanging="283"/>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(Chapple, Mealey, et al., 2018 Consensus Rept, Trombelli et al., 2018 Case</w:t>
      </w:r>
      <w:r w:rsidR="00760BC8">
        <w:rPr>
          <w:rFonts w:ascii="Times New Roman" w:eastAsia="Times New Roman" w:hAnsi="Times New Roman"/>
          <w:sz w:val="24"/>
          <w:szCs w:val="24"/>
          <w:lang w:eastAsia="ro-RO"/>
        </w:rPr>
        <w:t xml:space="preserve"> </w:t>
      </w:r>
      <w:r w:rsidRPr="00DB27F3">
        <w:rPr>
          <w:rFonts w:ascii="Times New Roman" w:eastAsia="Times New Roman" w:hAnsi="Times New Roman"/>
          <w:sz w:val="24"/>
          <w:szCs w:val="24"/>
          <w:lang w:eastAsia="ro-RO"/>
        </w:rPr>
        <w:t>definitions)</w:t>
      </w:r>
    </w:p>
    <w:p w:rsidR="00760BC8" w:rsidRPr="00DB27F3" w:rsidRDefault="00760BC8" w:rsidP="00760BC8">
      <w:pPr>
        <w:pStyle w:val="a3"/>
        <w:spacing w:before="240" w:after="0" w:line="276" w:lineRule="auto"/>
        <w:ind w:left="709" w:hanging="283"/>
        <w:textAlignment w:val="baseline"/>
        <w:rPr>
          <w:rFonts w:ascii="Times New Roman" w:eastAsia="Times New Roman" w:hAnsi="Times New Roman"/>
          <w:sz w:val="24"/>
          <w:szCs w:val="24"/>
          <w:lang w:eastAsia="ro-RO"/>
        </w:rPr>
      </w:pPr>
    </w:p>
    <w:p w:rsidR="00FE2EC5" w:rsidRPr="00760BC8"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1. Periodontal and gingival health</w:t>
      </w:r>
    </w:p>
    <w:p w:rsidR="00FE2EC5" w:rsidRPr="00760BC8"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2. Gingivitis induced by dental biofilm</w:t>
      </w:r>
    </w:p>
    <w:p w:rsidR="00FE2EC5" w:rsidRPr="00760BC8"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3. Gingivitis not induced by dental biofilm</w:t>
      </w:r>
    </w:p>
    <w:p w:rsidR="00FE2EC5"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760BC8" w:rsidRPr="00DB27F3" w:rsidRDefault="00760BC8"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760BC8"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II. Periodontitis</w:t>
      </w:r>
    </w:p>
    <w:p w:rsidR="00FE2EC5"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(Papapanou, Sanz et al., 2018, Consensus Rept, Jepsen, Caton et al., 2018 Consensus Rept, Tonetti, Greenwell, Kornman, 2018 Case Definitions)</w:t>
      </w:r>
    </w:p>
    <w:p w:rsidR="00760BC8" w:rsidRPr="00DB27F3" w:rsidRDefault="00760BC8"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1. Neurotic periodontal diseases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2. Periodontitis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3. Systemic manifestations in periodontitis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760BC8"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III. Other conditions affecting the marginal periodontium</w:t>
      </w:r>
    </w:p>
    <w:p w:rsidR="00FE2EC5"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(Jepsen, Caton et al., 2018 Consensus Rept, Papapanou, Sanz et al., 2018 Consensus Rept)</w:t>
      </w:r>
    </w:p>
    <w:p w:rsidR="00760BC8" w:rsidRPr="00DB27F3" w:rsidRDefault="00760BC8" w:rsidP="000710BC">
      <w:pPr>
        <w:pStyle w:val="a3"/>
        <w:spacing w:before="240" w:after="0" w:line="276" w:lineRule="auto"/>
        <w:textAlignment w:val="baseline"/>
        <w:rPr>
          <w:rFonts w:ascii="Times New Roman" w:eastAsia="Times New Roman" w:hAnsi="Times New Roman"/>
          <w:sz w:val="24"/>
          <w:szCs w:val="24"/>
          <w:lang w:eastAsia="ro-RO"/>
        </w:rPr>
      </w:pP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1. Systemic conditions and conditions affecting periodontal support tissues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2. Periodontal abscesses and endo-periodontal lesions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3. Mucoging</w:t>
      </w:r>
      <w:r w:rsidR="00760BC8">
        <w:rPr>
          <w:rFonts w:ascii="Times New Roman" w:eastAsia="Times New Roman" w:hAnsi="Times New Roman"/>
          <w:sz w:val="24"/>
          <w:szCs w:val="24"/>
          <w:lang w:eastAsia="ro-RO"/>
        </w:rPr>
        <w:t>ival</w:t>
      </w:r>
      <w:r w:rsidRPr="00DB27F3">
        <w:rPr>
          <w:rFonts w:ascii="Times New Roman" w:eastAsia="Times New Roman" w:hAnsi="Times New Roman"/>
          <w:sz w:val="24"/>
          <w:szCs w:val="24"/>
          <w:lang w:eastAsia="ro-RO"/>
        </w:rPr>
        <w:t xml:space="preserve"> malformations and other conditions</w:t>
      </w:r>
    </w:p>
    <w:p w:rsidR="00FE2EC5" w:rsidRPr="00DB27F3" w:rsidRDefault="00FE2EC5" w:rsidP="000710BC">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4. Traumatic occlusal forces</w:t>
      </w:r>
    </w:p>
    <w:p w:rsidR="00FE2EC5" w:rsidRPr="00BD5894" w:rsidRDefault="00FE2EC5" w:rsidP="00BD5894">
      <w:pPr>
        <w:pStyle w:val="a3"/>
        <w:spacing w:before="240" w:after="0" w:line="276" w:lineRule="auto"/>
        <w:textAlignment w:val="baseline"/>
        <w:rPr>
          <w:rFonts w:ascii="Times New Roman" w:eastAsia="Times New Roman" w:hAnsi="Times New Roman"/>
          <w:sz w:val="24"/>
          <w:szCs w:val="24"/>
          <w:lang w:eastAsia="ro-RO"/>
        </w:rPr>
      </w:pPr>
      <w:r w:rsidRPr="00DB27F3">
        <w:rPr>
          <w:rFonts w:ascii="Times New Roman" w:eastAsia="Times New Roman" w:hAnsi="Times New Roman"/>
          <w:sz w:val="24"/>
          <w:szCs w:val="24"/>
          <w:lang w:eastAsia="ro-RO"/>
        </w:rPr>
        <w:t>5. Factors determined by dental position and prostheses</w:t>
      </w:r>
    </w:p>
    <w:p w:rsidR="00FE2EC5" w:rsidRDefault="00FE2EC5" w:rsidP="000710BC">
      <w:pPr>
        <w:pStyle w:val="a3"/>
        <w:spacing w:before="240" w:after="0" w:line="276" w:lineRule="auto"/>
        <w:textAlignment w:val="baseline"/>
        <w:rPr>
          <w:rFonts w:ascii="Times New Roman" w:eastAsia="Times New Roman" w:hAnsi="Times New Roman"/>
          <w:sz w:val="24"/>
          <w:szCs w:val="24"/>
          <w:lang w:eastAsia="ro-RO"/>
        </w:rPr>
      </w:pPr>
    </w:p>
    <w:p w:rsidR="00FE2EC5" w:rsidRDefault="00FE2EC5" w:rsidP="000710BC">
      <w:pPr>
        <w:pStyle w:val="a3"/>
        <w:spacing w:before="240" w:after="0" w:line="276" w:lineRule="auto"/>
        <w:textAlignment w:val="baseline"/>
        <w:rPr>
          <w:rFonts w:ascii="Times New Roman" w:eastAsia="Times New Roman" w:hAnsi="Times New Roman"/>
          <w:b/>
          <w:sz w:val="24"/>
          <w:szCs w:val="24"/>
          <w:lang w:eastAsia="ro-RO"/>
        </w:rPr>
      </w:pPr>
      <w:r w:rsidRPr="00760BC8">
        <w:rPr>
          <w:rFonts w:ascii="Times New Roman" w:eastAsia="Times New Roman" w:hAnsi="Times New Roman"/>
          <w:b/>
          <w:sz w:val="24"/>
          <w:szCs w:val="24"/>
          <w:lang w:eastAsia="ro-RO"/>
        </w:rPr>
        <w:t>Peri-Implan</w:t>
      </w:r>
      <w:r w:rsidR="00760BC8">
        <w:rPr>
          <w:rFonts w:ascii="Times New Roman" w:eastAsia="Times New Roman" w:hAnsi="Times New Roman"/>
          <w:b/>
          <w:sz w:val="24"/>
          <w:szCs w:val="24"/>
          <w:lang w:eastAsia="ro-RO"/>
        </w:rPr>
        <w:t>t inflamatory diseases</w:t>
      </w:r>
      <w:r w:rsidRPr="00760BC8">
        <w:rPr>
          <w:rFonts w:ascii="Times New Roman" w:eastAsia="Times New Roman" w:hAnsi="Times New Roman"/>
          <w:b/>
          <w:sz w:val="24"/>
          <w:szCs w:val="24"/>
          <w:lang w:eastAsia="ro-RO"/>
        </w:rPr>
        <w:t xml:space="preserve"> and other conditions</w:t>
      </w:r>
    </w:p>
    <w:p w:rsidR="00BD5894" w:rsidRDefault="00BD5894" w:rsidP="000710BC">
      <w:pPr>
        <w:pStyle w:val="a3"/>
        <w:spacing w:before="240" w:after="0" w:line="276" w:lineRule="auto"/>
        <w:textAlignment w:val="baseline"/>
        <w:rPr>
          <w:rFonts w:ascii="Times New Roman" w:eastAsia="Times New Roman" w:hAnsi="Times New Roman"/>
          <w:b/>
          <w:sz w:val="24"/>
          <w:szCs w:val="24"/>
          <w:lang w:eastAsia="ro-RO"/>
        </w:rPr>
      </w:pPr>
    </w:p>
    <w:p w:rsidR="00BD5894" w:rsidRPr="00BD5894" w:rsidRDefault="00BD5894" w:rsidP="00BD5894">
      <w:pPr>
        <w:pStyle w:val="a3"/>
        <w:numPr>
          <w:ilvl w:val="0"/>
          <w:numId w:val="42"/>
        </w:numPr>
        <w:spacing w:before="240" w:after="0" w:line="276" w:lineRule="auto"/>
        <w:textAlignment w:val="baseline"/>
        <w:rPr>
          <w:rFonts w:ascii="Times New Roman" w:eastAsia="Times New Roman" w:hAnsi="Times New Roman"/>
          <w:b/>
          <w:sz w:val="24"/>
          <w:szCs w:val="24"/>
          <w:lang w:eastAsia="ro-RO"/>
        </w:rPr>
      </w:pPr>
      <w:r>
        <w:rPr>
          <w:rFonts w:ascii="Times New Roman" w:eastAsia="Times New Roman" w:hAnsi="Times New Roman"/>
          <w:sz w:val="24"/>
          <w:szCs w:val="24"/>
          <w:lang w:eastAsia="ro-RO"/>
        </w:rPr>
        <w:t>Peri-implant health</w:t>
      </w:r>
    </w:p>
    <w:p w:rsidR="00BD5894" w:rsidRPr="00BD5894" w:rsidRDefault="00BD5894" w:rsidP="00BD5894">
      <w:pPr>
        <w:pStyle w:val="a3"/>
        <w:numPr>
          <w:ilvl w:val="0"/>
          <w:numId w:val="42"/>
        </w:numPr>
        <w:spacing w:before="240" w:after="0" w:line="276" w:lineRule="auto"/>
        <w:textAlignment w:val="baseline"/>
        <w:rPr>
          <w:rFonts w:ascii="Times New Roman" w:eastAsia="Times New Roman" w:hAnsi="Times New Roman"/>
          <w:b/>
          <w:sz w:val="24"/>
          <w:szCs w:val="24"/>
          <w:lang w:eastAsia="ro-RO"/>
        </w:rPr>
      </w:pPr>
      <w:r>
        <w:rPr>
          <w:rFonts w:ascii="Times New Roman" w:eastAsia="Times New Roman" w:hAnsi="Times New Roman"/>
          <w:sz w:val="24"/>
          <w:szCs w:val="24"/>
          <w:lang w:eastAsia="ro-RO"/>
        </w:rPr>
        <w:t>Peri-implant mucositis</w:t>
      </w:r>
    </w:p>
    <w:p w:rsidR="00BD5894" w:rsidRPr="00BD5894" w:rsidRDefault="00BD5894" w:rsidP="00BD5894">
      <w:pPr>
        <w:pStyle w:val="a3"/>
        <w:numPr>
          <w:ilvl w:val="0"/>
          <w:numId w:val="42"/>
        </w:numPr>
        <w:spacing w:before="240" w:after="0" w:line="276" w:lineRule="auto"/>
        <w:textAlignment w:val="baseline"/>
        <w:rPr>
          <w:rFonts w:ascii="Times New Roman" w:eastAsia="Times New Roman" w:hAnsi="Times New Roman"/>
          <w:b/>
          <w:sz w:val="24"/>
          <w:szCs w:val="24"/>
          <w:lang w:eastAsia="ro-RO"/>
        </w:rPr>
      </w:pPr>
      <w:r>
        <w:rPr>
          <w:rFonts w:ascii="Times New Roman" w:eastAsia="Times New Roman" w:hAnsi="Times New Roman"/>
          <w:sz w:val="24"/>
          <w:szCs w:val="24"/>
          <w:lang w:eastAsia="ro-RO"/>
        </w:rPr>
        <w:t>Peri-implanitits</w:t>
      </w:r>
    </w:p>
    <w:p w:rsidR="00BD5894" w:rsidRPr="00BD5894" w:rsidRDefault="00BD5894" w:rsidP="00BD5894">
      <w:pPr>
        <w:pStyle w:val="a3"/>
        <w:numPr>
          <w:ilvl w:val="0"/>
          <w:numId w:val="42"/>
        </w:numPr>
        <w:spacing w:before="240" w:after="0" w:line="276" w:lineRule="auto"/>
        <w:textAlignment w:val="baseline"/>
        <w:rPr>
          <w:rFonts w:ascii="Times New Roman" w:eastAsia="Times New Roman" w:hAnsi="Times New Roman"/>
          <w:b/>
          <w:sz w:val="24"/>
          <w:szCs w:val="24"/>
          <w:lang w:eastAsia="ro-RO"/>
        </w:rPr>
      </w:pPr>
      <w:r>
        <w:rPr>
          <w:rFonts w:ascii="Times New Roman" w:eastAsia="Times New Roman" w:hAnsi="Times New Roman"/>
          <w:sz w:val="24"/>
          <w:szCs w:val="24"/>
          <w:lang w:eastAsia="ro-RO"/>
        </w:rPr>
        <w:t>Peri-implant soft and hard dehiscences</w:t>
      </w:r>
    </w:p>
    <w:p w:rsidR="00BD5894" w:rsidRDefault="00BD5894" w:rsidP="00BD5894">
      <w:pPr>
        <w:pStyle w:val="a3"/>
        <w:spacing w:before="240" w:after="0" w:line="276" w:lineRule="auto"/>
        <w:ind w:left="1800"/>
        <w:textAlignment w:val="baseline"/>
        <w:rPr>
          <w:rFonts w:ascii="Times New Roman" w:eastAsia="Times New Roman" w:hAnsi="Times New Roman"/>
          <w:sz w:val="24"/>
          <w:szCs w:val="24"/>
          <w:lang w:eastAsia="ro-RO"/>
        </w:rPr>
      </w:pPr>
    </w:p>
    <w:p w:rsidR="00BD5894" w:rsidRDefault="00BD5894" w:rsidP="00BD5894">
      <w:pPr>
        <w:pStyle w:val="a3"/>
        <w:spacing w:before="240" w:after="0" w:line="276" w:lineRule="auto"/>
        <w:ind w:left="1800"/>
        <w:textAlignment w:val="baseline"/>
        <w:rPr>
          <w:rFonts w:ascii="Times New Roman" w:eastAsia="Times New Roman" w:hAnsi="Times New Roman"/>
          <w:sz w:val="24"/>
          <w:szCs w:val="24"/>
          <w:lang w:eastAsia="ro-RO"/>
        </w:rPr>
      </w:pPr>
    </w:p>
    <w:p w:rsidR="00BD5894" w:rsidRPr="00BD5894" w:rsidRDefault="00BD5894" w:rsidP="00BD5894">
      <w:pPr>
        <w:pStyle w:val="a3"/>
        <w:spacing w:before="240" w:after="0" w:line="276" w:lineRule="auto"/>
        <w:ind w:left="1800"/>
        <w:textAlignment w:val="baseline"/>
        <w:rPr>
          <w:rFonts w:ascii="Times New Roman" w:eastAsia="Times New Roman" w:hAnsi="Times New Roman"/>
          <w:b/>
          <w:sz w:val="24"/>
          <w:szCs w:val="24"/>
          <w:lang w:eastAsia="ro-RO"/>
        </w:rPr>
      </w:pPr>
    </w:p>
    <w:p w:rsidR="00BD5894" w:rsidRDefault="00BD5894" w:rsidP="000710BC">
      <w:pPr>
        <w:pStyle w:val="a3"/>
        <w:spacing w:before="240" w:after="0" w:line="276" w:lineRule="auto"/>
        <w:textAlignment w:val="baseline"/>
        <w:rPr>
          <w:rFonts w:ascii="Times New Roman" w:eastAsia="Times New Roman" w:hAnsi="Times New Roman"/>
          <w:b/>
          <w:sz w:val="24"/>
          <w:szCs w:val="24"/>
          <w:lang w:eastAsia="ro-RO"/>
        </w:rPr>
      </w:pPr>
    </w:p>
    <w:p w:rsidR="00BD5894" w:rsidRDefault="00BD5894" w:rsidP="000710BC">
      <w:pPr>
        <w:pStyle w:val="a3"/>
        <w:spacing w:before="240" w:after="0" w:line="276" w:lineRule="auto"/>
        <w:textAlignment w:val="baseline"/>
        <w:rPr>
          <w:rFonts w:ascii="Times New Roman" w:eastAsia="Times New Roman" w:hAnsi="Times New Roman"/>
          <w:b/>
          <w:sz w:val="24"/>
          <w:szCs w:val="24"/>
          <w:lang w:eastAsia="ro-RO"/>
        </w:rPr>
      </w:pPr>
    </w:p>
    <w:p w:rsidR="00BD5894" w:rsidRPr="00760BC8" w:rsidRDefault="00BD5894" w:rsidP="000710BC">
      <w:pPr>
        <w:pStyle w:val="a3"/>
        <w:spacing w:before="240" w:after="0" w:line="276" w:lineRule="auto"/>
        <w:textAlignment w:val="baseline"/>
        <w:rPr>
          <w:rFonts w:ascii="Times New Roman" w:eastAsia="Times New Roman" w:hAnsi="Times New Roman"/>
          <w:b/>
          <w:sz w:val="24"/>
          <w:szCs w:val="24"/>
          <w:lang w:eastAsia="ro-RO"/>
        </w:rPr>
      </w:pPr>
    </w:p>
    <w:p w:rsidR="00FE2EC5" w:rsidRPr="00CA7FC4" w:rsidRDefault="00FE2EC5" w:rsidP="000710BC">
      <w:pPr>
        <w:spacing w:before="240" w:after="0" w:line="276" w:lineRule="auto"/>
        <w:textAlignment w:val="baseline"/>
        <w:rPr>
          <w:rFonts w:ascii="Times New Roman" w:eastAsia="Times New Roman" w:hAnsi="Times New Roman"/>
          <w:sz w:val="24"/>
          <w:szCs w:val="24"/>
          <w:lang w:eastAsia="ro-RO"/>
        </w:rPr>
      </w:pPr>
    </w:p>
    <w:tbl>
      <w:tblPr>
        <w:tblpPr w:leftFromText="180" w:rightFromText="180" w:vertAnchor="text" w:tblpXSpec="center" w:tblpY="276"/>
        <w:tblW w:w="7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8"/>
        <w:gridCol w:w="2216"/>
        <w:gridCol w:w="1553"/>
        <w:gridCol w:w="1973"/>
      </w:tblGrid>
      <w:tr w:rsidR="00FE2EC5" w:rsidRPr="009A2B1F" w:rsidTr="00375112">
        <w:tc>
          <w:tcPr>
            <w:tcW w:w="7980" w:type="dxa"/>
            <w:gridSpan w:val="4"/>
            <w:tcBorders>
              <w:top w:val="single" w:sz="4" w:space="0" w:color="FFFFFF"/>
              <w:left w:val="single" w:sz="4" w:space="0" w:color="FFFFFF"/>
              <w:right w:val="single" w:sz="4" w:space="0" w:color="FFFFFF"/>
            </w:tcBorders>
            <w:shd w:val="clear" w:color="auto" w:fill="ED7D31"/>
            <w:hideMark/>
          </w:tcPr>
          <w:p w:rsidR="00FE2EC5" w:rsidRPr="009A2B1F" w:rsidRDefault="00FE2EC5" w:rsidP="00122074">
            <w:pPr>
              <w:spacing w:after="0" w:line="276" w:lineRule="auto"/>
              <w:jc w:val="center"/>
              <w:rPr>
                <w:rFonts w:ascii="Times New Roman" w:eastAsia="Times New Roman" w:hAnsi="Times New Roman"/>
                <w:b/>
                <w:bCs/>
                <w:color w:val="FFFFFF"/>
                <w:sz w:val="24"/>
                <w:szCs w:val="24"/>
                <w:lang w:eastAsia="ro-RO"/>
              </w:rPr>
            </w:pPr>
            <w:proofErr w:type="spellStart"/>
            <w:r>
              <w:rPr>
                <w:rFonts w:ascii="Times New Roman" w:hAnsi="Times New Roman"/>
                <w:b/>
                <w:bCs/>
                <w:color w:val="FFFFFF"/>
                <w:sz w:val="24"/>
                <w:szCs w:val="24"/>
                <w:lang w:val="en-GB"/>
              </w:rPr>
              <w:lastRenderedPageBreak/>
              <w:t>Clasification</w:t>
            </w:r>
            <w:proofErr w:type="spellEnd"/>
            <w:r>
              <w:rPr>
                <w:rFonts w:ascii="Times New Roman" w:hAnsi="Times New Roman"/>
                <w:b/>
                <w:bCs/>
                <w:color w:val="FFFFFF"/>
                <w:sz w:val="24"/>
                <w:szCs w:val="24"/>
                <w:lang w:val="en-GB"/>
              </w:rPr>
              <w:t xml:space="preserve"> of Moscow school</w:t>
            </w:r>
          </w:p>
        </w:tc>
      </w:tr>
      <w:tr w:rsidR="00FE2EC5" w:rsidRPr="009A2B1F" w:rsidTr="00375112">
        <w:tc>
          <w:tcPr>
            <w:tcW w:w="2238" w:type="dxa"/>
            <w:tcBorders>
              <w:left w:val="single" w:sz="4" w:space="0" w:color="FFFFFF"/>
            </w:tcBorders>
            <w:shd w:val="clear" w:color="auto" w:fill="ED7D31"/>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b/>
                <w:bCs/>
                <w:color w:val="FFFFFF"/>
                <w:sz w:val="24"/>
                <w:szCs w:val="24"/>
                <w:lang w:eastAsia="ro-RO"/>
              </w:rPr>
            </w:pPr>
            <w:r>
              <w:rPr>
                <w:rFonts w:ascii="Times New Roman" w:eastAsia="Times New Roman" w:hAnsi="Times New Roman"/>
                <w:b/>
                <w:bCs/>
                <w:color w:val="FFFFFF"/>
                <w:sz w:val="24"/>
                <w:szCs w:val="24"/>
                <w:lang w:eastAsia="ro-RO"/>
              </w:rPr>
              <w:t>Form</w:t>
            </w:r>
            <w:r w:rsidR="00122074">
              <w:rPr>
                <w:rFonts w:ascii="Times New Roman" w:eastAsia="Times New Roman" w:hAnsi="Times New Roman"/>
                <w:b/>
                <w:bCs/>
                <w:color w:val="FFFFFF"/>
                <w:sz w:val="24"/>
                <w:szCs w:val="24"/>
                <w:lang w:eastAsia="ro-RO"/>
              </w:rPr>
              <w:t>s</w:t>
            </w:r>
          </w:p>
        </w:tc>
        <w:tc>
          <w:tcPr>
            <w:tcW w:w="2216" w:type="dxa"/>
            <w:shd w:val="clear" w:color="auto" w:fill="F7CAAC"/>
            <w:hideMark/>
          </w:tcPr>
          <w:p w:rsidR="00FE2EC5" w:rsidRPr="009A2B1F" w:rsidRDefault="00760BC8" w:rsidP="00122074">
            <w:pPr>
              <w:spacing w:before="100" w:beforeAutospacing="1" w:after="100" w:afterAutospacing="1" w:line="276" w:lineRule="auto"/>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Severity of the process</w:t>
            </w:r>
          </w:p>
        </w:tc>
        <w:tc>
          <w:tcPr>
            <w:tcW w:w="1553" w:type="dxa"/>
            <w:shd w:val="clear" w:color="auto" w:fill="F7CAAC"/>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sidRPr="009A2B1F">
              <w:rPr>
                <w:rFonts w:ascii="Times New Roman" w:eastAsia="Times New Roman" w:hAnsi="Times New Roman"/>
                <w:b/>
                <w:bCs/>
                <w:sz w:val="24"/>
                <w:szCs w:val="24"/>
                <w:lang w:eastAsia="ro-RO"/>
              </w:rPr>
              <w:t>Evol</w:t>
            </w:r>
            <w:r>
              <w:rPr>
                <w:rFonts w:ascii="Times New Roman" w:eastAsia="Times New Roman" w:hAnsi="Times New Roman"/>
                <w:b/>
                <w:bCs/>
                <w:sz w:val="24"/>
                <w:szCs w:val="24"/>
                <w:lang w:eastAsia="ro-RO"/>
              </w:rPr>
              <w:t>ution</w:t>
            </w:r>
          </w:p>
        </w:tc>
        <w:tc>
          <w:tcPr>
            <w:tcW w:w="1973" w:type="dxa"/>
            <w:shd w:val="clear" w:color="auto" w:fill="F7CAAC"/>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Pr>
                <w:rFonts w:ascii="Times New Roman" w:eastAsia="Times New Roman" w:hAnsi="Times New Roman"/>
                <w:b/>
                <w:bCs/>
                <w:sz w:val="24"/>
                <w:szCs w:val="24"/>
                <w:lang w:eastAsia="ro-RO"/>
              </w:rPr>
              <w:t>Extension</w:t>
            </w:r>
          </w:p>
        </w:tc>
      </w:tr>
      <w:tr w:rsidR="00FE2EC5" w:rsidRPr="009A2B1F" w:rsidTr="00375112">
        <w:tc>
          <w:tcPr>
            <w:tcW w:w="2238" w:type="dxa"/>
            <w:tcBorders>
              <w:left w:val="single" w:sz="4" w:space="0" w:color="FFFFFF"/>
            </w:tcBorders>
            <w:shd w:val="clear" w:color="auto" w:fill="ED7D31"/>
            <w:hideMark/>
          </w:tcPr>
          <w:p w:rsidR="00FE2EC5" w:rsidRPr="009A2B1F" w:rsidRDefault="00FE2EC5" w:rsidP="00122074">
            <w:pPr>
              <w:spacing w:before="100" w:beforeAutospacing="1" w:after="0" w:line="276" w:lineRule="auto"/>
              <w:jc w:val="center"/>
              <w:rPr>
                <w:rFonts w:ascii="Times New Roman" w:eastAsia="Times New Roman" w:hAnsi="Times New Roman"/>
                <w:b/>
                <w:bCs/>
                <w:color w:val="FFFFFF"/>
                <w:sz w:val="24"/>
                <w:szCs w:val="24"/>
                <w:lang w:eastAsia="ro-RO"/>
              </w:rPr>
            </w:pPr>
            <w:r>
              <w:rPr>
                <w:rFonts w:ascii="Times New Roman" w:eastAsia="Times New Roman" w:hAnsi="Times New Roman"/>
                <w:b/>
                <w:bCs/>
                <w:color w:val="FFFFFF"/>
                <w:sz w:val="24"/>
                <w:szCs w:val="24"/>
                <w:lang w:eastAsia="ro-RO"/>
              </w:rPr>
              <w:t>Catarrhal</w:t>
            </w:r>
          </w:p>
        </w:tc>
        <w:tc>
          <w:tcPr>
            <w:tcW w:w="2216" w:type="dxa"/>
            <w:shd w:val="clear" w:color="auto" w:fill="FBE4D5"/>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Easy</w:t>
            </w:r>
          </w:p>
        </w:tc>
        <w:tc>
          <w:tcPr>
            <w:tcW w:w="1553" w:type="dxa"/>
            <w:shd w:val="clear" w:color="auto" w:fill="FBE4D5"/>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sidRPr="009A2B1F">
              <w:rPr>
                <w:rFonts w:ascii="Times New Roman" w:eastAsia="Times New Roman" w:hAnsi="Times New Roman"/>
                <w:sz w:val="24"/>
                <w:szCs w:val="24"/>
                <w:lang w:eastAsia="ro-RO"/>
              </w:rPr>
              <w:t>Acut</w:t>
            </w:r>
            <w:r>
              <w:rPr>
                <w:rFonts w:ascii="Times New Roman" w:eastAsia="Times New Roman" w:hAnsi="Times New Roman"/>
                <w:sz w:val="24"/>
                <w:szCs w:val="24"/>
                <w:lang w:eastAsia="ro-RO"/>
              </w:rPr>
              <w:t>e</w:t>
            </w:r>
          </w:p>
        </w:tc>
        <w:tc>
          <w:tcPr>
            <w:tcW w:w="1973" w:type="dxa"/>
            <w:shd w:val="clear" w:color="auto" w:fill="FBE4D5"/>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sidRPr="009A2B1F">
              <w:rPr>
                <w:rFonts w:ascii="Times New Roman" w:eastAsia="Times New Roman" w:hAnsi="Times New Roman"/>
                <w:sz w:val="24"/>
                <w:szCs w:val="24"/>
                <w:lang w:eastAsia="ro-RO"/>
              </w:rPr>
              <w:t>Local</w:t>
            </w:r>
          </w:p>
        </w:tc>
      </w:tr>
      <w:tr w:rsidR="00FE2EC5" w:rsidRPr="009A2B1F" w:rsidTr="00375112">
        <w:tc>
          <w:tcPr>
            <w:tcW w:w="2238" w:type="dxa"/>
            <w:tcBorders>
              <w:left w:val="single" w:sz="4" w:space="0" w:color="FFFFFF"/>
            </w:tcBorders>
            <w:shd w:val="clear" w:color="auto" w:fill="ED7D31"/>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b/>
                <w:bCs/>
                <w:color w:val="FFFFFF"/>
                <w:sz w:val="24"/>
                <w:szCs w:val="24"/>
                <w:lang w:eastAsia="ro-RO"/>
              </w:rPr>
            </w:pPr>
            <w:r w:rsidRPr="009A2B1F">
              <w:rPr>
                <w:rFonts w:ascii="Times New Roman" w:eastAsia="Times New Roman" w:hAnsi="Times New Roman"/>
                <w:b/>
                <w:bCs/>
                <w:color w:val="FFFFFF"/>
                <w:sz w:val="24"/>
                <w:szCs w:val="24"/>
                <w:lang w:eastAsia="ro-RO"/>
              </w:rPr>
              <w:t>Ulcero-necrotic</w:t>
            </w:r>
          </w:p>
        </w:tc>
        <w:tc>
          <w:tcPr>
            <w:tcW w:w="2216" w:type="dxa"/>
            <w:shd w:val="clear" w:color="auto" w:fill="F7CAAC"/>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sidRPr="009A2B1F">
              <w:rPr>
                <w:rFonts w:ascii="Times New Roman" w:eastAsia="Times New Roman" w:hAnsi="Times New Roman"/>
                <w:sz w:val="24"/>
                <w:szCs w:val="24"/>
                <w:lang w:eastAsia="ro-RO"/>
              </w:rPr>
              <w:t>M</w:t>
            </w:r>
            <w:r>
              <w:rPr>
                <w:rFonts w:ascii="Times New Roman" w:eastAsia="Times New Roman" w:hAnsi="Times New Roman"/>
                <w:sz w:val="24"/>
                <w:szCs w:val="24"/>
                <w:lang w:eastAsia="ro-RO"/>
              </w:rPr>
              <w:t>edium</w:t>
            </w:r>
          </w:p>
        </w:tc>
        <w:tc>
          <w:tcPr>
            <w:tcW w:w="1553" w:type="dxa"/>
            <w:shd w:val="clear" w:color="auto" w:fill="F7CAAC"/>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sidRPr="009A2B1F">
              <w:rPr>
                <w:rFonts w:ascii="Times New Roman" w:eastAsia="Times New Roman" w:hAnsi="Times New Roman"/>
                <w:sz w:val="24"/>
                <w:szCs w:val="24"/>
                <w:lang w:eastAsia="ro-RO"/>
              </w:rPr>
              <w:t>C</w:t>
            </w:r>
            <w:r>
              <w:rPr>
                <w:rFonts w:ascii="Times New Roman" w:eastAsia="Times New Roman" w:hAnsi="Times New Roman"/>
                <w:sz w:val="24"/>
                <w:szCs w:val="24"/>
                <w:lang w:eastAsia="ro-RO"/>
              </w:rPr>
              <w:t>hronic</w:t>
            </w:r>
          </w:p>
        </w:tc>
        <w:tc>
          <w:tcPr>
            <w:tcW w:w="1973" w:type="dxa"/>
            <w:shd w:val="clear" w:color="auto" w:fill="F7CAAC"/>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sidRPr="009A2B1F">
              <w:rPr>
                <w:rFonts w:ascii="Times New Roman" w:eastAsia="Times New Roman" w:hAnsi="Times New Roman"/>
                <w:sz w:val="24"/>
                <w:szCs w:val="24"/>
                <w:lang w:eastAsia="ro-RO"/>
              </w:rPr>
              <w:t>Gener</w:t>
            </w:r>
            <w:r>
              <w:rPr>
                <w:rFonts w:ascii="Times New Roman" w:eastAsia="Times New Roman" w:hAnsi="Times New Roman"/>
                <w:sz w:val="24"/>
                <w:szCs w:val="24"/>
                <w:lang w:eastAsia="ro-RO"/>
              </w:rPr>
              <w:t>al</w:t>
            </w:r>
          </w:p>
        </w:tc>
      </w:tr>
      <w:tr w:rsidR="00FE2EC5" w:rsidRPr="009A2B1F" w:rsidTr="00375112">
        <w:tc>
          <w:tcPr>
            <w:tcW w:w="2238" w:type="dxa"/>
            <w:tcBorders>
              <w:left w:val="single" w:sz="4" w:space="0" w:color="FFFFFF"/>
              <w:bottom w:val="single" w:sz="4" w:space="0" w:color="FFFFFF"/>
            </w:tcBorders>
            <w:shd w:val="clear" w:color="auto" w:fill="ED7D31"/>
            <w:hideMark/>
          </w:tcPr>
          <w:p w:rsidR="00FE2EC5" w:rsidRPr="009A2B1F" w:rsidRDefault="00FE2EC5" w:rsidP="00122074">
            <w:pPr>
              <w:spacing w:before="100" w:beforeAutospacing="1" w:after="0" w:line="276" w:lineRule="auto"/>
              <w:jc w:val="center"/>
              <w:rPr>
                <w:rFonts w:ascii="Times New Roman" w:eastAsia="Times New Roman" w:hAnsi="Times New Roman"/>
                <w:b/>
                <w:bCs/>
                <w:color w:val="FFFFFF"/>
                <w:sz w:val="24"/>
                <w:szCs w:val="24"/>
                <w:lang w:eastAsia="ro-RO"/>
              </w:rPr>
            </w:pPr>
            <w:r w:rsidRPr="009A2B1F">
              <w:rPr>
                <w:rFonts w:ascii="Times New Roman" w:eastAsia="Times New Roman" w:hAnsi="Times New Roman"/>
                <w:b/>
                <w:bCs/>
                <w:color w:val="FFFFFF"/>
                <w:sz w:val="24"/>
                <w:szCs w:val="24"/>
                <w:lang w:eastAsia="ro-RO"/>
              </w:rPr>
              <w:t>H</w:t>
            </w:r>
            <w:r>
              <w:rPr>
                <w:rFonts w:ascii="Times New Roman" w:eastAsia="Times New Roman" w:hAnsi="Times New Roman"/>
                <w:b/>
                <w:bCs/>
                <w:color w:val="FFFFFF"/>
                <w:sz w:val="24"/>
                <w:szCs w:val="24"/>
                <w:lang w:eastAsia="ro-RO"/>
              </w:rPr>
              <w:t>ypertrofic</w:t>
            </w:r>
          </w:p>
        </w:tc>
        <w:tc>
          <w:tcPr>
            <w:tcW w:w="2216" w:type="dxa"/>
            <w:shd w:val="clear" w:color="auto" w:fill="FBE4D5"/>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Grave</w:t>
            </w:r>
          </w:p>
        </w:tc>
        <w:tc>
          <w:tcPr>
            <w:tcW w:w="1553" w:type="dxa"/>
            <w:shd w:val="clear" w:color="auto" w:fill="FBE4D5"/>
            <w:hideMark/>
          </w:tcPr>
          <w:p w:rsidR="00FE2EC5" w:rsidRPr="009A2B1F" w:rsidRDefault="00FE2EC5" w:rsidP="00122074">
            <w:pPr>
              <w:spacing w:before="100" w:beforeAutospacing="1" w:after="100" w:afterAutospacing="1" w:line="276" w:lineRule="auto"/>
              <w:jc w:val="center"/>
              <w:rPr>
                <w:rFonts w:ascii="Times New Roman" w:eastAsia="Times New Roman" w:hAnsi="Times New Roman"/>
                <w:sz w:val="24"/>
                <w:szCs w:val="24"/>
                <w:lang w:eastAsia="ro-RO"/>
              </w:rPr>
            </w:pPr>
            <w:r>
              <w:rPr>
                <w:rFonts w:ascii="Times New Roman" w:eastAsia="Times New Roman" w:hAnsi="Times New Roman"/>
                <w:sz w:val="24"/>
                <w:szCs w:val="24"/>
                <w:lang w:eastAsia="ro-RO"/>
              </w:rPr>
              <w:t>In agrravation</w:t>
            </w:r>
          </w:p>
        </w:tc>
        <w:tc>
          <w:tcPr>
            <w:tcW w:w="0" w:type="auto"/>
            <w:shd w:val="clear" w:color="auto" w:fill="FBE4D5"/>
            <w:hideMark/>
          </w:tcPr>
          <w:p w:rsidR="00FE2EC5" w:rsidRPr="009A2B1F" w:rsidRDefault="00FE2EC5" w:rsidP="00122074">
            <w:pPr>
              <w:spacing w:after="0" w:line="276" w:lineRule="auto"/>
              <w:jc w:val="center"/>
              <w:rPr>
                <w:rFonts w:ascii="Times New Roman" w:eastAsia="Times New Roman" w:hAnsi="Times New Roman"/>
                <w:sz w:val="24"/>
                <w:szCs w:val="24"/>
                <w:lang w:eastAsia="ro-RO"/>
              </w:rPr>
            </w:pPr>
          </w:p>
        </w:tc>
      </w:tr>
    </w:tbl>
    <w:p w:rsidR="00FE2EC5" w:rsidRPr="009A2B1F" w:rsidRDefault="00FE2EC5" w:rsidP="000710BC">
      <w:pPr>
        <w:spacing w:line="276" w:lineRule="auto"/>
        <w:rPr>
          <w:rFonts w:ascii="Times New Roman" w:hAnsi="Times New Roman"/>
          <w:sz w:val="24"/>
          <w:szCs w:val="24"/>
        </w:rPr>
      </w:pPr>
    </w:p>
    <w:p w:rsidR="00FE2EC5" w:rsidRPr="009A2B1F" w:rsidRDefault="00FE2EC5" w:rsidP="000710BC">
      <w:pPr>
        <w:spacing w:line="276" w:lineRule="auto"/>
        <w:jc w:val="center"/>
        <w:rPr>
          <w:rFonts w:ascii="Times New Roman" w:hAnsi="Times New Roman"/>
          <w:b/>
          <w:color w:val="FF0000"/>
          <w:sz w:val="24"/>
          <w:szCs w:val="24"/>
        </w:rPr>
      </w:pPr>
    </w:p>
    <w:p w:rsidR="00FE2EC5" w:rsidRPr="009A2B1F" w:rsidRDefault="00FE2EC5" w:rsidP="000710BC">
      <w:pPr>
        <w:spacing w:line="276" w:lineRule="auto"/>
        <w:rPr>
          <w:rFonts w:ascii="Times New Roman" w:hAnsi="Times New Roman"/>
          <w:sz w:val="24"/>
          <w:szCs w:val="24"/>
        </w:rPr>
      </w:pPr>
    </w:p>
    <w:p w:rsidR="00FE2EC5" w:rsidRPr="009A2B1F" w:rsidRDefault="00FE2EC5" w:rsidP="000710BC">
      <w:pPr>
        <w:spacing w:line="276" w:lineRule="auto"/>
        <w:jc w:val="center"/>
        <w:rPr>
          <w:rFonts w:ascii="Times New Roman" w:hAnsi="Times New Roman"/>
          <w:b/>
          <w:sz w:val="24"/>
          <w:szCs w:val="24"/>
          <w:u w:val="single"/>
        </w:rPr>
      </w:pPr>
    </w:p>
    <w:p w:rsidR="00FE2EC5" w:rsidRPr="009A2B1F" w:rsidRDefault="00FE2EC5" w:rsidP="000710BC">
      <w:pPr>
        <w:spacing w:line="276" w:lineRule="auto"/>
        <w:jc w:val="center"/>
        <w:rPr>
          <w:rFonts w:ascii="Times New Roman" w:hAnsi="Times New Roman"/>
          <w:b/>
          <w:sz w:val="24"/>
          <w:szCs w:val="24"/>
          <w:u w:val="single"/>
        </w:rPr>
      </w:pPr>
    </w:p>
    <w:p w:rsidR="00BD5894" w:rsidRDefault="00BD5894" w:rsidP="000710BC">
      <w:pPr>
        <w:spacing w:line="276" w:lineRule="auto"/>
        <w:jc w:val="center"/>
        <w:rPr>
          <w:rFonts w:ascii="Times New Roman" w:hAnsi="Times New Roman"/>
          <w:b/>
          <w:sz w:val="24"/>
          <w:szCs w:val="24"/>
          <w:u w:val="single"/>
        </w:rPr>
      </w:pPr>
    </w:p>
    <w:p w:rsidR="00FE2EC5" w:rsidRPr="00DB27F3" w:rsidRDefault="00FE2EC5" w:rsidP="000710BC">
      <w:pPr>
        <w:spacing w:line="276" w:lineRule="auto"/>
        <w:jc w:val="center"/>
        <w:rPr>
          <w:rFonts w:ascii="Times New Roman" w:hAnsi="Times New Roman"/>
          <w:b/>
          <w:sz w:val="24"/>
          <w:szCs w:val="24"/>
          <w:u w:val="single"/>
        </w:rPr>
      </w:pPr>
      <w:r w:rsidRPr="00DB27F3">
        <w:rPr>
          <w:rFonts w:ascii="Times New Roman" w:hAnsi="Times New Roman"/>
          <w:b/>
          <w:sz w:val="24"/>
          <w:szCs w:val="24"/>
          <w:u w:val="single"/>
        </w:rPr>
        <w:t>Individual work</w:t>
      </w:r>
    </w:p>
    <w:p w:rsidR="009D3336" w:rsidRDefault="00FE2EC5" w:rsidP="008A3F85">
      <w:pPr>
        <w:numPr>
          <w:ilvl w:val="0"/>
          <w:numId w:val="38"/>
        </w:numPr>
        <w:spacing w:line="276" w:lineRule="auto"/>
        <w:jc w:val="center"/>
        <w:rPr>
          <w:rFonts w:ascii="Times New Roman" w:hAnsi="Times New Roman"/>
          <w:b/>
          <w:sz w:val="24"/>
          <w:szCs w:val="24"/>
        </w:rPr>
      </w:pPr>
      <w:r w:rsidRPr="00DB27F3">
        <w:rPr>
          <w:rFonts w:ascii="Times New Roman" w:hAnsi="Times New Roman"/>
          <w:sz w:val="24"/>
          <w:szCs w:val="24"/>
        </w:rPr>
        <w:t xml:space="preserve">Achievement of the thematic project - in powerpoint, </w:t>
      </w:r>
      <w:r>
        <w:rPr>
          <w:rFonts w:ascii="Times New Roman" w:hAnsi="Times New Roman"/>
          <w:sz w:val="24"/>
          <w:szCs w:val="24"/>
        </w:rPr>
        <w:t xml:space="preserve">keeping </w:t>
      </w:r>
      <w:r w:rsidRPr="00DB27F3">
        <w:rPr>
          <w:rFonts w:ascii="Times New Roman" w:hAnsi="Times New Roman"/>
          <w:sz w:val="24"/>
          <w:szCs w:val="24"/>
        </w:rPr>
        <w:t xml:space="preserve">the bibliographic references and sources. </w:t>
      </w:r>
      <w:r w:rsidRPr="009D3336">
        <w:rPr>
          <w:rFonts w:ascii="Times New Roman" w:hAnsi="Times New Roman"/>
          <w:b/>
          <w:sz w:val="24"/>
          <w:szCs w:val="24"/>
        </w:rPr>
        <w:t>Correlation of Classification of the Consensus of the Amsterdam Periodological Association 2018 with the Classic Classification.</w:t>
      </w:r>
    </w:p>
    <w:p w:rsidR="008A3F85" w:rsidRPr="008A3F85" w:rsidRDefault="008A3F85" w:rsidP="008A3F85">
      <w:pPr>
        <w:spacing w:line="276" w:lineRule="auto"/>
        <w:ind w:left="720"/>
        <w:rPr>
          <w:rFonts w:ascii="Times New Roman" w:hAnsi="Times New Roman"/>
          <w:b/>
          <w:sz w:val="24"/>
          <w:szCs w:val="24"/>
        </w:rPr>
      </w:pPr>
    </w:p>
    <w:p w:rsidR="00FE2EC5" w:rsidRPr="009D3336" w:rsidRDefault="00FE2EC5" w:rsidP="009D3336">
      <w:pPr>
        <w:spacing w:line="276" w:lineRule="auto"/>
        <w:ind w:left="720"/>
        <w:jc w:val="center"/>
        <w:rPr>
          <w:rFonts w:ascii="Times New Roman" w:hAnsi="Times New Roman"/>
          <w:b/>
          <w:sz w:val="24"/>
          <w:szCs w:val="24"/>
          <w:u w:val="single"/>
        </w:rPr>
      </w:pPr>
      <w:r w:rsidRPr="009D3336">
        <w:rPr>
          <w:rFonts w:ascii="Times New Roman" w:hAnsi="Times New Roman"/>
          <w:b/>
          <w:sz w:val="24"/>
          <w:szCs w:val="24"/>
          <w:u w:val="single"/>
        </w:rPr>
        <w:t>Bibliogra</w:t>
      </w:r>
      <w:r w:rsidR="009D3336" w:rsidRPr="009D3336">
        <w:rPr>
          <w:rFonts w:ascii="Times New Roman" w:hAnsi="Times New Roman"/>
          <w:b/>
          <w:sz w:val="24"/>
          <w:szCs w:val="24"/>
          <w:u w:val="single"/>
        </w:rPr>
        <w:t>phy</w:t>
      </w:r>
    </w:p>
    <w:p w:rsidR="00FE2EC5" w:rsidRPr="00DB27F3" w:rsidRDefault="00FE2EC5" w:rsidP="000710BC">
      <w:pPr>
        <w:spacing w:line="276" w:lineRule="auto"/>
        <w:ind w:left="720"/>
        <w:rPr>
          <w:rFonts w:ascii="Times New Roman" w:hAnsi="Times New Roman"/>
          <w:sz w:val="24"/>
          <w:szCs w:val="24"/>
        </w:rPr>
      </w:pPr>
    </w:p>
    <w:p w:rsidR="00FE2EC5" w:rsidRPr="009A2B1F" w:rsidRDefault="00FE2EC5" w:rsidP="000710BC">
      <w:pPr>
        <w:pStyle w:val="a4"/>
        <w:tabs>
          <w:tab w:val="left" w:pos="-426"/>
        </w:tabs>
        <w:spacing w:line="276" w:lineRule="auto"/>
        <w:ind w:left="360" w:right="454"/>
        <w:jc w:val="both"/>
        <w:rPr>
          <w:b w:val="0"/>
          <w:i w:val="0"/>
          <w:sz w:val="24"/>
        </w:rPr>
      </w:pPr>
      <w:r w:rsidRPr="009A2B1F">
        <w:rPr>
          <w:b w:val="0"/>
          <w:i w:val="0"/>
          <w:sz w:val="24"/>
        </w:rPr>
        <w:t xml:space="preserve">1.  Stomatologie terapeutica : manual pentru studentii facultatilor de stomatologie ale </w:t>
      </w:r>
    </w:p>
    <w:p w:rsidR="00FE2EC5" w:rsidRPr="009A2B1F" w:rsidRDefault="00FE2EC5" w:rsidP="000710BC">
      <w:pPr>
        <w:pStyle w:val="a4"/>
        <w:tabs>
          <w:tab w:val="left" w:pos="-426"/>
        </w:tabs>
        <w:spacing w:line="276" w:lineRule="auto"/>
        <w:ind w:left="360" w:right="454"/>
        <w:jc w:val="both"/>
        <w:rPr>
          <w:b w:val="0"/>
          <w:i w:val="0"/>
          <w:sz w:val="24"/>
        </w:rPr>
      </w:pPr>
      <w:r w:rsidRPr="009A2B1F">
        <w:rPr>
          <w:b w:val="0"/>
          <w:i w:val="0"/>
          <w:sz w:val="24"/>
        </w:rPr>
        <w:t xml:space="preserve">     institutelor de medicina / sub red. E. Borovski. - Chisinau : Lumina, 1990</w:t>
      </w:r>
    </w:p>
    <w:p w:rsidR="00FE2EC5" w:rsidRPr="009A2B1F" w:rsidRDefault="00FE2EC5" w:rsidP="000710BC">
      <w:pPr>
        <w:pStyle w:val="a3"/>
        <w:numPr>
          <w:ilvl w:val="0"/>
          <w:numId w:val="13"/>
        </w:numPr>
        <w:spacing w:after="0" w:line="276" w:lineRule="auto"/>
        <w:jc w:val="both"/>
        <w:rPr>
          <w:rFonts w:ascii="Times New Roman" w:hAnsi="Times New Roman"/>
          <w:sz w:val="24"/>
          <w:szCs w:val="24"/>
        </w:rPr>
      </w:pPr>
      <w:r w:rsidRPr="009A2B1F">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Pr="009A2B1F" w:rsidRDefault="00FE2EC5" w:rsidP="000710BC">
      <w:pPr>
        <w:pStyle w:val="a3"/>
        <w:numPr>
          <w:ilvl w:val="0"/>
          <w:numId w:val="13"/>
        </w:numPr>
        <w:spacing w:line="276" w:lineRule="auto"/>
        <w:rPr>
          <w:rFonts w:ascii="Times New Roman" w:hAnsi="Times New Roman"/>
          <w:sz w:val="24"/>
          <w:szCs w:val="24"/>
        </w:rPr>
      </w:pPr>
      <w:r w:rsidRPr="009A2B1F">
        <w:rPr>
          <w:rFonts w:ascii="Times New Roman" w:hAnsi="Times New Roman"/>
          <w:sz w:val="24"/>
          <w:szCs w:val="24"/>
        </w:rPr>
        <w:t>V. Chetruș ” Aspecte de etiologie, diagnostic și tratament ale parodontitelor marginale cronice”. Ed. Epigraf, Chișinău, 2007</w:t>
      </w:r>
    </w:p>
    <w:p w:rsidR="00FE2EC5" w:rsidRPr="009A2B1F" w:rsidRDefault="00FE2EC5" w:rsidP="000710BC">
      <w:pPr>
        <w:pStyle w:val="a3"/>
        <w:numPr>
          <w:ilvl w:val="0"/>
          <w:numId w:val="13"/>
        </w:numPr>
        <w:spacing w:after="0" w:line="276" w:lineRule="auto"/>
        <w:jc w:val="both"/>
        <w:rPr>
          <w:rFonts w:ascii="Times New Roman" w:hAnsi="Times New Roman"/>
          <w:sz w:val="24"/>
          <w:szCs w:val="24"/>
        </w:rPr>
      </w:pPr>
      <w:r w:rsidRPr="009A2B1F">
        <w:rPr>
          <w:rFonts w:ascii="Times New Roman" w:hAnsi="Times New Roman"/>
          <w:sz w:val="24"/>
          <w:szCs w:val="24"/>
        </w:rPr>
        <w:t>I.Postolachi, Protetică dentară – Chișinău, Științe, 1993</w:t>
      </w:r>
    </w:p>
    <w:p w:rsidR="00286E95" w:rsidRDefault="00286E95" w:rsidP="000710BC">
      <w:pPr>
        <w:pStyle w:val="a3"/>
        <w:numPr>
          <w:ilvl w:val="0"/>
          <w:numId w:val="13"/>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13"/>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13"/>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13"/>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FE2EC5" w:rsidRPr="009A2B1F" w:rsidRDefault="00286E95" w:rsidP="000710BC">
      <w:pPr>
        <w:pStyle w:val="a3"/>
        <w:numPr>
          <w:ilvl w:val="0"/>
          <w:numId w:val="13"/>
        </w:numPr>
        <w:spacing w:line="276" w:lineRule="auto"/>
        <w:jc w:val="both"/>
        <w:rPr>
          <w:rFonts w:ascii="Times New Roman" w:hAnsi="Times New Roman"/>
          <w:sz w:val="24"/>
          <w:szCs w:val="24"/>
        </w:rPr>
      </w:pPr>
      <w:r>
        <w:rPr>
          <w:rFonts w:ascii="Times New Roman" w:hAnsi="Times New Roman"/>
          <w:sz w:val="24"/>
          <w:szCs w:val="24"/>
        </w:rPr>
        <w:t>Materials from the International Congress EuroPerio 9, Amsterdam 2018.</w:t>
      </w:r>
    </w:p>
    <w:p w:rsidR="00FE2EC5" w:rsidRPr="009A2B1F" w:rsidRDefault="00FE2EC5" w:rsidP="000710BC">
      <w:pPr>
        <w:pStyle w:val="a3"/>
        <w:spacing w:line="276" w:lineRule="auto"/>
        <w:ind w:left="360"/>
        <w:jc w:val="both"/>
        <w:rPr>
          <w:rFonts w:ascii="Times New Roman" w:hAnsi="Times New Roman"/>
          <w:sz w:val="24"/>
          <w:szCs w:val="24"/>
        </w:rPr>
      </w:pPr>
    </w:p>
    <w:p w:rsidR="00FE2EC5" w:rsidRPr="009A2B1F" w:rsidRDefault="00FE2EC5" w:rsidP="000710BC">
      <w:pPr>
        <w:pStyle w:val="a3"/>
        <w:spacing w:line="276" w:lineRule="auto"/>
        <w:ind w:left="360"/>
        <w:jc w:val="center"/>
        <w:rPr>
          <w:rFonts w:ascii="Times New Roman" w:hAnsi="Times New Roman"/>
          <w:b/>
          <w:sz w:val="24"/>
          <w:szCs w:val="24"/>
        </w:rPr>
      </w:pPr>
    </w:p>
    <w:p w:rsidR="00FE2EC5" w:rsidRDefault="00FE2EC5" w:rsidP="000710BC">
      <w:pPr>
        <w:pStyle w:val="a3"/>
        <w:spacing w:line="276" w:lineRule="auto"/>
        <w:ind w:left="360"/>
        <w:jc w:val="center"/>
        <w:rPr>
          <w:rFonts w:ascii="Times New Roman" w:hAnsi="Times New Roman"/>
          <w:b/>
          <w:sz w:val="24"/>
          <w:szCs w:val="24"/>
        </w:rPr>
      </w:pPr>
    </w:p>
    <w:p w:rsidR="009D3336" w:rsidRDefault="009D3336" w:rsidP="000710BC">
      <w:pPr>
        <w:pStyle w:val="a3"/>
        <w:spacing w:line="276" w:lineRule="auto"/>
        <w:ind w:left="360"/>
        <w:jc w:val="center"/>
        <w:rPr>
          <w:rFonts w:ascii="Times New Roman" w:hAnsi="Times New Roman"/>
          <w:b/>
          <w:sz w:val="24"/>
          <w:szCs w:val="24"/>
        </w:rPr>
      </w:pPr>
    </w:p>
    <w:p w:rsidR="009D3336" w:rsidRDefault="009D3336" w:rsidP="000710BC">
      <w:pPr>
        <w:pStyle w:val="a3"/>
        <w:spacing w:line="276" w:lineRule="auto"/>
        <w:ind w:left="360"/>
        <w:jc w:val="center"/>
        <w:rPr>
          <w:rFonts w:ascii="Times New Roman" w:hAnsi="Times New Roman"/>
          <w:b/>
          <w:sz w:val="24"/>
          <w:szCs w:val="24"/>
        </w:rPr>
      </w:pPr>
    </w:p>
    <w:p w:rsidR="009D3336" w:rsidRDefault="009D3336" w:rsidP="000710BC">
      <w:pPr>
        <w:pStyle w:val="a3"/>
        <w:spacing w:line="276" w:lineRule="auto"/>
        <w:ind w:left="360"/>
        <w:jc w:val="center"/>
        <w:rPr>
          <w:rFonts w:ascii="Times New Roman" w:hAnsi="Times New Roman"/>
          <w:b/>
          <w:sz w:val="24"/>
          <w:szCs w:val="24"/>
        </w:rPr>
      </w:pPr>
    </w:p>
    <w:p w:rsidR="00573DCA" w:rsidRDefault="00573DCA" w:rsidP="000710BC">
      <w:pPr>
        <w:pStyle w:val="a3"/>
        <w:spacing w:line="276" w:lineRule="auto"/>
        <w:ind w:left="0"/>
        <w:rPr>
          <w:rFonts w:ascii="Times New Roman" w:hAnsi="Times New Roman"/>
          <w:b/>
          <w:sz w:val="24"/>
          <w:szCs w:val="24"/>
        </w:rPr>
      </w:pPr>
    </w:p>
    <w:p w:rsidR="008A3F85" w:rsidRDefault="008A3F85" w:rsidP="000710BC">
      <w:pPr>
        <w:pStyle w:val="a3"/>
        <w:spacing w:line="276" w:lineRule="auto"/>
        <w:ind w:left="0"/>
        <w:rPr>
          <w:rFonts w:ascii="Times New Roman" w:hAnsi="Times New Roman"/>
          <w:b/>
          <w:sz w:val="24"/>
          <w:szCs w:val="24"/>
        </w:rPr>
      </w:pPr>
    </w:p>
    <w:p w:rsidR="00FE2EC5" w:rsidRDefault="00FE2EC5" w:rsidP="000710BC">
      <w:pPr>
        <w:pStyle w:val="a3"/>
        <w:spacing w:line="276" w:lineRule="auto"/>
        <w:rPr>
          <w:rFonts w:ascii="Times New Roman" w:hAnsi="Times New Roman"/>
          <w:b/>
          <w:sz w:val="24"/>
          <w:szCs w:val="24"/>
        </w:rPr>
      </w:pPr>
    </w:p>
    <w:p w:rsidR="00FE2EC5" w:rsidRPr="00DB27F3" w:rsidRDefault="00FE2EC5" w:rsidP="000710BC">
      <w:pPr>
        <w:pStyle w:val="a3"/>
        <w:spacing w:line="276" w:lineRule="auto"/>
        <w:jc w:val="center"/>
        <w:rPr>
          <w:rFonts w:ascii="Times New Roman" w:hAnsi="Times New Roman"/>
          <w:b/>
          <w:sz w:val="24"/>
          <w:szCs w:val="24"/>
        </w:rPr>
      </w:pPr>
      <w:r w:rsidRPr="00DB27F3">
        <w:rPr>
          <w:rFonts w:ascii="Times New Roman" w:hAnsi="Times New Roman"/>
          <w:b/>
          <w:sz w:val="24"/>
          <w:szCs w:val="24"/>
        </w:rPr>
        <w:lastRenderedPageBreak/>
        <w:t>Practical Lesson No.9</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Theme: Marginal periodontitis. Notion. Degree of morbidity. Etiology, pathogenesis. The role of local and general factors in the onset and evolution of this process.</w:t>
      </w:r>
    </w:p>
    <w:p w:rsidR="00FE2EC5" w:rsidRPr="00DB27F3" w:rsidRDefault="00FE2EC5" w:rsidP="000710BC">
      <w:pPr>
        <w:pStyle w:val="a3"/>
        <w:spacing w:line="276" w:lineRule="auto"/>
        <w:rPr>
          <w:rFonts w:ascii="Times New Roman" w:hAnsi="Times New Roman"/>
          <w:b/>
          <w:sz w:val="24"/>
          <w:szCs w:val="24"/>
        </w:rPr>
      </w:pP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Time - 6 hours</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Lesson Plan:</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Topic discussion - 45 min</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Patient demonstration on theme - 45 min</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Clinical work with students - 145 min</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Verification of individual work - 15 min</w:t>
      </w:r>
    </w:p>
    <w:p w:rsidR="00FE2EC5" w:rsidRPr="00DB27F3" w:rsidRDefault="00FE2EC5" w:rsidP="000710BC">
      <w:pPr>
        <w:pStyle w:val="a3"/>
        <w:spacing w:line="276" w:lineRule="auto"/>
        <w:rPr>
          <w:rFonts w:ascii="Times New Roman" w:hAnsi="Times New Roman"/>
          <w:b/>
          <w:sz w:val="24"/>
          <w:szCs w:val="24"/>
        </w:rPr>
      </w:pPr>
      <w:r w:rsidRPr="00DB27F3">
        <w:rPr>
          <w:rFonts w:ascii="Times New Roman" w:hAnsi="Times New Roman"/>
          <w:b/>
          <w:sz w:val="24"/>
          <w:szCs w:val="24"/>
        </w:rPr>
        <w:t>Verification of observation pads -15 min</w:t>
      </w:r>
    </w:p>
    <w:p w:rsidR="00FE2EC5" w:rsidRPr="00DB27F3" w:rsidRDefault="00FE2EC5" w:rsidP="000710BC">
      <w:pPr>
        <w:pStyle w:val="a3"/>
        <w:spacing w:line="276" w:lineRule="auto"/>
        <w:rPr>
          <w:rFonts w:ascii="Times New Roman" w:hAnsi="Times New Roman"/>
          <w:b/>
          <w:sz w:val="24"/>
          <w:szCs w:val="24"/>
        </w:rPr>
      </w:pPr>
    </w:p>
    <w:p w:rsidR="00FE2EC5" w:rsidRPr="009D3336" w:rsidRDefault="00FE2EC5" w:rsidP="009D3336">
      <w:pPr>
        <w:pStyle w:val="a3"/>
        <w:spacing w:line="276" w:lineRule="auto"/>
        <w:jc w:val="center"/>
        <w:rPr>
          <w:rFonts w:ascii="Times New Roman" w:hAnsi="Times New Roman"/>
          <w:b/>
          <w:sz w:val="24"/>
          <w:szCs w:val="24"/>
          <w:u w:val="single"/>
        </w:rPr>
      </w:pPr>
      <w:r w:rsidRPr="009D3336">
        <w:rPr>
          <w:rFonts w:ascii="Times New Roman" w:hAnsi="Times New Roman"/>
          <w:b/>
          <w:sz w:val="24"/>
          <w:szCs w:val="24"/>
          <w:u w:val="single"/>
        </w:rPr>
        <w:t>Verification questions:</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1. Marginal periodontitis. Notion. Degree of morbidity.</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xml:space="preserve">2. Etiology. The role of local and general factors. </w:t>
      </w:r>
      <w:r w:rsidR="0054799B">
        <w:rPr>
          <w:rFonts w:ascii="Times New Roman" w:hAnsi="Times New Roman"/>
          <w:sz w:val="24"/>
          <w:szCs w:val="24"/>
        </w:rPr>
        <w:t>P</w:t>
      </w:r>
      <w:r w:rsidR="0054799B">
        <w:rPr>
          <w:rFonts w:ascii="Times New Roman" w:hAnsi="Times New Roman"/>
          <w:sz w:val="24"/>
          <w:szCs w:val="24"/>
        </w:rPr>
        <w:t>redisposing</w:t>
      </w:r>
      <w:r w:rsidR="0054799B" w:rsidRPr="00DB27F3">
        <w:rPr>
          <w:rFonts w:ascii="Times New Roman" w:hAnsi="Times New Roman"/>
          <w:sz w:val="24"/>
          <w:szCs w:val="24"/>
        </w:rPr>
        <w:t xml:space="preserve"> </w:t>
      </w:r>
      <w:r w:rsidR="0054799B">
        <w:rPr>
          <w:rFonts w:ascii="Times New Roman" w:hAnsi="Times New Roman"/>
          <w:sz w:val="24"/>
          <w:szCs w:val="24"/>
        </w:rPr>
        <w:t>f</w:t>
      </w:r>
      <w:r w:rsidRPr="00DB27F3">
        <w:rPr>
          <w:rFonts w:ascii="Times New Roman" w:hAnsi="Times New Roman"/>
          <w:sz w:val="24"/>
          <w:szCs w:val="24"/>
        </w:rPr>
        <w:t xml:space="preserve">actors </w:t>
      </w:r>
      <w:r w:rsidR="0054799B">
        <w:rPr>
          <w:rFonts w:ascii="Times New Roman" w:hAnsi="Times New Roman"/>
          <w:sz w:val="24"/>
          <w:szCs w:val="24"/>
        </w:rPr>
        <w:t xml:space="preserve">in </w:t>
      </w:r>
      <w:r w:rsidRPr="00DB27F3">
        <w:rPr>
          <w:rFonts w:ascii="Times New Roman" w:hAnsi="Times New Roman"/>
          <w:sz w:val="24"/>
          <w:szCs w:val="24"/>
        </w:rPr>
        <w:t>the deve</w:t>
      </w:r>
      <w:r>
        <w:rPr>
          <w:rFonts w:ascii="Times New Roman" w:hAnsi="Times New Roman"/>
          <w:sz w:val="24"/>
          <w:szCs w:val="24"/>
        </w:rPr>
        <w:t>lopment of marginal periodontitis</w:t>
      </w:r>
      <w:r w:rsidRPr="00DB27F3">
        <w:rPr>
          <w:rFonts w:ascii="Times New Roman" w:hAnsi="Times New Roman"/>
          <w:sz w:val="24"/>
          <w:szCs w:val="24"/>
        </w:rPr>
        <w:t>. Lack of contact point, food</w:t>
      </w:r>
      <w:r w:rsidR="0054799B">
        <w:rPr>
          <w:rFonts w:ascii="Times New Roman" w:hAnsi="Times New Roman"/>
          <w:sz w:val="24"/>
          <w:szCs w:val="24"/>
        </w:rPr>
        <w:t xml:space="preserve"> impaction</w:t>
      </w:r>
      <w:r w:rsidRPr="00DB27F3">
        <w:rPr>
          <w:rFonts w:ascii="Times New Roman" w:hAnsi="Times New Roman"/>
          <w:sz w:val="24"/>
          <w:szCs w:val="24"/>
        </w:rPr>
        <w:t xml:space="preserve"> and iatrogenic impact.</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xml:space="preserve">3. Biological space. Iatrogenic aggression </w:t>
      </w:r>
      <w:r w:rsidR="009D3336">
        <w:rPr>
          <w:rFonts w:ascii="Times New Roman" w:hAnsi="Times New Roman"/>
          <w:sz w:val="24"/>
          <w:szCs w:val="24"/>
        </w:rPr>
        <w:t xml:space="preserve">on </w:t>
      </w:r>
      <w:r w:rsidRPr="00DB27F3">
        <w:rPr>
          <w:rFonts w:ascii="Times New Roman" w:hAnsi="Times New Roman"/>
          <w:sz w:val="24"/>
          <w:szCs w:val="24"/>
        </w:rPr>
        <w:t>biological space.</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4. Pathogenic mechanism in the onset and evolution of marginal periodontitis. Immunological aspects.</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5. Classification of marginal periodontitis.</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6. Clinical forms of marginal periodontitis: acute, chronic and aggr</w:t>
      </w:r>
      <w:r w:rsidR="009D3336">
        <w:rPr>
          <w:rFonts w:ascii="Times New Roman" w:hAnsi="Times New Roman"/>
          <w:sz w:val="24"/>
          <w:szCs w:val="24"/>
        </w:rPr>
        <w:t>essive</w:t>
      </w:r>
      <w:r w:rsidRPr="00DB27F3">
        <w:rPr>
          <w:rFonts w:ascii="Times New Roman" w:hAnsi="Times New Roman"/>
          <w:sz w:val="24"/>
          <w:szCs w:val="24"/>
        </w:rPr>
        <w:t>.</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xml:space="preserve">7. </w:t>
      </w:r>
      <w:r w:rsidR="004D67EA">
        <w:rPr>
          <w:rFonts w:ascii="Times New Roman" w:hAnsi="Times New Roman"/>
          <w:sz w:val="24"/>
          <w:szCs w:val="24"/>
        </w:rPr>
        <w:t>Severity of the process</w:t>
      </w:r>
      <w:r w:rsidR="0054799B">
        <w:rPr>
          <w:rFonts w:ascii="Times New Roman" w:hAnsi="Times New Roman"/>
          <w:sz w:val="24"/>
          <w:szCs w:val="24"/>
        </w:rPr>
        <w:t xml:space="preserve"> (incipient, moderate</w:t>
      </w:r>
      <w:r w:rsidRPr="00DB27F3">
        <w:rPr>
          <w:rFonts w:ascii="Times New Roman" w:hAnsi="Times New Roman"/>
          <w:sz w:val="24"/>
          <w:szCs w:val="24"/>
        </w:rPr>
        <w:t>, severe / advanced form). Clinical aspects.</w:t>
      </w:r>
    </w:p>
    <w:p w:rsidR="00FE2EC5" w:rsidRPr="00DB27F3" w:rsidRDefault="00FE2EC5" w:rsidP="000710BC">
      <w:pPr>
        <w:pStyle w:val="a3"/>
        <w:spacing w:line="276" w:lineRule="auto"/>
        <w:rPr>
          <w:rFonts w:ascii="Times New Roman" w:hAnsi="Times New Roman"/>
          <w:sz w:val="24"/>
          <w:szCs w:val="24"/>
        </w:rPr>
      </w:pPr>
    </w:p>
    <w:p w:rsidR="00FE2EC5" w:rsidRPr="00DB27F3" w:rsidRDefault="00FE2EC5" w:rsidP="000710BC">
      <w:pPr>
        <w:pStyle w:val="a3"/>
        <w:spacing w:line="276" w:lineRule="auto"/>
        <w:rPr>
          <w:rFonts w:ascii="Times New Roman" w:hAnsi="Times New Roman"/>
          <w:b/>
          <w:sz w:val="24"/>
          <w:szCs w:val="24"/>
        </w:rPr>
      </w:pPr>
    </w:p>
    <w:p w:rsidR="00FE2EC5" w:rsidRPr="00AB33D7" w:rsidRDefault="00FE2EC5" w:rsidP="00AB33D7">
      <w:pPr>
        <w:pStyle w:val="a3"/>
        <w:spacing w:line="276" w:lineRule="auto"/>
        <w:jc w:val="center"/>
        <w:rPr>
          <w:rFonts w:ascii="Times New Roman" w:hAnsi="Times New Roman"/>
          <w:b/>
          <w:sz w:val="24"/>
          <w:szCs w:val="24"/>
          <w:u w:val="single"/>
        </w:rPr>
      </w:pPr>
      <w:r w:rsidRPr="00AB33D7">
        <w:rPr>
          <w:rFonts w:ascii="Times New Roman" w:hAnsi="Times New Roman"/>
          <w:b/>
          <w:sz w:val="24"/>
          <w:szCs w:val="24"/>
          <w:u w:val="single"/>
        </w:rPr>
        <w:t>Annotation</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Marginal periodontitis is an inflammatory proce</w:t>
      </w:r>
      <w:r>
        <w:rPr>
          <w:rFonts w:ascii="Times New Roman" w:hAnsi="Times New Roman"/>
          <w:sz w:val="24"/>
          <w:szCs w:val="24"/>
        </w:rPr>
        <w:t>ss that extends to periodontium,</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is characterized by the progress</w:t>
      </w:r>
      <w:r>
        <w:rPr>
          <w:rFonts w:ascii="Times New Roman" w:hAnsi="Times New Roman"/>
          <w:sz w:val="24"/>
          <w:szCs w:val="24"/>
        </w:rPr>
        <w:t>ive destruction of periodontium</w:t>
      </w:r>
      <w:r w:rsidRPr="00DB27F3">
        <w:rPr>
          <w:rFonts w:ascii="Times New Roman" w:hAnsi="Times New Roman"/>
          <w:sz w:val="24"/>
          <w:szCs w:val="24"/>
        </w:rPr>
        <w:t xml:space="preserve"> and interdental bone septum.</w:t>
      </w:r>
    </w:p>
    <w:p w:rsidR="00FE2EC5" w:rsidRPr="00DB27F3" w:rsidRDefault="00FE2EC5" w:rsidP="000710BC">
      <w:pPr>
        <w:pStyle w:val="a3"/>
        <w:spacing w:line="276" w:lineRule="auto"/>
        <w:rPr>
          <w:rFonts w:ascii="Times New Roman" w:hAnsi="Times New Roman"/>
          <w:sz w:val="24"/>
          <w:szCs w:val="24"/>
        </w:rPr>
      </w:pPr>
    </w:p>
    <w:p w:rsidR="00FE2EC5" w:rsidRPr="00540DF5" w:rsidRDefault="00FE2EC5" w:rsidP="000710BC">
      <w:pPr>
        <w:pStyle w:val="a3"/>
        <w:spacing w:line="276" w:lineRule="auto"/>
        <w:rPr>
          <w:rFonts w:ascii="Times New Roman" w:hAnsi="Times New Roman"/>
          <w:b/>
          <w:sz w:val="24"/>
          <w:szCs w:val="24"/>
        </w:rPr>
      </w:pPr>
      <w:r w:rsidRPr="00540DF5">
        <w:rPr>
          <w:rFonts w:ascii="Times New Roman" w:hAnsi="Times New Roman"/>
          <w:b/>
          <w:sz w:val="24"/>
          <w:szCs w:val="24"/>
        </w:rPr>
        <w:t>Classification</w:t>
      </w:r>
    </w:p>
    <w:p w:rsidR="00FE2EC5" w:rsidRPr="00540DF5" w:rsidRDefault="00FE2EC5" w:rsidP="000710BC">
      <w:pPr>
        <w:pStyle w:val="a3"/>
        <w:spacing w:line="276" w:lineRule="auto"/>
        <w:rPr>
          <w:rFonts w:ascii="Times New Roman" w:hAnsi="Times New Roman"/>
          <w:b/>
          <w:sz w:val="24"/>
          <w:szCs w:val="24"/>
        </w:rPr>
      </w:pPr>
      <w:r w:rsidRPr="00540DF5">
        <w:rPr>
          <w:rFonts w:ascii="Times New Roman" w:hAnsi="Times New Roman"/>
          <w:b/>
          <w:sz w:val="24"/>
          <w:szCs w:val="24"/>
        </w:rPr>
        <w:t>MARGINAL  PERIODONTITIS</w:t>
      </w:r>
    </w:p>
    <w:p w:rsidR="00FE2EC5" w:rsidRPr="00DB27F3" w:rsidRDefault="00FE2EC5" w:rsidP="000710BC">
      <w:pPr>
        <w:pStyle w:val="a3"/>
        <w:spacing w:line="276" w:lineRule="auto"/>
        <w:rPr>
          <w:rFonts w:ascii="Times New Roman" w:hAnsi="Times New Roman"/>
          <w:sz w:val="24"/>
          <w:szCs w:val="24"/>
        </w:rPr>
      </w:pPr>
      <w:r w:rsidRPr="00540DF5">
        <w:rPr>
          <w:rFonts w:ascii="Times New Roman" w:hAnsi="Times New Roman"/>
          <w:b/>
          <w:sz w:val="24"/>
          <w:szCs w:val="24"/>
        </w:rPr>
        <w:t>A. AG</w:t>
      </w:r>
      <w:r w:rsidR="00540DF5" w:rsidRPr="00540DF5">
        <w:rPr>
          <w:rFonts w:ascii="Times New Roman" w:hAnsi="Times New Roman"/>
          <w:b/>
          <w:sz w:val="24"/>
          <w:szCs w:val="24"/>
        </w:rPr>
        <w:t>G</w:t>
      </w:r>
      <w:r w:rsidRPr="00540DF5">
        <w:rPr>
          <w:rFonts w:ascii="Times New Roman" w:hAnsi="Times New Roman"/>
          <w:b/>
          <w:sz w:val="24"/>
          <w:szCs w:val="24"/>
        </w:rPr>
        <w:t>RES</w:t>
      </w:r>
      <w:r w:rsidR="00540DF5" w:rsidRPr="00540DF5">
        <w:rPr>
          <w:rFonts w:ascii="Times New Roman" w:hAnsi="Times New Roman"/>
          <w:b/>
          <w:sz w:val="24"/>
          <w:szCs w:val="24"/>
        </w:rPr>
        <w:t>S</w:t>
      </w:r>
      <w:r w:rsidRPr="00540DF5">
        <w:rPr>
          <w:rFonts w:ascii="Times New Roman" w:hAnsi="Times New Roman"/>
          <w:b/>
          <w:sz w:val="24"/>
          <w:szCs w:val="24"/>
        </w:rPr>
        <w:t>IVE</w:t>
      </w:r>
      <w:r>
        <w:rPr>
          <w:rFonts w:ascii="Times New Roman" w:hAnsi="Times New Roman"/>
          <w:sz w:val="24"/>
          <w:szCs w:val="24"/>
        </w:rPr>
        <w:t xml:space="preserve"> </w:t>
      </w:r>
      <w:r w:rsidR="00540DF5" w:rsidRPr="00540DF5">
        <w:rPr>
          <w:rFonts w:ascii="Times New Roman" w:hAnsi="Times New Roman"/>
          <w:b/>
          <w:sz w:val="24"/>
          <w:szCs w:val="24"/>
        </w:rPr>
        <w:t>PERIODONTITIS</w:t>
      </w:r>
    </w:p>
    <w:p w:rsidR="00FE2EC5" w:rsidRPr="0073145A" w:rsidRDefault="00FE2EC5" w:rsidP="000710BC">
      <w:pPr>
        <w:pStyle w:val="a3"/>
        <w:spacing w:line="276" w:lineRule="auto"/>
        <w:rPr>
          <w:rFonts w:ascii="Times New Roman" w:hAnsi="Times New Roman"/>
          <w:b/>
          <w:sz w:val="24"/>
          <w:szCs w:val="24"/>
        </w:rPr>
      </w:pPr>
      <w:r w:rsidRPr="0073145A">
        <w:rPr>
          <w:rFonts w:ascii="Times New Roman" w:hAnsi="Times New Roman"/>
          <w:b/>
          <w:sz w:val="24"/>
          <w:szCs w:val="24"/>
        </w:rPr>
        <w:t>1. Prepubertal marginal periodontitis:</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-associated with general diseases: leukemia, neutropenia;</w:t>
      </w:r>
    </w:p>
    <w:p w:rsidR="00FE2EC5"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xml:space="preserve">- </w:t>
      </w:r>
      <w:r w:rsidR="00647271">
        <w:rPr>
          <w:rFonts w:ascii="Times New Roman" w:hAnsi="Times New Roman"/>
          <w:sz w:val="24"/>
          <w:szCs w:val="24"/>
        </w:rPr>
        <w:t>a</w:t>
      </w:r>
      <w:r w:rsidRPr="00DB27F3">
        <w:rPr>
          <w:rFonts w:ascii="Times New Roman" w:hAnsi="Times New Roman"/>
          <w:sz w:val="24"/>
          <w:szCs w:val="24"/>
        </w:rPr>
        <w:t>ssociated with diseases and genetic disorders: PAPILLON-LEFEVRE syndrome; CHEDIAK-HIGASHI; DOWN; COHEN; EHLERS-Danlos; Marfan; leukocyte adhesion deficiency syndrome, CROHN</w:t>
      </w:r>
      <w:r>
        <w:rPr>
          <w:rFonts w:ascii="Times New Roman" w:hAnsi="Times New Roman"/>
          <w:sz w:val="24"/>
          <w:szCs w:val="24"/>
        </w:rPr>
        <w:t xml:space="preserve"> disease</w:t>
      </w:r>
      <w:r w:rsidRPr="00DB27F3">
        <w:rPr>
          <w:rFonts w:ascii="Times New Roman" w:hAnsi="Times New Roman"/>
          <w:sz w:val="24"/>
          <w:szCs w:val="24"/>
        </w:rPr>
        <w:t>; LANGERHANS Cell Disease (Histiocytosis Syndrome); genetic infantile agranulocytosis; familial cyclic neutropenia; hypophosphatasia.</w:t>
      </w:r>
    </w:p>
    <w:p w:rsidR="00647271" w:rsidRPr="00DB27F3" w:rsidRDefault="00647271" w:rsidP="000710BC">
      <w:pPr>
        <w:pStyle w:val="a3"/>
        <w:spacing w:line="276" w:lineRule="auto"/>
        <w:rPr>
          <w:rFonts w:ascii="Times New Roman" w:hAnsi="Times New Roman"/>
          <w:sz w:val="24"/>
          <w:szCs w:val="24"/>
        </w:rPr>
      </w:pP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lastRenderedPageBreak/>
        <w:t>2.  Juvenil Marginal Periodontitis:</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-local</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-general</w:t>
      </w: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3.The aggressive, rapid progressive marginal periodontitis.</w:t>
      </w:r>
    </w:p>
    <w:p w:rsidR="00FE2EC5" w:rsidRPr="00DB27F3" w:rsidRDefault="00FE2EC5" w:rsidP="000710BC">
      <w:pPr>
        <w:pStyle w:val="a3"/>
        <w:spacing w:line="276" w:lineRule="auto"/>
        <w:rPr>
          <w:rFonts w:ascii="Times New Roman" w:hAnsi="Times New Roman"/>
          <w:sz w:val="24"/>
          <w:szCs w:val="24"/>
        </w:rPr>
      </w:pP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B.CHRONIC MARGINAL PERIODONTITIS</w:t>
      </w: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1. Chronic superficial perodontitis:</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with hyperplasic phenomena:</w:t>
      </w:r>
    </w:p>
    <w:p w:rsidR="00FE2EC5"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-in the background of prococious involution.</w:t>
      </w:r>
    </w:p>
    <w:p w:rsidR="00647271" w:rsidRPr="00DB27F3" w:rsidRDefault="00647271" w:rsidP="000710BC">
      <w:pPr>
        <w:pStyle w:val="a3"/>
        <w:spacing w:line="276" w:lineRule="auto"/>
        <w:rPr>
          <w:rFonts w:ascii="Times New Roman" w:hAnsi="Times New Roman"/>
          <w:sz w:val="24"/>
          <w:szCs w:val="24"/>
        </w:rPr>
      </w:pP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2. Gradual slow progressive chronic marginal periodontitis:</w:t>
      </w:r>
    </w:p>
    <w:p w:rsidR="00FE2EC5"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 localized, expanded, generalized.</w:t>
      </w:r>
    </w:p>
    <w:p w:rsidR="00647271" w:rsidRPr="00647271" w:rsidRDefault="00647271" w:rsidP="000710BC">
      <w:pPr>
        <w:pStyle w:val="a3"/>
        <w:spacing w:line="276" w:lineRule="auto"/>
        <w:rPr>
          <w:rFonts w:ascii="Times New Roman" w:hAnsi="Times New Roman"/>
          <w:b/>
          <w:sz w:val="24"/>
          <w:szCs w:val="24"/>
        </w:rPr>
      </w:pP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 xml:space="preserve">3. </w:t>
      </w:r>
      <w:r w:rsidR="00647271" w:rsidRPr="00647271">
        <w:rPr>
          <w:rFonts w:ascii="Times New Roman" w:hAnsi="Times New Roman"/>
          <w:b/>
          <w:sz w:val="24"/>
          <w:szCs w:val="24"/>
        </w:rPr>
        <w:t>D</w:t>
      </w:r>
      <w:r w:rsidRPr="00647271">
        <w:rPr>
          <w:rFonts w:ascii="Times New Roman" w:hAnsi="Times New Roman"/>
          <w:b/>
          <w:sz w:val="24"/>
          <w:szCs w:val="24"/>
        </w:rPr>
        <w:t>eep ulcero-necrotic marginal periodontitis;</w:t>
      </w:r>
    </w:p>
    <w:p w:rsidR="00FE2EC5" w:rsidRPr="00DB27F3" w:rsidRDefault="00FE2EC5" w:rsidP="000710BC">
      <w:pPr>
        <w:pStyle w:val="a3"/>
        <w:spacing w:line="276" w:lineRule="auto"/>
        <w:rPr>
          <w:rFonts w:ascii="Times New Roman" w:hAnsi="Times New Roman"/>
          <w:sz w:val="24"/>
          <w:szCs w:val="24"/>
        </w:rPr>
      </w:pPr>
    </w:p>
    <w:p w:rsidR="00FE2EC5" w:rsidRPr="00647271" w:rsidRDefault="00FE2EC5" w:rsidP="000710BC">
      <w:pPr>
        <w:pStyle w:val="a3"/>
        <w:spacing w:line="276" w:lineRule="auto"/>
        <w:rPr>
          <w:rFonts w:ascii="Times New Roman" w:hAnsi="Times New Roman"/>
          <w:b/>
          <w:sz w:val="24"/>
          <w:szCs w:val="24"/>
        </w:rPr>
      </w:pPr>
      <w:r w:rsidRPr="00647271">
        <w:rPr>
          <w:rFonts w:ascii="Times New Roman" w:hAnsi="Times New Roman"/>
          <w:b/>
          <w:sz w:val="24"/>
          <w:szCs w:val="24"/>
        </w:rPr>
        <w:t>By degree of evolution</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xml:space="preserve">- </w:t>
      </w:r>
      <w:r w:rsidR="00647271" w:rsidRPr="00647271">
        <w:rPr>
          <w:rFonts w:ascii="Times New Roman" w:hAnsi="Times New Roman"/>
          <w:b/>
          <w:sz w:val="24"/>
          <w:szCs w:val="24"/>
        </w:rPr>
        <w:t>Initial</w:t>
      </w:r>
      <w:r w:rsidRPr="00647271">
        <w:rPr>
          <w:rFonts w:ascii="Times New Roman" w:hAnsi="Times New Roman"/>
          <w:b/>
          <w:sz w:val="24"/>
          <w:szCs w:val="24"/>
        </w:rPr>
        <w:t xml:space="preserve"> -</w:t>
      </w:r>
      <w:r w:rsidRPr="00DB27F3">
        <w:rPr>
          <w:rFonts w:ascii="Times New Roman" w:hAnsi="Times New Roman"/>
          <w:sz w:val="24"/>
          <w:szCs w:val="24"/>
        </w:rPr>
        <w:t xml:space="preserve"> bone ti</w:t>
      </w:r>
      <w:r w:rsidR="0054799B">
        <w:rPr>
          <w:rFonts w:ascii="Times New Roman" w:hAnsi="Times New Roman"/>
          <w:sz w:val="24"/>
          <w:szCs w:val="24"/>
        </w:rPr>
        <w:t>ssue destruction up to 1/3, pockets</w:t>
      </w:r>
      <w:r w:rsidRPr="00DB27F3">
        <w:rPr>
          <w:rFonts w:ascii="Times New Roman" w:hAnsi="Times New Roman"/>
          <w:sz w:val="24"/>
          <w:szCs w:val="24"/>
        </w:rPr>
        <w:t xml:space="preserve"> up to - 3.5 mm</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 xml:space="preserve">- </w:t>
      </w:r>
      <w:r w:rsidRPr="00647271">
        <w:rPr>
          <w:rFonts w:ascii="Times New Roman" w:hAnsi="Times New Roman"/>
          <w:b/>
          <w:sz w:val="24"/>
          <w:szCs w:val="24"/>
        </w:rPr>
        <w:t>M</w:t>
      </w:r>
      <w:r w:rsidR="00647271">
        <w:rPr>
          <w:rFonts w:ascii="Times New Roman" w:hAnsi="Times New Roman"/>
          <w:b/>
          <w:sz w:val="24"/>
          <w:szCs w:val="24"/>
        </w:rPr>
        <w:t>oderate</w:t>
      </w:r>
      <w:r w:rsidRPr="00DB27F3">
        <w:rPr>
          <w:rFonts w:ascii="Times New Roman" w:hAnsi="Times New Roman"/>
          <w:sz w:val="24"/>
          <w:szCs w:val="24"/>
        </w:rPr>
        <w:t xml:space="preserve"> - Bone tis</w:t>
      </w:r>
      <w:r w:rsidR="0054799B">
        <w:rPr>
          <w:rFonts w:ascii="Times New Roman" w:hAnsi="Times New Roman"/>
          <w:sz w:val="24"/>
          <w:szCs w:val="24"/>
        </w:rPr>
        <w:t xml:space="preserve">sue destruction up to 2/3, pockets </w:t>
      </w:r>
      <w:r w:rsidRPr="00DB27F3">
        <w:rPr>
          <w:rFonts w:ascii="Times New Roman" w:hAnsi="Times New Roman"/>
          <w:sz w:val="24"/>
          <w:szCs w:val="24"/>
        </w:rPr>
        <w:t>up to - 5 mm</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w:t>
      </w:r>
      <w:r w:rsidR="00647271">
        <w:rPr>
          <w:rFonts w:ascii="Times New Roman" w:hAnsi="Times New Roman"/>
          <w:sz w:val="24"/>
          <w:szCs w:val="24"/>
        </w:rPr>
        <w:t xml:space="preserve"> </w:t>
      </w:r>
      <w:r w:rsidR="00647271" w:rsidRPr="00647271">
        <w:rPr>
          <w:rFonts w:ascii="Times New Roman" w:hAnsi="Times New Roman"/>
          <w:b/>
          <w:sz w:val="24"/>
          <w:szCs w:val="24"/>
        </w:rPr>
        <w:t>Severe</w:t>
      </w:r>
      <w:r w:rsidRPr="00DB27F3">
        <w:rPr>
          <w:rFonts w:ascii="Times New Roman" w:hAnsi="Times New Roman"/>
          <w:sz w:val="24"/>
          <w:szCs w:val="24"/>
        </w:rPr>
        <w:t>-Bone tissue des</w:t>
      </w:r>
      <w:r w:rsidR="0054799B">
        <w:rPr>
          <w:rFonts w:ascii="Times New Roman" w:hAnsi="Times New Roman"/>
          <w:sz w:val="24"/>
          <w:szCs w:val="24"/>
        </w:rPr>
        <w:t xml:space="preserve">truction of more than 2/3, pockets </w:t>
      </w:r>
      <w:r w:rsidRPr="00DB27F3">
        <w:rPr>
          <w:rFonts w:ascii="Times New Roman" w:hAnsi="Times New Roman"/>
          <w:sz w:val="24"/>
          <w:szCs w:val="24"/>
        </w:rPr>
        <w:t>over 5-6 mm.</w:t>
      </w:r>
    </w:p>
    <w:p w:rsidR="00FE2EC5" w:rsidRPr="00DB27F3" w:rsidRDefault="00FE2EC5" w:rsidP="000710BC">
      <w:pPr>
        <w:pStyle w:val="a3"/>
        <w:spacing w:line="276" w:lineRule="auto"/>
        <w:rPr>
          <w:rFonts w:ascii="Times New Roman" w:hAnsi="Times New Roman"/>
          <w:sz w:val="24"/>
          <w:szCs w:val="24"/>
        </w:rPr>
      </w:pPr>
    </w:p>
    <w:p w:rsidR="00FE2EC5" w:rsidRPr="00560450" w:rsidRDefault="00FE2EC5" w:rsidP="000710BC">
      <w:pPr>
        <w:pStyle w:val="a3"/>
        <w:spacing w:line="276" w:lineRule="auto"/>
        <w:rPr>
          <w:rFonts w:ascii="Times New Roman" w:hAnsi="Times New Roman"/>
          <w:b/>
          <w:sz w:val="24"/>
          <w:szCs w:val="24"/>
        </w:rPr>
      </w:pPr>
      <w:r w:rsidRPr="00560450">
        <w:rPr>
          <w:rFonts w:ascii="Times New Roman" w:hAnsi="Times New Roman"/>
          <w:b/>
          <w:sz w:val="24"/>
          <w:szCs w:val="24"/>
        </w:rPr>
        <w:t>Characteristic features of PMC:</w:t>
      </w:r>
    </w:p>
    <w:p w:rsidR="00FE2EC5" w:rsidRPr="00560450" w:rsidRDefault="00FE2EC5" w:rsidP="000710BC">
      <w:pPr>
        <w:pStyle w:val="a3"/>
        <w:spacing w:line="276" w:lineRule="auto"/>
        <w:rPr>
          <w:rFonts w:ascii="Times New Roman" w:hAnsi="Times New Roman"/>
          <w:b/>
          <w:sz w:val="24"/>
          <w:szCs w:val="24"/>
        </w:rPr>
      </w:pPr>
      <w:r w:rsidRPr="00560450">
        <w:rPr>
          <w:rFonts w:ascii="Times New Roman" w:hAnsi="Times New Roman"/>
          <w:b/>
          <w:sz w:val="24"/>
          <w:szCs w:val="24"/>
        </w:rPr>
        <w:t>-inflammation;</w:t>
      </w:r>
    </w:p>
    <w:p w:rsidR="00FE2EC5" w:rsidRPr="00560450" w:rsidRDefault="00FE2EC5" w:rsidP="000710BC">
      <w:pPr>
        <w:pStyle w:val="a3"/>
        <w:spacing w:line="276" w:lineRule="auto"/>
        <w:rPr>
          <w:rFonts w:ascii="Times New Roman" w:hAnsi="Times New Roman"/>
          <w:b/>
          <w:sz w:val="24"/>
          <w:szCs w:val="24"/>
        </w:rPr>
      </w:pPr>
      <w:r w:rsidRPr="00560450">
        <w:rPr>
          <w:rFonts w:ascii="Times New Roman" w:hAnsi="Times New Roman"/>
          <w:b/>
          <w:sz w:val="24"/>
          <w:szCs w:val="24"/>
        </w:rPr>
        <w:t>-alveolysis;</w:t>
      </w:r>
    </w:p>
    <w:p w:rsidR="00FE2EC5" w:rsidRPr="00560450" w:rsidRDefault="00FE2EC5" w:rsidP="000710BC">
      <w:pPr>
        <w:pStyle w:val="a3"/>
        <w:spacing w:line="276" w:lineRule="auto"/>
        <w:rPr>
          <w:rFonts w:ascii="Times New Roman" w:hAnsi="Times New Roman"/>
          <w:b/>
          <w:sz w:val="24"/>
          <w:szCs w:val="24"/>
        </w:rPr>
      </w:pPr>
      <w:r w:rsidRPr="00560450">
        <w:rPr>
          <w:rFonts w:ascii="Times New Roman" w:hAnsi="Times New Roman"/>
          <w:b/>
          <w:sz w:val="24"/>
          <w:szCs w:val="24"/>
        </w:rPr>
        <w:t xml:space="preserve">- </w:t>
      </w:r>
      <w:r w:rsidR="00560450">
        <w:rPr>
          <w:rFonts w:ascii="Times New Roman" w:hAnsi="Times New Roman"/>
          <w:b/>
          <w:sz w:val="24"/>
          <w:szCs w:val="24"/>
        </w:rPr>
        <w:t>p</w:t>
      </w:r>
      <w:r w:rsidRPr="00560450">
        <w:rPr>
          <w:rFonts w:ascii="Times New Roman" w:hAnsi="Times New Roman"/>
          <w:b/>
          <w:sz w:val="24"/>
          <w:szCs w:val="24"/>
        </w:rPr>
        <w:t>resence of periodontal pockets.</w:t>
      </w:r>
    </w:p>
    <w:p w:rsidR="00FE2EC5" w:rsidRPr="00DB27F3" w:rsidRDefault="00FE2EC5" w:rsidP="000710BC">
      <w:pPr>
        <w:pStyle w:val="a3"/>
        <w:spacing w:line="276" w:lineRule="auto"/>
        <w:rPr>
          <w:rFonts w:ascii="Times New Roman" w:hAnsi="Times New Roman"/>
          <w:sz w:val="24"/>
          <w:szCs w:val="24"/>
        </w:rPr>
      </w:pPr>
    </w:p>
    <w:p w:rsidR="00FE2EC5" w:rsidRPr="00DB27F3" w:rsidRDefault="00FE2EC5" w:rsidP="000710BC">
      <w:pPr>
        <w:pStyle w:val="a3"/>
        <w:spacing w:line="276" w:lineRule="auto"/>
        <w:rPr>
          <w:rFonts w:ascii="Times New Roman" w:hAnsi="Times New Roman"/>
          <w:sz w:val="24"/>
          <w:szCs w:val="24"/>
        </w:rPr>
      </w:pPr>
      <w:r w:rsidRPr="00FE79FA">
        <w:rPr>
          <w:rFonts w:ascii="Times New Roman" w:hAnsi="Times New Roman"/>
          <w:b/>
          <w:sz w:val="24"/>
          <w:szCs w:val="24"/>
        </w:rPr>
        <w:t>Biological space</w:t>
      </w:r>
      <w:r w:rsidRPr="00DB27F3">
        <w:rPr>
          <w:rFonts w:ascii="Times New Roman" w:hAnsi="Times New Roman"/>
          <w:sz w:val="24"/>
          <w:szCs w:val="24"/>
        </w:rPr>
        <w:t xml:space="preserve"> is defined as the size of soft periodontal tissues attached to the tooth, more coronary than the alveolar bone ridge. This term was described by Gargiulo, who described the dimensions and relationships betwee</w:t>
      </w:r>
      <w:r>
        <w:rPr>
          <w:rFonts w:ascii="Times New Roman" w:hAnsi="Times New Roman"/>
          <w:sz w:val="24"/>
          <w:szCs w:val="24"/>
        </w:rPr>
        <w:t xml:space="preserve">n the dento-gingival junction for humans. He </w:t>
      </w:r>
      <w:r w:rsidRPr="00DB27F3">
        <w:rPr>
          <w:rFonts w:ascii="Times New Roman" w:hAnsi="Times New Roman"/>
          <w:sz w:val="24"/>
          <w:szCs w:val="24"/>
        </w:rPr>
        <w:t xml:space="preserve"> measured dentoging</w:t>
      </w:r>
      <w:r>
        <w:rPr>
          <w:rFonts w:ascii="Times New Roman" w:hAnsi="Times New Roman"/>
          <w:sz w:val="24"/>
          <w:szCs w:val="24"/>
        </w:rPr>
        <w:t>ival</w:t>
      </w:r>
      <w:r w:rsidRPr="00DB27F3">
        <w:rPr>
          <w:rFonts w:ascii="Times New Roman" w:hAnsi="Times New Roman"/>
          <w:sz w:val="24"/>
          <w:szCs w:val="24"/>
        </w:rPr>
        <w:t xml:space="preserve"> components in 287 teeth of </w:t>
      </w:r>
      <w:r>
        <w:rPr>
          <w:rFonts w:ascii="Times New Roman" w:hAnsi="Times New Roman"/>
          <w:sz w:val="24"/>
          <w:szCs w:val="24"/>
        </w:rPr>
        <w:t xml:space="preserve"> </w:t>
      </w:r>
      <w:r w:rsidRPr="00DB27F3">
        <w:rPr>
          <w:rFonts w:ascii="Times New Roman" w:hAnsi="Times New Roman"/>
          <w:sz w:val="24"/>
          <w:szCs w:val="24"/>
        </w:rPr>
        <w:t>30 individuals after autopsy, and concluded that there is a certain correlation between: the alveolar crest, the connective tissue of attachment, the epithelial attachment, and the depth of the sulcus. It found that the depth of the sulcus was 0.69 mm, the epithelial attachment level 0.97 mm, and the connective tissue attachment 1.07 mm. Based on these studies it was concluded that the mean values of the biological space constituted 2.04 mm.</w:t>
      </w:r>
    </w:p>
    <w:p w:rsidR="00FE2EC5" w:rsidRPr="00DB27F3" w:rsidRDefault="00FE2EC5" w:rsidP="000710BC">
      <w:pPr>
        <w:pStyle w:val="a3"/>
        <w:spacing w:line="276" w:lineRule="auto"/>
        <w:rPr>
          <w:rFonts w:ascii="Times New Roman" w:hAnsi="Times New Roman"/>
          <w:sz w:val="24"/>
          <w:szCs w:val="24"/>
        </w:rPr>
      </w:pPr>
    </w:p>
    <w:p w:rsidR="00FE2EC5" w:rsidRPr="0054799B" w:rsidRDefault="00FE2EC5" w:rsidP="0054799B">
      <w:pPr>
        <w:pStyle w:val="a3"/>
        <w:spacing w:line="276" w:lineRule="auto"/>
        <w:rPr>
          <w:rFonts w:ascii="Times New Roman" w:hAnsi="Times New Roman"/>
          <w:b/>
          <w:sz w:val="24"/>
          <w:szCs w:val="24"/>
        </w:rPr>
      </w:pPr>
      <w:r w:rsidRPr="0054799B">
        <w:rPr>
          <w:rFonts w:ascii="Times New Roman" w:hAnsi="Times New Roman"/>
          <w:b/>
          <w:sz w:val="24"/>
          <w:szCs w:val="24"/>
        </w:rPr>
        <w:t>Installation of aggression on the biological space takes place through the following mechanisms:</w:t>
      </w:r>
    </w:p>
    <w:p w:rsidR="00FE2EC5" w:rsidRPr="0054799B" w:rsidRDefault="00FE2EC5" w:rsidP="0054799B">
      <w:pPr>
        <w:pStyle w:val="a3"/>
        <w:spacing w:line="276" w:lineRule="auto"/>
        <w:rPr>
          <w:rFonts w:ascii="Times New Roman" w:hAnsi="Times New Roman"/>
          <w:sz w:val="24"/>
          <w:szCs w:val="24"/>
        </w:rPr>
      </w:pPr>
      <w:r w:rsidRPr="0054799B">
        <w:rPr>
          <w:rFonts w:ascii="Times New Roman" w:hAnsi="Times New Roman"/>
          <w:sz w:val="24"/>
          <w:szCs w:val="24"/>
        </w:rPr>
        <w:t>l. Reduction of salivary flow, which deprives the periodontium of antibacterial protection</w:t>
      </w:r>
    </w:p>
    <w:p w:rsidR="00FE2EC5" w:rsidRPr="0054799B" w:rsidRDefault="00FE2EC5" w:rsidP="0054799B">
      <w:pPr>
        <w:pStyle w:val="a3"/>
        <w:spacing w:line="276" w:lineRule="auto"/>
        <w:rPr>
          <w:rFonts w:ascii="Times New Roman" w:hAnsi="Times New Roman"/>
          <w:sz w:val="24"/>
          <w:szCs w:val="24"/>
        </w:rPr>
      </w:pPr>
      <w:r w:rsidRPr="0054799B">
        <w:rPr>
          <w:rFonts w:ascii="Times New Roman" w:hAnsi="Times New Roman"/>
          <w:sz w:val="24"/>
          <w:szCs w:val="24"/>
        </w:rPr>
        <w:t>2. Local factors act on the degree of keratinization of the gingival epithelium</w:t>
      </w:r>
    </w:p>
    <w:p w:rsidR="00FE2EC5" w:rsidRPr="0054799B" w:rsidRDefault="00FE2EC5" w:rsidP="0054799B">
      <w:pPr>
        <w:pStyle w:val="a3"/>
        <w:spacing w:line="276" w:lineRule="auto"/>
        <w:rPr>
          <w:rFonts w:ascii="Times New Roman" w:hAnsi="Times New Roman"/>
          <w:sz w:val="24"/>
          <w:szCs w:val="24"/>
        </w:rPr>
      </w:pPr>
      <w:r w:rsidRPr="0054799B">
        <w:rPr>
          <w:rFonts w:ascii="Times New Roman" w:hAnsi="Times New Roman"/>
          <w:sz w:val="24"/>
          <w:szCs w:val="24"/>
        </w:rPr>
        <w:t>influences the penetration of bacterial plaque products.</w:t>
      </w:r>
    </w:p>
    <w:p w:rsidR="00FE2EC5" w:rsidRPr="0054799B" w:rsidRDefault="00FE2EC5" w:rsidP="0054799B">
      <w:pPr>
        <w:pStyle w:val="a3"/>
        <w:spacing w:line="276" w:lineRule="auto"/>
        <w:rPr>
          <w:rFonts w:ascii="Times New Roman" w:hAnsi="Times New Roman"/>
          <w:sz w:val="24"/>
          <w:szCs w:val="24"/>
        </w:rPr>
      </w:pPr>
      <w:r w:rsidRPr="0054799B">
        <w:rPr>
          <w:rFonts w:ascii="Times New Roman" w:hAnsi="Times New Roman"/>
          <w:sz w:val="24"/>
          <w:szCs w:val="24"/>
        </w:rPr>
        <w:t>3. Influence on the rhythm of regeneration of the sulcus epithelium;</w:t>
      </w:r>
    </w:p>
    <w:p w:rsidR="00FE2EC5" w:rsidRPr="00DB27F3" w:rsidRDefault="00FE2EC5" w:rsidP="0054799B">
      <w:pPr>
        <w:pStyle w:val="a3"/>
        <w:spacing w:line="276" w:lineRule="auto"/>
        <w:rPr>
          <w:rFonts w:ascii="Times New Roman" w:hAnsi="Times New Roman"/>
          <w:sz w:val="24"/>
          <w:szCs w:val="24"/>
        </w:rPr>
      </w:pPr>
      <w:r w:rsidRPr="0054799B">
        <w:rPr>
          <w:rFonts w:ascii="Times New Roman" w:hAnsi="Times New Roman"/>
          <w:sz w:val="24"/>
          <w:szCs w:val="24"/>
        </w:rPr>
        <w:t>4. On the content and onset of gingival ditch fluid.</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lastRenderedPageBreak/>
        <w:t>5. By disrupting the local microbial balance, which must oppose aggression on</w:t>
      </w:r>
    </w:p>
    <w:p w:rsidR="00FE2EC5" w:rsidRPr="00DB27F3" w:rsidRDefault="00FE2EC5" w:rsidP="000710BC">
      <w:pPr>
        <w:pStyle w:val="a3"/>
        <w:spacing w:line="276" w:lineRule="auto"/>
        <w:rPr>
          <w:rFonts w:ascii="Times New Roman" w:hAnsi="Times New Roman"/>
          <w:sz w:val="24"/>
          <w:szCs w:val="24"/>
        </w:rPr>
      </w:pPr>
      <w:r w:rsidRPr="00DB27F3">
        <w:rPr>
          <w:rFonts w:ascii="Times New Roman" w:hAnsi="Times New Roman"/>
          <w:sz w:val="24"/>
          <w:szCs w:val="24"/>
        </w:rPr>
        <w:t>tissues by exogenous flora.</w:t>
      </w:r>
    </w:p>
    <w:p w:rsidR="00FE2EC5" w:rsidRPr="00DB27F3" w:rsidRDefault="00FE2EC5" w:rsidP="000710BC">
      <w:pPr>
        <w:pStyle w:val="a3"/>
        <w:spacing w:line="276" w:lineRule="auto"/>
        <w:rPr>
          <w:rFonts w:ascii="Times New Roman" w:hAnsi="Times New Roman"/>
          <w:b/>
          <w:sz w:val="24"/>
          <w:szCs w:val="24"/>
        </w:rPr>
      </w:pPr>
    </w:p>
    <w:p w:rsidR="00FE2EC5" w:rsidRPr="0054799B" w:rsidRDefault="00FE2EC5" w:rsidP="0054799B">
      <w:pPr>
        <w:pStyle w:val="a3"/>
        <w:spacing w:line="276" w:lineRule="auto"/>
        <w:jc w:val="center"/>
        <w:rPr>
          <w:rFonts w:ascii="Times New Roman" w:hAnsi="Times New Roman"/>
          <w:b/>
          <w:sz w:val="24"/>
          <w:szCs w:val="24"/>
          <w:u w:val="single"/>
        </w:rPr>
      </w:pPr>
      <w:r w:rsidRPr="0054799B">
        <w:rPr>
          <w:rFonts w:ascii="Times New Roman" w:hAnsi="Times New Roman"/>
          <w:b/>
          <w:sz w:val="24"/>
          <w:szCs w:val="24"/>
          <w:u w:val="single"/>
        </w:rPr>
        <w:t>Individual work</w:t>
      </w:r>
    </w:p>
    <w:p w:rsidR="00FE2EC5" w:rsidRPr="00DB27F3" w:rsidRDefault="00FE2EC5" w:rsidP="000710BC">
      <w:pPr>
        <w:pStyle w:val="a3"/>
        <w:spacing w:line="276" w:lineRule="auto"/>
        <w:rPr>
          <w:rFonts w:ascii="Times New Roman" w:hAnsi="Times New Roman"/>
          <w:b/>
          <w:sz w:val="24"/>
          <w:szCs w:val="24"/>
        </w:rPr>
      </w:pPr>
      <w:r w:rsidRPr="003B5BCD">
        <w:rPr>
          <w:rFonts w:ascii="Times New Roman" w:hAnsi="Times New Roman"/>
          <w:sz w:val="24"/>
          <w:szCs w:val="24"/>
        </w:rPr>
        <w:t xml:space="preserve">1. Achievement of the thematic project - in powerpoint, </w:t>
      </w:r>
      <w:r>
        <w:rPr>
          <w:rFonts w:ascii="Times New Roman" w:hAnsi="Times New Roman"/>
          <w:sz w:val="24"/>
          <w:szCs w:val="24"/>
        </w:rPr>
        <w:t>keeping</w:t>
      </w:r>
      <w:r w:rsidRPr="003B5BCD">
        <w:rPr>
          <w:rFonts w:ascii="Times New Roman" w:hAnsi="Times New Roman"/>
          <w:sz w:val="24"/>
          <w:szCs w:val="24"/>
        </w:rPr>
        <w:t xml:space="preserve"> the bibliographic references and sources</w:t>
      </w:r>
      <w:r w:rsidRPr="00DB27F3">
        <w:rPr>
          <w:rFonts w:ascii="Times New Roman" w:hAnsi="Times New Roman"/>
          <w:b/>
          <w:sz w:val="24"/>
          <w:szCs w:val="24"/>
        </w:rPr>
        <w:t>.</w:t>
      </w:r>
    </w:p>
    <w:p w:rsidR="00FE2EC5" w:rsidRDefault="00FE2EC5" w:rsidP="000710BC">
      <w:pPr>
        <w:pStyle w:val="a3"/>
        <w:spacing w:line="276" w:lineRule="auto"/>
        <w:rPr>
          <w:rFonts w:ascii="Times New Roman" w:hAnsi="Times New Roman"/>
          <w:b/>
          <w:sz w:val="24"/>
          <w:szCs w:val="24"/>
        </w:rPr>
      </w:pPr>
    </w:p>
    <w:p w:rsidR="00FE2EC5" w:rsidRPr="0054799B" w:rsidRDefault="00FE2EC5" w:rsidP="0054799B">
      <w:pPr>
        <w:pStyle w:val="a3"/>
        <w:spacing w:line="276" w:lineRule="auto"/>
        <w:jc w:val="center"/>
        <w:rPr>
          <w:rFonts w:ascii="Times New Roman" w:hAnsi="Times New Roman"/>
          <w:b/>
          <w:sz w:val="24"/>
          <w:szCs w:val="24"/>
          <w:u w:val="single"/>
        </w:rPr>
      </w:pPr>
      <w:r w:rsidRPr="0054799B">
        <w:rPr>
          <w:rFonts w:ascii="Times New Roman" w:hAnsi="Times New Roman"/>
          <w:b/>
          <w:sz w:val="24"/>
          <w:szCs w:val="24"/>
          <w:u w:val="single"/>
        </w:rPr>
        <w:t>Bibliography</w:t>
      </w:r>
    </w:p>
    <w:p w:rsidR="00FE2EC5" w:rsidRPr="003B5BCD" w:rsidRDefault="00FE2EC5" w:rsidP="000710BC">
      <w:pPr>
        <w:pStyle w:val="a3"/>
        <w:spacing w:line="276" w:lineRule="auto"/>
        <w:rPr>
          <w:rFonts w:ascii="Times New Roman" w:hAnsi="Times New Roman"/>
          <w:sz w:val="24"/>
          <w:szCs w:val="24"/>
        </w:rPr>
      </w:pPr>
      <w:r w:rsidRPr="003B5BCD">
        <w:rPr>
          <w:rFonts w:ascii="Times New Roman" w:hAnsi="Times New Roman"/>
          <w:sz w:val="24"/>
          <w:szCs w:val="24"/>
        </w:rPr>
        <w:t>1. Therapeutic dentistry: manual for students of dentistry faculties</w:t>
      </w:r>
    </w:p>
    <w:p w:rsidR="00FE2EC5" w:rsidRPr="003B5BCD" w:rsidRDefault="00FE2EC5" w:rsidP="000710BC">
      <w:pPr>
        <w:pStyle w:val="a3"/>
        <w:spacing w:line="276" w:lineRule="auto"/>
        <w:rPr>
          <w:rFonts w:ascii="Times New Roman" w:hAnsi="Times New Roman"/>
          <w:sz w:val="24"/>
          <w:szCs w:val="24"/>
        </w:rPr>
      </w:pPr>
      <w:r w:rsidRPr="003B5BCD">
        <w:rPr>
          <w:rFonts w:ascii="Times New Roman" w:hAnsi="Times New Roman"/>
          <w:sz w:val="24"/>
          <w:szCs w:val="24"/>
        </w:rPr>
        <w:t>medical / sub institutes. E. Borovski. - Chisinau: The Light, 1990</w:t>
      </w:r>
    </w:p>
    <w:p w:rsidR="00FE2EC5" w:rsidRPr="003B5BCD" w:rsidRDefault="00FE2EC5" w:rsidP="000710BC">
      <w:pPr>
        <w:pStyle w:val="a3"/>
        <w:spacing w:line="276" w:lineRule="auto"/>
        <w:rPr>
          <w:rFonts w:ascii="Times New Roman" w:hAnsi="Times New Roman"/>
          <w:sz w:val="24"/>
          <w:szCs w:val="24"/>
        </w:rPr>
      </w:pPr>
      <w:r w:rsidRPr="003B5BCD">
        <w:rPr>
          <w:rFonts w:ascii="Times New Roman" w:hAnsi="Times New Roman"/>
          <w:sz w:val="24"/>
          <w:szCs w:val="24"/>
        </w:rPr>
        <w:t>2. Eni, Ana. Periodontology: (schematic presentation, didactic-methodical guide) / A. Eni; State University of Medicine and Pharmacy "Nicolae Testemitanu". - Chisinau: Medicine, 2003.</w:t>
      </w:r>
    </w:p>
    <w:p w:rsidR="00FE2EC5" w:rsidRPr="003B5BCD" w:rsidRDefault="00FE2EC5" w:rsidP="000710BC">
      <w:pPr>
        <w:pStyle w:val="a3"/>
        <w:spacing w:line="276" w:lineRule="auto"/>
        <w:rPr>
          <w:rFonts w:ascii="Times New Roman" w:hAnsi="Times New Roman"/>
          <w:sz w:val="24"/>
          <w:szCs w:val="24"/>
        </w:rPr>
      </w:pPr>
      <w:r w:rsidRPr="003B5BCD">
        <w:rPr>
          <w:rFonts w:ascii="Times New Roman" w:hAnsi="Times New Roman"/>
          <w:sz w:val="24"/>
          <w:szCs w:val="24"/>
        </w:rPr>
        <w:t>3. V. Chetruş "Aspects of etiology, diagnosis and treatment of chronic marginal periodontitis". Epigraf Ed., Chisinau, 2007</w:t>
      </w:r>
    </w:p>
    <w:p w:rsidR="003810E3" w:rsidRDefault="00FE2EC5" w:rsidP="000710BC">
      <w:pPr>
        <w:pStyle w:val="a3"/>
        <w:spacing w:line="276" w:lineRule="auto"/>
        <w:ind w:left="0"/>
        <w:rPr>
          <w:rFonts w:ascii="Times New Roman" w:hAnsi="Times New Roman"/>
          <w:sz w:val="24"/>
          <w:szCs w:val="24"/>
        </w:rPr>
      </w:pPr>
      <w:r>
        <w:rPr>
          <w:rFonts w:ascii="Times New Roman" w:hAnsi="Times New Roman"/>
          <w:sz w:val="24"/>
          <w:szCs w:val="24"/>
        </w:rPr>
        <w:t xml:space="preserve">            </w:t>
      </w:r>
      <w:r w:rsidRPr="003B5BCD">
        <w:rPr>
          <w:rFonts w:ascii="Times New Roman" w:hAnsi="Times New Roman"/>
          <w:sz w:val="24"/>
          <w:szCs w:val="24"/>
        </w:rPr>
        <w:t>4. I.Postolachi, Dental prosthetics - Chisinau, Sciences, 1993</w:t>
      </w:r>
    </w:p>
    <w:p w:rsidR="00286E95" w:rsidRDefault="00286E95" w:rsidP="000710BC">
      <w:pPr>
        <w:pStyle w:val="a3"/>
        <w:spacing w:line="276" w:lineRule="auto"/>
        <w:ind w:left="0" w:firstLine="708"/>
        <w:rPr>
          <w:rFonts w:ascii="Times New Roman" w:hAnsi="Times New Roman"/>
          <w:sz w:val="24"/>
          <w:szCs w:val="24"/>
          <w:lang w:val="en-US"/>
        </w:rPr>
      </w:pPr>
    </w:p>
    <w:p w:rsidR="00573DCA" w:rsidRDefault="00573DCA" w:rsidP="000710BC">
      <w:pPr>
        <w:pStyle w:val="a3"/>
        <w:spacing w:line="276" w:lineRule="auto"/>
        <w:ind w:left="0"/>
        <w:rPr>
          <w:rFonts w:ascii="Times New Roman" w:hAnsi="Times New Roman"/>
          <w:sz w:val="24"/>
          <w:szCs w:val="24"/>
          <w:lang w:val="en-US"/>
        </w:rPr>
      </w:pPr>
    </w:p>
    <w:p w:rsidR="00573DCA" w:rsidRPr="00573DCA" w:rsidRDefault="00573DCA" w:rsidP="000710BC">
      <w:pPr>
        <w:pStyle w:val="a3"/>
        <w:spacing w:line="276" w:lineRule="auto"/>
        <w:ind w:left="0"/>
        <w:rPr>
          <w:rFonts w:ascii="Times New Roman" w:hAnsi="Times New Roman"/>
          <w:sz w:val="24"/>
          <w:szCs w:val="24"/>
          <w:lang w:val="en-US"/>
        </w:rPr>
      </w:pPr>
    </w:p>
    <w:p w:rsidR="00FE2EC5" w:rsidRDefault="00FE2EC5" w:rsidP="000710BC">
      <w:pPr>
        <w:pStyle w:val="a3"/>
        <w:spacing w:line="276" w:lineRule="auto"/>
        <w:ind w:left="360"/>
        <w:jc w:val="center"/>
        <w:rPr>
          <w:rFonts w:ascii="Times New Roman" w:hAnsi="Times New Roman"/>
          <w:b/>
          <w:sz w:val="24"/>
          <w:szCs w:val="24"/>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54799B" w:rsidRDefault="0054799B" w:rsidP="000710BC">
      <w:pPr>
        <w:pStyle w:val="a3"/>
        <w:spacing w:line="276" w:lineRule="auto"/>
        <w:ind w:left="360"/>
        <w:jc w:val="center"/>
        <w:rPr>
          <w:rFonts w:ascii="Times New Roman" w:hAnsi="Times New Roman"/>
          <w:b/>
          <w:sz w:val="24"/>
          <w:szCs w:val="24"/>
          <w:lang w:val="en-US"/>
        </w:rPr>
      </w:pPr>
    </w:p>
    <w:p w:rsidR="00FE2EC5" w:rsidRPr="009A2B1F" w:rsidRDefault="00FE2EC5" w:rsidP="000710BC">
      <w:pPr>
        <w:pStyle w:val="a3"/>
        <w:spacing w:line="276" w:lineRule="auto"/>
        <w:ind w:left="360"/>
        <w:jc w:val="center"/>
        <w:rPr>
          <w:rFonts w:ascii="Times New Roman" w:hAnsi="Times New Roman"/>
          <w:b/>
          <w:sz w:val="24"/>
          <w:szCs w:val="24"/>
        </w:rPr>
      </w:pPr>
      <w:r>
        <w:rPr>
          <w:rFonts w:ascii="Times New Roman" w:hAnsi="Times New Roman"/>
          <w:b/>
          <w:sz w:val="24"/>
          <w:szCs w:val="24"/>
          <w:lang w:val="en-US"/>
        </w:rPr>
        <w:lastRenderedPageBreak/>
        <w:t xml:space="preserve">Practical lesson </w:t>
      </w:r>
      <w:proofErr w:type="spellStart"/>
      <w:r>
        <w:rPr>
          <w:rFonts w:ascii="Times New Roman" w:hAnsi="Times New Roman"/>
          <w:b/>
          <w:sz w:val="24"/>
          <w:szCs w:val="24"/>
          <w:lang w:val="en-US"/>
        </w:rPr>
        <w:t>nr</w:t>
      </w:r>
      <w:proofErr w:type="spellEnd"/>
      <w:r w:rsidRPr="009A2B1F">
        <w:rPr>
          <w:rFonts w:ascii="Times New Roman" w:hAnsi="Times New Roman"/>
          <w:b/>
          <w:sz w:val="24"/>
          <w:szCs w:val="24"/>
        </w:rPr>
        <w:t>.10,11</w:t>
      </w:r>
    </w:p>
    <w:p w:rsidR="00FE2EC5" w:rsidRPr="009A2B1F" w:rsidRDefault="00FE2EC5" w:rsidP="000710BC">
      <w:pPr>
        <w:pStyle w:val="a3"/>
        <w:spacing w:line="276" w:lineRule="auto"/>
        <w:ind w:left="0"/>
        <w:rPr>
          <w:rFonts w:ascii="Times New Roman" w:hAnsi="Times New Roman"/>
          <w:sz w:val="24"/>
          <w:szCs w:val="24"/>
          <w:lang w:val="en-US"/>
        </w:rPr>
      </w:pPr>
    </w:p>
    <w:p w:rsidR="00FE2EC5" w:rsidRPr="009A2B1F" w:rsidRDefault="00FE2EC5" w:rsidP="000710BC">
      <w:pPr>
        <w:pStyle w:val="a3"/>
        <w:spacing w:line="276" w:lineRule="auto"/>
        <w:ind w:left="0"/>
        <w:rPr>
          <w:rFonts w:ascii="Times New Roman" w:hAnsi="Times New Roman"/>
          <w:b/>
          <w:sz w:val="24"/>
          <w:szCs w:val="24"/>
          <w:lang w:val="en-US"/>
        </w:rPr>
      </w:pPr>
      <w:r>
        <w:rPr>
          <w:rFonts w:ascii="Times New Roman" w:hAnsi="Times New Roman"/>
          <w:b/>
          <w:sz w:val="24"/>
          <w:szCs w:val="24"/>
          <w:lang w:val="en-US"/>
        </w:rPr>
        <w:t>Theme</w:t>
      </w:r>
      <w:r w:rsidRPr="009A2B1F">
        <w:rPr>
          <w:rFonts w:ascii="Times New Roman" w:hAnsi="Times New Roman"/>
          <w:b/>
          <w:sz w:val="24"/>
          <w:szCs w:val="24"/>
          <w:lang w:val="en-US"/>
        </w:rPr>
        <w:t xml:space="preserve">: </w:t>
      </w:r>
      <w:r>
        <w:rPr>
          <w:rFonts w:ascii="Times New Roman" w:hAnsi="Times New Roman"/>
          <w:b/>
          <w:sz w:val="24"/>
          <w:szCs w:val="24"/>
          <w:lang w:val="en-US"/>
        </w:rPr>
        <w:t>C</w:t>
      </w:r>
      <w:r w:rsidRPr="003866BE">
        <w:rPr>
          <w:rFonts w:ascii="Times New Roman" w:hAnsi="Times New Roman"/>
          <w:b/>
          <w:sz w:val="24"/>
          <w:szCs w:val="24"/>
          <w:lang w:val="en-US"/>
        </w:rPr>
        <w:t xml:space="preserve">omplex treatment of marginal periodontitis </w:t>
      </w:r>
      <w:r>
        <w:rPr>
          <w:rFonts w:ascii="Times New Roman" w:hAnsi="Times New Roman"/>
          <w:b/>
          <w:sz w:val="24"/>
          <w:szCs w:val="24"/>
          <w:lang w:val="en-US"/>
        </w:rPr>
        <w:t>(local and</w:t>
      </w:r>
      <w:r w:rsidRPr="009A2B1F">
        <w:rPr>
          <w:rFonts w:ascii="Times New Roman" w:hAnsi="Times New Roman"/>
          <w:b/>
          <w:sz w:val="24"/>
          <w:szCs w:val="24"/>
          <w:lang w:val="en-US"/>
        </w:rPr>
        <w:t xml:space="preserve"> general). </w:t>
      </w:r>
      <w:r w:rsidRPr="003866BE">
        <w:rPr>
          <w:rFonts w:ascii="Times New Roman" w:hAnsi="Times New Roman"/>
          <w:b/>
          <w:sz w:val="24"/>
          <w:szCs w:val="24"/>
          <w:lang w:val="en-US"/>
        </w:rPr>
        <w:t>Treatment plan</w:t>
      </w:r>
      <w:r w:rsidRPr="009A2B1F">
        <w:rPr>
          <w:rFonts w:ascii="Times New Roman" w:hAnsi="Times New Roman"/>
          <w:b/>
          <w:sz w:val="24"/>
          <w:szCs w:val="24"/>
          <w:lang w:val="en-US"/>
        </w:rPr>
        <w:t xml:space="preserve">. </w:t>
      </w:r>
      <w:r>
        <w:rPr>
          <w:rFonts w:ascii="Times New Roman" w:hAnsi="Times New Roman"/>
          <w:b/>
          <w:sz w:val="24"/>
          <w:szCs w:val="24"/>
          <w:lang w:val="en-US"/>
        </w:rPr>
        <w:t>Initial treatment</w:t>
      </w:r>
      <w:r w:rsidRPr="009A2B1F">
        <w:rPr>
          <w:rFonts w:ascii="Times New Roman" w:hAnsi="Times New Roman"/>
          <w:b/>
          <w:sz w:val="24"/>
          <w:szCs w:val="24"/>
          <w:lang w:val="en-US"/>
        </w:rPr>
        <w:t xml:space="preserve"> (</w:t>
      </w:r>
      <w:r w:rsidRPr="003866BE">
        <w:rPr>
          <w:rFonts w:ascii="Times New Roman" w:hAnsi="Times New Roman"/>
          <w:b/>
          <w:sz w:val="24"/>
          <w:szCs w:val="24"/>
          <w:lang w:val="en-US"/>
        </w:rPr>
        <w:t>periodontal</w:t>
      </w:r>
      <w:r w:rsidRPr="009A2B1F">
        <w:rPr>
          <w:rFonts w:ascii="Times New Roman" w:hAnsi="Times New Roman"/>
          <w:b/>
          <w:sz w:val="24"/>
          <w:szCs w:val="24"/>
          <w:lang w:val="en-US"/>
        </w:rPr>
        <w:t xml:space="preserve">, </w:t>
      </w:r>
      <w:r w:rsidRPr="003866BE">
        <w:rPr>
          <w:rFonts w:ascii="Times New Roman" w:hAnsi="Times New Roman"/>
          <w:b/>
          <w:sz w:val="24"/>
          <w:szCs w:val="24"/>
          <w:lang w:val="en-US"/>
        </w:rPr>
        <w:t>dental / endodontic</w:t>
      </w:r>
      <w:r>
        <w:rPr>
          <w:rFonts w:ascii="Times New Roman" w:hAnsi="Times New Roman"/>
          <w:b/>
          <w:sz w:val="24"/>
          <w:szCs w:val="24"/>
          <w:lang w:val="en-US"/>
        </w:rPr>
        <w:t>, surgical</w:t>
      </w:r>
      <w:r w:rsidRPr="009A2B1F">
        <w:rPr>
          <w:rFonts w:ascii="Times New Roman" w:hAnsi="Times New Roman"/>
          <w:b/>
          <w:sz w:val="24"/>
          <w:szCs w:val="24"/>
          <w:lang w:val="en-US"/>
        </w:rPr>
        <w:t xml:space="preserve">, </w:t>
      </w:r>
      <w:r w:rsidRPr="003866BE">
        <w:rPr>
          <w:rFonts w:ascii="Times New Roman" w:hAnsi="Times New Roman"/>
          <w:b/>
          <w:sz w:val="24"/>
          <w:szCs w:val="24"/>
          <w:lang w:val="en-US"/>
        </w:rPr>
        <w:t>temporary prosthetic</w:t>
      </w:r>
      <w:r w:rsidRPr="009A2B1F">
        <w:rPr>
          <w:rFonts w:ascii="Times New Roman" w:hAnsi="Times New Roman"/>
          <w:b/>
          <w:sz w:val="24"/>
          <w:szCs w:val="24"/>
          <w:lang w:val="en-US"/>
        </w:rPr>
        <w:t xml:space="preserve">). </w:t>
      </w:r>
    </w:p>
    <w:p w:rsidR="00FE2EC5" w:rsidRPr="009A2B1F" w:rsidRDefault="00FE2EC5" w:rsidP="000710BC">
      <w:pPr>
        <w:pStyle w:val="a3"/>
        <w:spacing w:line="276" w:lineRule="auto"/>
        <w:ind w:left="0"/>
        <w:rPr>
          <w:rFonts w:ascii="Times New Roman" w:hAnsi="Times New Roman"/>
          <w:sz w:val="24"/>
          <w:szCs w:val="24"/>
          <w:lang w:val="en-US"/>
        </w:rPr>
      </w:pPr>
    </w:p>
    <w:p w:rsidR="00FE2EC5" w:rsidRPr="009A2B1F" w:rsidRDefault="00FE2EC5" w:rsidP="000710BC">
      <w:pPr>
        <w:spacing w:line="276" w:lineRule="auto"/>
        <w:rPr>
          <w:rFonts w:ascii="Times New Roman" w:hAnsi="Times New Roman"/>
          <w:b/>
          <w:sz w:val="24"/>
          <w:szCs w:val="24"/>
        </w:rPr>
      </w:pPr>
      <w:r>
        <w:rPr>
          <w:rFonts w:ascii="Times New Roman" w:hAnsi="Times New Roman"/>
          <w:b/>
          <w:sz w:val="24"/>
          <w:szCs w:val="24"/>
        </w:rPr>
        <w:t>Time – 6 hours</w:t>
      </w:r>
      <w:r w:rsidRPr="009A2B1F">
        <w:rPr>
          <w:rFonts w:ascii="Times New Roman" w:hAnsi="Times New Roman"/>
          <w:b/>
          <w:sz w:val="24"/>
          <w:szCs w:val="24"/>
        </w:rPr>
        <w:t xml:space="preserve"> </w:t>
      </w:r>
    </w:p>
    <w:p w:rsidR="00FE2EC5" w:rsidRPr="009A2B1F" w:rsidRDefault="00FE2EC5" w:rsidP="000710BC">
      <w:pPr>
        <w:spacing w:line="276" w:lineRule="auto"/>
        <w:rPr>
          <w:rFonts w:ascii="Times New Roman" w:hAnsi="Times New Roman"/>
          <w:b/>
          <w:sz w:val="24"/>
          <w:szCs w:val="24"/>
        </w:rPr>
      </w:pPr>
      <w:r w:rsidRPr="003866BE">
        <w:rPr>
          <w:rFonts w:ascii="Times New Roman" w:hAnsi="Times New Roman"/>
          <w:b/>
          <w:sz w:val="24"/>
          <w:szCs w:val="24"/>
        </w:rPr>
        <w:t>Lesson plan</w:t>
      </w:r>
      <w:r w:rsidRPr="009A2B1F">
        <w:rPr>
          <w:rFonts w:ascii="Times New Roman" w:hAnsi="Times New Roman"/>
          <w:b/>
          <w:sz w:val="24"/>
          <w:szCs w:val="24"/>
        </w:rPr>
        <w:t>:</w:t>
      </w:r>
    </w:p>
    <w:p w:rsidR="00FE2EC5" w:rsidRPr="009A2B1F" w:rsidRDefault="00FE2EC5" w:rsidP="000710BC">
      <w:pPr>
        <w:spacing w:line="276" w:lineRule="auto"/>
        <w:rPr>
          <w:rFonts w:ascii="Times New Roman" w:hAnsi="Times New Roman"/>
          <w:b/>
          <w:sz w:val="24"/>
          <w:szCs w:val="24"/>
        </w:rPr>
      </w:pPr>
      <w:r>
        <w:rPr>
          <w:rFonts w:ascii="Times New Roman" w:hAnsi="Times New Roman"/>
          <w:b/>
          <w:sz w:val="24"/>
          <w:szCs w:val="24"/>
        </w:rPr>
        <w:t>T</w:t>
      </w:r>
      <w:r w:rsidRPr="003866BE">
        <w:rPr>
          <w:rFonts w:ascii="Times New Roman" w:hAnsi="Times New Roman"/>
          <w:b/>
          <w:sz w:val="24"/>
          <w:szCs w:val="24"/>
        </w:rPr>
        <w:t>heme</w:t>
      </w:r>
      <w:r>
        <w:rPr>
          <w:rFonts w:ascii="Times New Roman" w:hAnsi="Times New Roman"/>
          <w:b/>
          <w:sz w:val="24"/>
          <w:szCs w:val="24"/>
        </w:rPr>
        <w:t xml:space="preserve"> discussion</w:t>
      </w:r>
      <w:r w:rsidRPr="003866BE">
        <w:rPr>
          <w:rFonts w:ascii="Times New Roman" w:hAnsi="Times New Roman"/>
          <w:b/>
          <w:sz w:val="24"/>
          <w:szCs w:val="24"/>
        </w:rPr>
        <w:t xml:space="preserve"> </w:t>
      </w:r>
      <w:r w:rsidRPr="009A2B1F">
        <w:rPr>
          <w:rFonts w:ascii="Times New Roman" w:hAnsi="Times New Roman"/>
          <w:b/>
          <w:sz w:val="24"/>
          <w:szCs w:val="24"/>
        </w:rPr>
        <w:t xml:space="preserve">– 45 min </w:t>
      </w:r>
    </w:p>
    <w:p w:rsidR="00FE2EC5" w:rsidRPr="009A2B1F" w:rsidRDefault="00FE2EC5" w:rsidP="000710BC">
      <w:pPr>
        <w:spacing w:line="276" w:lineRule="auto"/>
        <w:rPr>
          <w:rFonts w:ascii="Times New Roman" w:hAnsi="Times New Roman"/>
          <w:b/>
          <w:sz w:val="24"/>
          <w:szCs w:val="24"/>
        </w:rPr>
      </w:pPr>
      <w:r>
        <w:rPr>
          <w:rFonts w:ascii="Times New Roman" w:hAnsi="Times New Roman"/>
          <w:b/>
          <w:sz w:val="24"/>
          <w:szCs w:val="24"/>
        </w:rPr>
        <w:t>Demonstration</w:t>
      </w:r>
      <w:r w:rsidRPr="00DB5803">
        <w:rPr>
          <w:rFonts w:ascii="Times New Roman" w:hAnsi="Times New Roman"/>
          <w:b/>
          <w:sz w:val="24"/>
          <w:szCs w:val="24"/>
        </w:rPr>
        <w:t xml:space="preserve"> </w:t>
      </w:r>
      <w:r>
        <w:rPr>
          <w:rFonts w:ascii="Times New Roman" w:hAnsi="Times New Roman"/>
          <w:b/>
          <w:sz w:val="24"/>
          <w:szCs w:val="24"/>
        </w:rPr>
        <w:t xml:space="preserve">of the </w:t>
      </w:r>
      <w:r w:rsidRPr="00DB5803">
        <w:rPr>
          <w:rFonts w:ascii="Times New Roman" w:hAnsi="Times New Roman"/>
          <w:b/>
          <w:sz w:val="24"/>
          <w:szCs w:val="24"/>
        </w:rPr>
        <w:t xml:space="preserve">patient </w:t>
      </w:r>
      <w:r>
        <w:rPr>
          <w:rFonts w:ascii="Times New Roman" w:hAnsi="Times New Roman"/>
          <w:b/>
          <w:sz w:val="24"/>
          <w:szCs w:val="24"/>
        </w:rPr>
        <w:t xml:space="preserve">on the topic </w:t>
      </w:r>
      <w:r w:rsidRPr="009A2B1F">
        <w:rPr>
          <w:rFonts w:ascii="Times New Roman" w:hAnsi="Times New Roman"/>
          <w:b/>
          <w:sz w:val="24"/>
          <w:szCs w:val="24"/>
        </w:rPr>
        <w:t>– 45 min</w:t>
      </w:r>
    </w:p>
    <w:p w:rsidR="00FE2EC5" w:rsidRPr="009A2B1F" w:rsidRDefault="00FE2EC5" w:rsidP="000710BC">
      <w:pPr>
        <w:spacing w:line="276" w:lineRule="auto"/>
        <w:rPr>
          <w:rFonts w:ascii="Times New Roman" w:hAnsi="Times New Roman"/>
          <w:b/>
          <w:sz w:val="24"/>
          <w:szCs w:val="24"/>
        </w:rPr>
      </w:pPr>
      <w:r w:rsidRPr="00DB5803">
        <w:rPr>
          <w:rFonts w:ascii="Times New Roman" w:hAnsi="Times New Roman"/>
          <w:b/>
          <w:sz w:val="24"/>
          <w:szCs w:val="24"/>
        </w:rPr>
        <w:t xml:space="preserve">Clinical work with students </w:t>
      </w:r>
      <w:r w:rsidRPr="009A2B1F">
        <w:rPr>
          <w:rFonts w:ascii="Times New Roman" w:hAnsi="Times New Roman"/>
          <w:b/>
          <w:sz w:val="24"/>
          <w:szCs w:val="24"/>
        </w:rPr>
        <w:t>– 145 min</w:t>
      </w:r>
    </w:p>
    <w:p w:rsidR="00FE2EC5" w:rsidRPr="009A2B1F" w:rsidRDefault="00FE2EC5" w:rsidP="000710BC">
      <w:pPr>
        <w:spacing w:line="276" w:lineRule="auto"/>
        <w:rPr>
          <w:rFonts w:ascii="Times New Roman" w:hAnsi="Times New Roman"/>
          <w:b/>
          <w:sz w:val="24"/>
          <w:szCs w:val="24"/>
        </w:rPr>
      </w:pPr>
      <w:r>
        <w:rPr>
          <w:rFonts w:ascii="Times New Roman" w:hAnsi="Times New Roman"/>
          <w:b/>
          <w:sz w:val="24"/>
          <w:szCs w:val="24"/>
        </w:rPr>
        <w:t>Checking</w:t>
      </w:r>
      <w:r w:rsidRPr="00DB5803">
        <w:rPr>
          <w:rFonts w:ascii="Times New Roman" w:hAnsi="Times New Roman"/>
          <w:b/>
          <w:sz w:val="24"/>
          <w:szCs w:val="24"/>
        </w:rPr>
        <w:t xml:space="preserve"> of individual work </w:t>
      </w:r>
      <w:r w:rsidRPr="009A2B1F">
        <w:rPr>
          <w:rFonts w:ascii="Times New Roman" w:hAnsi="Times New Roman"/>
          <w:b/>
          <w:sz w:val="24"/>
          <w:szCs w:val="24"/>
        </w:rPr>
        <w:t>– 15 min</w:t>
      </w:r>
    </w:p>
    <w:p w:rsidR="00FE2EC5" w:rsidRPr="009A2B1F" w:rsidRDefault="00FE2EC5" w:rsidP="000710BC">
      <w:pPr>
        <w:spacing w:line="276" w:lineRule="auto"/>
        <w:rPr>
          <w:rFonts w:ascii="Times New Roman" w:hAnsi="Times New Roman"/>
          <w:b/>
          <w:sz w:val="24"/>
          <w:szCs w:val="24"/>
        </w:rPr>
      </w:pPr>
      <w:r w:rsidRPr="00DB5803">
        <w:rPr>
          <w:rFonts w:ascii="Times New Roman" w:hAnsi="Times New Roman"/>
          <w:b/>
          <w:sz w:val="24"/>
          <w:szCs w:val="24"/>
        </w:rPr>
        <w:t xml:space="preserve">Checking </w:t>
      </w:r>
      <w:r>
        <w:rPr>
          <w:rFonts w:ascii="Times New Roman" w:hAnsi="Times New Roman"/>
          <w:b/>
          <w:sz w:val="24"/>
          <w:szCs w:val="24"/>
        </w:rPr>
        <w:t xml:space="preserve">of </w:t>
      </w:r>
      <w:r w:rsidRPr="00DB5803">
        <w:rPr>
          <w:rFonts w:ascii="Times New Roman" w:hAnsi="Times New Roman"/>
          <w:b/>
          <w:sz w:val="24"/>
          <w:szCs w:val="24"/>
        </w:rPr>
        <w:t xml:space="preserve">the observation cards </w:t>
      </w:r>
      <w:r w:rsidRPr="009A2B1F">
        <w:rPr>
          <w:rFonts w:ascii="Times New Roman" w:hAnsi="Times New Roman"/>
          <w:b/>
          <w:sz w:val="24"/>
          <w:szCs w:val="24"/>
        </w:rPr>
        <w:t>-15 min</w:t>
      </w:r>
    </w:p>
    <w:p w:rsidR="00FE2EC5" w:rsidRPr="00054891" w:rsidRDefault="00FE2EC5" w:rsidP="000710BC">
      <w:pPr>
        <w:spacing w:line="276" w:lineRule="auto"/>
        <w:jc w:val="center"/>
        <w:rPr>
          <w:rFonts w:ascii="Times New Roman" w:hAnsi="Times New Roman"/>
          <w:b/>
          <w:sz w:val="24"/>
          <w:szCs w:val="24"/>
          <w:lang w:val="en-US"/>
        </w:rPr>
      </w:pPr>
      <w:r>
        <w:rPr>
          <w:rFonts w:ascii="Times New Roman" w:hAnsi="Times New Roman"/>
          <w:b/>
          <w:sz w:val="24"/>
          <w:szCs w:val="24"/>
          <w:lang w:val="en-US"/>
        </w:rPr>
        <w:t>Control questions</w:t>
      </w:r>
      <w:r w:rsidRPr="00054891">
        <w:rPr>
          <w:rFonts w:ascii="Times New Roman" w:hAnsi="Times New Roman"/>
          <w:b/>
          <w:sz w:val="24"/>
          <w:szCs w:val="24"/>
          <w:lang w:val="en-US"/>
        </w:rPr>
        <w:t>:</w:t>
      </w:r>
    </w:p>
    <w:p w:rsidR="00FE2EC5" w:rsidRPr="009A2B1F" w:rsidRDefault="00FE2EC5" w:rsidP="000710BC">
      <w:pPr>
        <w:pStyle w:val="a3"/>
        <w:spacing w:line="276" w:lineRule="auto"/>
        <w:ind w:left="0"/>
        <w:rPr>
          <w:rFonts w:ascii="Times New Roman" w:hAnsi="Times New Roman"/>
          <w:sz w:val="24"/>
          <w:szCs w:val="24"/>
          <w:lang w:val="en-US"/>
        </w:rPr>
      </w:pPr>
      <w:r w:rsidRPr="009A2B1F">
        <w:rPr>
          <w:rFonts w:ascii="Times New Roman" w:hAnsi="Times New Roman"/>
          <w:sz w:val="24"/>
          <w:szCs w:val="24"/>
          <w:lang w:val="en-US"/>
        </w:rPr>
        <w:t>1.</w:t>
      </w:r>
      <w:r w:rsidRPr="002467EA">
        <w:t xml:space="preserve"> </w:t>
      </w:r>
      <w:r w:rsidRPr="002467EA">
        <w:rPr>
          <w:rFonts w:ascii="Times New Roman" w:hAnsi="Times New Roman"/>
          <w:sz w:val="24"/>
          <w:szCs w:val="24"/>
          <w:lang w:val="en-US"/>
        </w:rPr>
        <w:t>The notion of complex treatment of marginal periodontitis.</w:t>
      </w:r>
    </w:p>
    <w:p w:rsidR="00FE2EC5" w:rsidRDefault="00FE2EC5" w:rsidP="000710BC">
      <w:pPr>
        <w:pStyle w:val="a3"/>
        <w:spacing w:line="276" w:lineRule="auto"/>
        <w:ind w:left="0"/>
        <w:rPr>
          <w:rFonts w:ascii="Times New Roman" w:hAnsi="Times New Roman"/>
          <w:sz w:val="24"/>
          <w:szCs w:val="24"/>
          <w:lang w:val="en-US"/>
        </w:rPr>
      </w:pPr>
      <w:r w:rsidRPr="009A2B1F">
        <w:rPr>
          <w:rFonts w:ascii="Times New Roman" w:hAnsi="Times New Roman"/>
          <w:sz w:val="24"/>
          <w:szCs w:val="24"/>
          <w:lang w:val="en-US"/>
        </w:rPr>
        <w:t xml:space="preserve">2.  </w:t>
      </w:r>
      <w:r w:rsidRPr="002467EA">
        <w:rPr>
          <w:rFonts w:ascii="Times New Roman" w:hAnsi="Times New Roman"/>
          <w:sz w:val="24"/>
          <w:szCs w:val="24"/>
          <w:lang w:val="en-US"/>
        </w:rPr>
        <w:t>Stages</w:t>
      </w:r>
      <w:r>
        <w:rPr>
          <w:rFonts w:ascii="Times New Roman" w:hAnsi="Times New Roman"/>
          <w:sz w:val="24"/>
          <w:szCs w:val="24"/>
          <w:lang w:val="en-US"/>
        </w:rPr>
        <w:t>/steps</w:t>
      </w:r>
      <w:r w:rsidRPr="002467EA">
        <w:rPr>
          <w:rFonts w:ascii="Times New Roman" w:hAnsi="Times New Roman"/>
          <w:sz w:val="24"/>
          <w:szCs w:val="24"/>
          <w:lang w:val="en-US"/>
        </w:rPr>
        <w:t xml:space="preserve"> of complex treatment of marginal periodontitis.</w:t>
      </w:r>
    </w:p>
    <w:p w:rsidR="00FE2EC5" w:rsidRPr="009A2B1F" w:rsidRDefault="00FE2EC5" w:rsidP="000710BC">
      <w:pPr>
        <w:pStyle w:val="a3"/>
        <w:spacing w:line="276" w:lineRule="auto"/>
        <w:ind w:left="0"/>
        <w:rPr>
          <w:rFonts w:ascii="Times New Roman" w:hAnsi="Times New Roman"/>
          <w:sz w:val="24"/>
          <w:szCs w:val="24"/>
          <w:lang w:val="en-US"/>
        </w:rPr>
      </w:pPr>
      <w:r w:rsidRPr="009A2B1F">
        <w:rPr>
          <w:rFonts w:ascii="Times New Roman" w:hAnsi="Times New Roman"/>
          <w:sz w:val="24"/>
          <w:szCs w:val="24"/>
          <w:lang w:val="en-US"/>
        </w:rPr>
        <w:t xml:space="preserve">3. </w:t>
      </w:r>
      <w:r w:rsidRPr="002467EA">
        <w:rPr>
          <w:rFonts w:ascii="Times New Roman" w:hAnsi="Times New Roman"/>
          <w:sz w:val="24"/>
          <w:szCs w:val="24"/>
          <w:lang w:val="en-US"/>
        </w:rPr>
        <w:t>Local treatment of marginal periodontitis</w:t>
      </w:r>
      <w:r w:rsidRPr="009A2B1F">
        <w:rPr>
          <w:rFonts w:ascii="Times New Roman" w:hAnsi="Times New Roman"/>
          <w:sz w:val="24"/>
          <w:szCs w:val="24"/>
          <w:lang w:val="en-US"/>
        </w:rPr>
        <w:t xml:space="preserve">: </w:t>
      </w:r>
    </w:p>
    <w:p w:rsidR="00FE2EC5" w:rsidRPr="009A2B1F" w:rsidRDefault="00FE2EC5" w:rsidP="000710BC">
      <w:pPr>
        <w:pStyle w:val="a3"/>
        <w:numPr>
          <w:ilvl w:val="0"/>
          <w:numId w:val="8"/>
        </w:numPr>
        <w:spacing w:line="276" w:lineRule="auto"/>
        <w:rPr>
          <w:rFonts w:ascii="Times New Roman" w:hAnsi="Times New Roman"/>
          <w:sz w:val="24"/>
          <w:szCs w:val="24"/>
          <w:lang w:val="en-US"/>
        </w:rPr>
      </w:pPr>
      <w:r w:rsidRPr="002467EA">
        <w:rPr>
          <w:rFonts w:ascii="Times New Roman" w:hAnsi="Times New Roman"/>
          <w:sz w:val="24"/>
          <w:szCs w:val="24"/>
          <w:lang w:val="en-US"/>
        </w:rPr>
        <w:t>The initial stage of treatment of chronic marginal periodontitis</w:t>
      </w:r>
      <w:r w:rsidRPr="009A2B1F">
        <w:rPr>
          <w:rFonts w:ascii="Times New Roman" w:hAnsi="Times New Roman"/>
          <w:sz w:val="24"/>
          <w:szCs w:val="24"/>
          <w:lang w:val="en-US"/>
        </w:rPr>
        <w:t>.</w:t>
      </w:r>
      <w:r>
        <w:rPr>
          <w:rFonts w:ascii="Times New Roman" w:hAnsi="Times New Roman"/>
          <w:sz w:val="24"/>
          <w:szCs w:val="24"/>
          <w:lang w:val="en-US"/>
        </w:rPr>
        <w:t xml:space="preserve"> (Dental treatment, periodontal, surgical, prosthetic</w:t>
      </w:r>
      <w:r w:rsidRPr="009A2B1F">
        <w:rPr>
          <w:rFonts w:ascii="Times New Roman" w:hAnsi="Times New Roman"/>
          <w:sz w:val="24"/>
          <w:szCs w:val="24"/>
          <w:lang w:val="en-US"/>
        </w:rPr>
        <w:t>, general).</w:t>
      </w:r>
    </w:p>
    <w:p w:rsidR="00FE2EC5" w:rsidRPr="009A2B1F" w:rsidRDefault="00FE2EC5" w:rsidP="000710BC">
      <w:pPr>
        <w:pStyle w:val="a3"/>
        <w:numPr>
          <w:ilvl w:val="0"/>
          <w:numId w:val="8"/>
        </w:numPr>
        <w:spacing w:line="276" w:lineRule="auto"/>
        <w:rPr>
          <w:rFonts w:ascii="Times New Roman" w:hAnsi="Times New Roman"/>
          <w:sz w:val="24"/>
          <w:szCs w:val="24"/>
          <w:lang w:val="en-US"/>
        </w:rPr>
      </w:pPr>
      <w:r w:rsidRPr="00FA2A77">
        <w:rPr>
          <w:rFonts w:ascii="Times New Roman" w:hAnsi="Times New Roman"/>
          <w:sz w:val="24"/>
          <w:szCs w:val="24"/>
          <w:lang w:val="en-US"/>
        </w:rPr>
        <w:t>The corrective stage in the treatment of chronic marginal periodontitis</w:t>
      </w:r>
      <w:r>
        <w:rPr>
          <w:rFonts w:ascii="Times New Roman" w:hAnsi="Times New Roman"/>
          <w:sz w:val="24"/>
          <w:szCs w:val="24"/>
          <w:lang w:val="en-US"/>
        </w:rPr>
        <w:t xml:space="preserve"> (surgical, prosthetic</w:t>
      </w:r>
      <w:r w:rsidRPr="009A2B1F">
        <w:rPr>
          <w:rFonts w:ascii="Times New Roman" w:hAnsi="Times New Roman"/>
          <w:sz w:val="24"/>
          <w:szCs w:val="24"/>
          <w:lang w:val="en-US"/>
        </w:rPr>
        <w:t>).</w:t>
      </w:r>
    </w:p>
    <w:p w:rsidR="00FE2EC5" w:rsidRPr="009A2B1F" w:rsidRDefault="00FE2EC5" w:rsidP="000710BC">
      <w:pPr>
        <w:pStyle w:val="a3"/>
        <w:numPr>
          <w:ilvl w:val="0"/>
          <w:numId w:val="8"/>
        </w:numPr>
        <w:spacing w:line="276" w:lineRule="auto"/>
        <w:rPr>
          <w:rFonts w:ascii="Times New Roman" w:hAnsi="Times New Roman"/>
          <w:sz w:val="24"/>
          <w:szCs w:val="24"/>
          <w:lang w:val="en-US"/>
        </w:rPr>
      </w:pPr>
      <w:r w:rsidRPr="00FA2A77">
        <w:rPr>
          <w:rFonts w:ascii="Times New Roman" w:hAnsi="Times New Roman"/>
          <w:sz w:val="24"/>
          <w:szCs w:val="24"/>
          <w:lang w:val="en-US"/>
        </w:rPr>
        <w:t xml:space="preserve">Maintenance treatment </w:t>
      </w:r>
      <w:r>
        <w:rPr>
          <w:rFonts w:ascii="Times New Roman" w:hAnsi="Times New Roman"/>
          <w:sz w:val="24"/>
          <w:szCs w:val="24"/>
          <w:lang w:val="en-US"/>
        </w:rPr>
        <w:t>(local and</w:t>
      </w:r>
      <w:r w:rsidRPr="009A2B1F">
        <w:rPr>
          <w:rFonts w:ascii="Times New Roman" w:hAnsi="Times New Roman"/>
          <w:sz w:val="24"/>
          <w:szCs w:val="24"/>
          <w:lang w:val="en-US"/>
        </w:rPr>
        <w:t xml:space="preserve"> general).</w:t>
      </w:r>
    </w:p>
    <w:p w:rsidR="00FE2EC5" w:rsidRDefault="00FE2EC5" w:rsidP="000710BC">
      <w:pPr>
        <w:pStyle w:val="a3"/>
        <w:spacing w:line="276" w:lineRule="auto"/>
        <w:ind w:left="0"/>
        <w:rPr>
          <w:rFonts w:ascii="Times New Roman" w:hAnsi="Times New Roman"/>
          <w:sz w:val="24"/>
          <w:szCs w:val="24"/>
          <w:lang w:val="en-US"/>
        </w:rPr>
      </w:pPr>
      <w:r w:rsidRPr="009A2B1F">
        <w:rPr>
          <w:rFonts w:ascii="Times New Roman" w:hAnsi="Times New Roman"/>
          <w:sz w:val="24"/>
          <w:szCs w:val="24"/>
          <w:lang w:val="en-US"/>
        </w:rPr>
        <w:t xml:space="preserve">4. </w:t>
      </w:r>
      <w:r w:rsidRPr="00324E27">
        <w:rPr>
          <w:rFonts w:ascii="Times New Roman" w:hAnsi="Times New Roman"/>
          <w:sz w:val="24"/>
          <w:szCs w:val="24"/>
          <w:lang w:val="en-US"/>
        </w:rPr>
        <w:t>Remedies and medications used in the local treatment of marginal periodontitis.</w:t>
      </w:r>
    </w:p>
    <w:p w:rsidR="00FE2EC5" w:rsidRPr="009A2B1F" w:rsidRDefault="00FE2EC5" w:rsidP="000710BC">
      <w:pPr>
        <w:pStyle w:val="a3"/>
        <w:spacing w:line="276" w:lineRule="auto"/>
        <w:ind w:left="0"/>
        <w:rPr>
          <w:rFonts w:ascii="Times New Roman" w:hAnsi="Times New Roman"/>
          <w:sz w:val="24"/>
          <w:szCs w:val="24"/>
          <w:lang w:val="en-US"/>
        </w:rPr>
      </w:pPr>
      <w:r w:rsidRPr="009A2B1F">
        <w:rPr>
          <w:rFonts w:ascii="Times New Roman" w:hAnsi="Times New Roman"/>
          <w:sz w:val="24"/>
          <w:szCs w:val="24"/>
          <w:lang w:val="en-US"/>
        </w:rPr>
        <w:t xml:space="preserve">5. </w:t>
      </w:r>
      <w:proofErr w:type="spellStart"/>
      <w:r w:rsidRPr="00324E27">
        <w:rPr>
          <w:rFonts w:ascii="Times New Roman" w:hAnsi="Times New Roman"/>
          <w:sz w:val="24"/>
          <w:szCs w:val="24"/>
          <w:lang w:val="en-US"/>
        </w:rPr>
        <w:t>Biostimulation</w:t>
      </w:r>
      <w:proofErr w:type="spellEnd"/>
      <w:r w:rsidRPr="00324E27">
        <w:rPr>
          <w:rFonts w:ascii="Times New Roman" w:hAnsi="Times New Roman"/>
          <w:sz w:val="24"/>
          <w:szCs w:val="24"/>
          <w:lang w:val="en-US"/>
        </w:rPr>
        <w:t xml:space="preserve"> methods in the local treatment of marginal periodontitis. Procedures and techniques.</w:t>
      </w:r>
    </w:p>
    <w:p w:rsidR="00FE2EC5" w:rsidRPr="009A2B1F" w:rsidRDefault="00FE2EC5" w:rsidP="000710BC">
      <w:pPr>
        <w:pStyle w:val="a3"/>
        <w:spacing w:line="276" w:lineRule="auto"/>
        <w:ind w:left="0"/>
        <w:rPr>
          <w:rFonts w:ascii="Times New Roman" w:hAnsi="Times New Roman"/>
          <w:sz w:val="24"/>
          <w:szCs w:val="24"/>
          <w:lang w:val="en-GB"/>
        </w:rPr>
      </w:pPr>
      <w:r w:rsidRPr="009A2B1F">
        <w:rPr>
          <w:rFonts w:ascii="Times New Roman" w:hAnsi="Times New Roman"/>
          <w:sz w:val="24"/>
          <w:szCs w:val="24"/>
          <w:lang w:val="en-US"/>
        </w:rPr>
        <w:t>6</w:t>
      </w:r>
      <w:r>
        <w:rPr>
          <w:rFonts w:ascii="Times New Roman" w:hAnsi="Times New Roman"/>
          <w:sz w:val="24"/>
          <w:szCs w:val="24"/>
          <w:lang w:val="en-US"/>
        </w:rPr>
        <w:t>. General treatment</w:t>
      </w:r>
      <w:r w:rsidRPr="009A2B1F">
        <w:rPr>
          <w:rFonts w:ascii="Times New Roman" w:hAnsi="Times New Roman"/>
          <w:sz w:val="24"/>
          <w:szCs w:val="24"/>
          <w:lang w:val="en-US"/>
        </w:rPr>
        <w:t xml:space="preserve">. </w:t>
      </w:r>
      <w:r w:rsidRPr="00324E27">
        <w:rPr>
          <w:rFonts w:ascii="Times New Roman" w:hAnsi="Times New Roman"/>
          <w:sz w:val="24"/>
          <w:szCs w:val="24"/>
          <w:lang w:val="en-US"/>
        </w:rPr>
        <w:t>Medicines</w:t>
      </w:r>
      <w:r>
        <w:rPr>
          <w:rFonts w:ascii="Times New Roman" w:hAnsi="Times New Roman"/>
          <w:sz w:val="24"/>
          <w:szCs w:val="24"/>
          <w:lang w:val="en-US"/>
        </w:rPr>
        <w:t>/drugs</w:t>
      </w:r>
      <w:r w:rsidRPr="00324E27">
        <w:rPr>
          <w:rFonts w:ascii="Times New Roman" w:hAnsi="Times New Roman"/>
          <w:sz w:val="24"/>
          <w:szCs w:val="24"/>
          <w:lang w:val="en-US"/>
        </w:rPr>
        <w:t xml:space="preserve"> used in the treatment of marginal periodontitis.</w:t>
      </w:r>
    </w:p>
    <w:p w:rsidR="00FE2EC5" w:rsidRPr="009A2B1F"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Adnotation</w:t>
      </w:r>
    </w:p>
    <w:p w:rsidR="00FE2EC5" w:rsidRPr="009A2B1F"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EB4418">
        <w:rPr>
          <w:rFonts w:ascii="Times New Roman" w:eastAsia="Times New Roman" w:hAnsi="Times New Roman"/>
          <w:color w:val="333333"/>
          <w:sz w:val="24"/>
          <w:szCs w:val="24"/>
          <w:lang w:eastAsia="ro-RO"/>
        </w:rPr>
        <w:t>At present, dental practice often involves the complex treatment of chronic marginal periodontitis</w:t>
      </w:r>
      <w:r w:rsidRPr="009A2B1F">
        <w:rPr>
          <w:rFonts w:ascii="Times New Roman" w:eastAsia="Times New Roman" w:hAnsi="Times New Roman"/>
          <w:color w:val="333333"/>
          <w:sz w:val="24"/>
          <w:szCs w:val="24"/>
          <w:lang w:eastAsia="ro-RO"/>
        </w:rPr>
        <w:t xml:space="preserve">. </w:t>
      </w:r>
      <w:r w:rsidRPr="00EB4418">
        <w:rPr>
          <w:rFonts w:ascii="Times New Roman" w:eastAsia="Times New Roman" w:hAnsi="Times New Roman"/>
          <w:color w:val="333333"/>
          <w:sz w:val="24"/>
          <w:szCs w:val="24"/>
          <w:lang w:eastAsia="ro-RO"/>
        </w:rPr>
        <w:t>It</w:t>
      </w:r>
      <w:r>
        <w:rPr>
          <w:rFonts w:ascii="Times New Roman" w:eastAsia="Times New Roman" w:hAnsi="Times New Roman"/>
          <w:color w:val="333333"/>
          <w:sz w:val="24"/>
          <w:szCs w:val="24"/>
          <w:lang w:eastAsia="ro-RO"/>
        </w:rPr>
        <w:t>’</w:t>
      </w:r>
      <w:r w:rsidRPr="00EB4418">
        <w:rPr>
          <w:rFonts w:ascii="Times New Roman" w:eastAsia="Times New Roman" w:hAnsi="Times New Roman"/>
          <w:color w:val="333333"/>
          <w:sz w:val="24"/>
          <w:szCs w:val="24"/>
          <w:lang w:eastAsia="ro-RO"/>
        </w:rPr>
        <w:t>s purpose is</w:t>
      </w:r>
      <w:r>
        <w:rPr>
          <w:rFonts w:ascii="Times New Roman" w:eastAsia="Times New Roman" w:hAnsi="Times New Roman"/>
          <w:color w:val="333333"/>
          <w:sz w:val="24"/>
          <w:szCs w:val="24"/>
          <w:lang w:eastAsia="ro-RO"/>
        </w:rPr>
        <w:t xml:space="preserve"> : </w:t>
      </w:r>
      <w:r w:rsidRPr="00EB4418">
        <w:rPr>
          <w:rFonts w:ascii="Times New Roman" w:eastAsia="Times New Roman" w:hAnsi="Times New Roman"/>
          <w:color w:val="333333"/>
          <w:sz w:val="24"/>
          <w:szCs w:val="24"/>
          <w:lang w:eastAsia="ro-RO"/>
        </w:rPr>
        <w:t>the elimination of inflammatory-infectious processes in periodontal tissues</w:t>
      </w:r>
      <w:r w:rsidRPr="009A2B1F">
        <w:rPr>
          <w:rFonts w:ascii="Times New Roman" w:eastAsia="Times New Roman" w:hAnsi="Times New Roman"/>
          <w:color w:val="333333"/>
          <w:sz w:val="24"/>
          <w:szCs w:val="24"/>
          <w:lang w:eastAsia="ro-RO"/>
        </w:rPr>
        <w:t xml:space="preserve">, </w:t>
      </w:r>
      <w:r w:rsidRPr="00EB4418">
        <w:rPr>
          <w:rFonts w:ascii="Times New Roman" w:eastAsia="Times New Roman" w:hAnsi="Times New Roman"/>
          <w:color w:val="333333"/>
          <w:sz w:val="24"/>
          <w:szCs w:val="24"/>
          <w:lang w:eastAsia="ro-RO"/>
        </w:rPr>
        <w:t>restoring the structure and functions of the elements of the periodontal complex</w:t>
      </w:r>
      <w:r w:rsidRPr="009A2B1F">
        <w:rPr>
          <w:rFonts w:ascii="Times New Roman" w:eastAsia="Times New Roman" w:hAnsi="Times New Roman"/>
          <w:color w:val="333333"/>
          <w:sz w:val="24"/>
          <w:szCs w:val="24"/>
          <w:lang w:eastAsia="ro-RO"/>
        </w:rPr>
        <w:t xml:space="preserve">, </w:t>
      </w:r>
      <w:r w:rsidRPr="00EB4418">
        <w:rPr>
          <w:rFonts w:ascii="Times New Roman" w:eastAsia="Times New Roman" w:hAnsi="Times New Roman"/>
          <w:color w:val="333333"/>
          <w:sz w:val="24"/>
          <w:szCs w:val="24"/>
          <w:lang w:eastAsia="ro-RO"/>
        </w:rPr>
        <w:t>improving local and general immunity factors through</w:t>
      </w:r>
      <w:r w:rsidRPr="009A2B1F">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etiotropic and systematic therapy.</w:t>
      </w:r>
    </w:p>
    <w:p w:rsidR="00FE2EC5" w:rsidRPr="009A2B1F"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3E24C4">
        <w:rPr>
          <w:rFonts w:ascii="Times New Roman" w:eastAsia="Times New Roman" w:hAnsi="Times New Roman"/>
          <w:color w:val="333333"/>
          <w:sz w:val="24"/>
          <w:szCs w:val="24"/>
          <w:lang w:eastAsia="ro-RO"/>
        </w:rPr>
        <w:t>Complex treatment imply</w:t>
      </w:r>
      <w:r w:rsidRPr="009A2B1F">
        <w:rPr>
          <w:rFonts w:ascii="Times New Roman" w:eastAsia="Times New Roman" w:hAnsi="Times New Roman"/>
          <w:color w:val="333333"/>
          <w:sz w:val="24"/>
          <w:szCs w:val="24"/>
          <w:lang w:eastAsia="ro-RO"/>
        </w:rPr>
        <w:t xml:space="preserve">: </w:t>
      </w:r>
      <w:r w:rsidRPr="003E24C4">
        <w:rPr>
          <w:rFonts w:ascii="Times New Roman" w:eastAsia="Times New Roman" w:hAnsi="Times New Roman"/>
          <w:color w:val="333333"/>
          <w:sz w:val="24"/>
          <w:szCs w:val="24"/>
          <w:lang w:eastAsia="ro-RO"/>
        </w:rPr>
        <w:t>use of nonsteroid preparations</w:t>
      </w:r>
      <w:r w:rsidRPr="009A2B1F">
        <w:rPr>
          <w:rFonts w:ascii="Times New Roman" w:eastAsia="Times New Roman" w:hAnsi="Times New Roman"/>
          <w:color w:val="333333"/>
          <w:sz w:val="24"/>
          <w:szCs w:val="24"/>
          <w:lang w:eastAsia="ro-RO"/>
        </w:rPr>
        <w:t xml:space="preserve">: </w:t>
      </w:r>
      <w:r w:rsidRPr="003E24C4">
        <w:rPr>
          <w:rFonts w:ascii="Times New Roman" w:eastAsia="Times New Roman" w:hAnsi="Times New Roman"/>
          <w:color w:val="333333"/>
          <w:sz w:val="24"/>
          <w:szCs w:val="24"/>
          <w:lang w:eastAsia="ro-RO"/>
        </w:rPr>
        <w:t>salicylates</w:t>
      </w:r>
      <w:r w:rsidRPr="009A2B1F">
        <w:rPr>
          <w:rFonts w:ascii="Times New Roman" w:eastAsia="Times New Roman" w:hAnsi="Times New Roman"/>
          <w:color w:val="333333"/>
          <w:sz w:val="24"/>
          <w:szCs w:val="24"/>
          <w:lang w:eastAsia="ro-RO"/>
        </w:rPr>
        <w:t xml:space="preserve">, </w:t>
      </w:r>
      <w:r w:rsidRPr="003E24C4">
        <w:rPr>
          <w:rFonts w:ascii="Times New Roman" w:eastAsia="Times New Roman" w:hAnsi="Times New Roman"/>
          <w:color w:val="333333"/>
          <w:sz w:val="24"/>
          <w:szCs w:val="24"/>
          <w:lang w:eastAsia="ro-RO"/>
        </w:rPr>
        <w:t>preparations of the group of organic acids</w:t>
      </w:r>
      <w:r w:rsidRPr="009A2B1F">
        <w:rPr>
          <w:rFonts w:ascii="Times New Roman" w:eastAsia="Times New Roman" w:hAnsi="Times New Roman"/>
          <w:color w:val="333333"/>
          <w:sz w:val="24"/>
          <w:szCs w:val="24"/>
          <w:lang w:eastAsia="ro-RO"/>
        </w:rPr>
        <w:t xml:space="preserve">: </w:t>
      </w:r>
      <w:r w:rsidRPr="003E24C4">
        <w:rPr>
          <w:rFonts w:ascii="Times New Roman" w:eastAsia="Times New Roman" w:hAnsi="Times New Roman"/>
          <w:color w:val="333333"/>
          <w:sz w:val="24"/>
          <w:szCs w:val="24"/>
          <w:lang w:eastAsia="ro-RO"/>
        </w:rPr>
        <w:t>indomethacin</w:t>
      </w:r>
      <w:r w:rsidRPr="009A2B1F">
        <w:rPr>
          <w:rFonts w:ascii="Times New Roman" w:eastAsia="Times New Roman" w:hAnsi="Times New Roman"/>
          <w:color w:val="333333"/>
          <w:sz w:val="24"/>
          <w:szCs w:val="24"/>
          <w:lang w:eastAsia="ro-RO"/>
        </w:rPr>
        <w:t xml:space="preserve"> etc., </w:t>
      </w:r>
      <w:r w:rsidRPr="003E24C4">
        <w:rPr>
          <w:rFonts w:ascii="Times New Roman" w:eastAsia="Times New Roman" w:hAnsi="Times New Roman"/>
          <w:color w:val="333333"/>
          <w:sz w:val="24"/>
          <w:szCs w:val="24"/>
          <w:lang w:eastAsia="ro-RO"/>
        </w:rPr>
        <w:t>which have synergistic effect</w:t>
      </w:r>
      <w:r w:rsidRPr="009A2B1F">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anti</w:t>
      </w:r>
      <w:r w:rsidRPr="003E24C4">
        <w:rPr>
          <w:rFonts w:ascii="Times New Roman" w:eastAsia="Times New Roman" w:hAnsi="Times New Roman"/>
          <w:color w:val="333333"/>
          <w:sz w:val="24"/>
          <w:szCs w:val="24"/>
          <w:lang w:eastAsia="ro-RO"/>
        </w:rPr>
        <w:t>inflammatory, analgesic and antipyretic.</w:t>
      </w:r>
    </w:p>
    <w:p w:rsidR="00FE2EC5" w:rsidRPr="009A2B1F"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432427">
        <w:rPr>
          <w:rFonts w:ascii="Times New Roman" w:eastAsia="Times New Roman" w:hAnsi="Times New Roman"/>
          <w:color w:val="333333"/>
          <w:sz w:val="24"/>
          <w:szCs w:val="24"/>
          <w:lang w:eastAsia="ro-RO"/>
        </w:rPr>
        <w:t>In the drug complex treatment, antibiotics are also administered to reduce the number of pathogens in the subgingival bacterial plaque</w:t>
      </w:r>
      <w:r w:rsidRPr="009A2B1F">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These are taken</w:t>
      </w:r>
      <w:r w:rsidRPr="00432427">
        <w:rPr>
          <w:rFonts w:ascii="Times New Roman" w:eastAsia="Times New Roman" w:hAnsi="Times New Roman"/>
          <w:color w:val="333333"/>
          <w:sz w:val="24"/>
          <w:szCs w:val="24"/>
          <w:lang w:eastAsia="ro-RO"/>
        </w:rPr>
        <w:t xml:space="preserve"> when there are indications </w:t>
      </w:r>
      <w:r w:rsidRPr="00432427">
        <w:rPr>
          <w:rFonts w:ascii="Times New Roman" w:eastAsia="Times New Roman" w:hAnsi="Times New Roman"/>
          <w:color w:val="333333"/>
          <w:sz w:val="24"/>
          <w:szCs w:val="24"/>
          <w:lang w:eastAsia="ro-RO"/>
        </w:rPr>
        <w:lastRenderedPageBreak/>
        <w:t>such as</w:t>
      </w:r>
      <w:r w:rsidRPr="009A2B1F">
        <w:rPr>
          <w:rFonts w:ascii="Times New Roman" w:eastAsia="Times New Roman" w:hAnsi="Times New Roman"/>
          <w:color w:val="333333"/>
          <w:sz w:val="24"/>
          <w:szCs w:val="24"/>
          <w:lang w:eastAsia="ro-RO"/>
        </w:rPr>
        <w:t xml:space="preserve">: </w:t>
      </w:r>
      <w:r w:rsidRPr="00432427">
        <w:rPr>
          <w:rFonts w:ascii="Times New Roman" w:eastAsia="Times New Roman" w:hAnsi="Times New Roman"/>
          <w:color w:val="333333"/>
          <w:sz w:val="24"/>
          <w:szCs w:val="24"/>
          <w:lang w:eastAsia="ro-RO"/>
        </w:rPr>
        <w:t>purulent secretions from periodontal pockets</w:t>
      </w:r>
      <w:r w:rsidRPr="009A2B1F">
        <w:rPr>
          <w:rFonts w:ascii="Times New Roman" w:eastAsia="Times New Roman" w:hAnsi="Times New Roman"/>
          <w:color w:val="333333"/>
          <w:sz w:val="24"/>
          <w:szCs w:val="24"/>
          <w:lang w:eastAsia="ro-RO"/>
        </w:rPr>
        <w:t xml:space="preserve">, </w:t>
      </w:r>
      <w:r w:rsidRPr="00432427">
        <w:rPr>
          <w:rFonts w:ascii="Times New Roman" w:eastAsia="Times New Roman" w:hAnsi="Times New Roman"/>
          <w:color w:val="333333"/>
          <w:sz w:val="24"/>
          <w:szCs w:val="24"/>
          <w:lang w:eastAsia="ro-RO"/>
        </w:rPr>
        <w:t>periodontal abscesses</w:t>
      </w:r>
      <w:r w:rsidRPr="009A2B1F">
        <w:rPr>
          <w:rFonts w:ascii="Times New Roman" w:eastAsia="Times New Roman" w:hAnsi="Times New Roman"/>
          <w:color w:val="333333"/>
          <w:sz w:val="24"/>
          <w:szCs w:val="24"/>
          <w:lang w:eastAsia="ro-RO"/>
        </w:rPr>
        <w:t xml:space="preserve">, </w:t>
      </w:r>
      <w:r w:rsidRPr="00432427">
        <w:rPr>
          <w:rFonts w:ascii="Times New Roman" w:eastAsia="Times New Roman" w:hAnsi="Times New Roman"/>
          <w:color w:val="333333"/>
          <w:sz w:val="24"/>
          <w:szCs w:val="24"/>
          <w:lang w:eastAsia="ro-RO"/>
        </w:rPr>
        <w:t>fistulas</w:t>
      </w:r>
      <w:r w:rsidRPr="009A2B1F">
        <w:rPr>
          <w:rFonts w:ascii="Times New Roman" w:eastAsia="Times New Roman" w:hAnsi="Times New Roman"/>
          <w:color w:val="333333"/>
          <w:sz w:val="24"/>
          <w:szCs w:val="24"/>
          <w:lang w:eastAsia="ro-RO"/>
        </w:rPr>
        <w:t xml:space="preserve">, </w:t>
      </w:r>
      <w:r w:rsidRPr="00432427">
        <w:rPr>
          <w:rFonts w:ascii="Times New Roman" w:eastAsia="Times New Roman" w:hAnsi="Times New Roman"/>
          <w:color w:val="333333"/>
          <w:sz w:val="24"/>
          <w:szCs w:val="24"/>
          <w:lang w:eastAsia="ro-RO"/>
        </w:rPr>
        <w:t>progressive destruction of the alveolar bone</w:t>
      </w:r>
      <w:r w:rsidRPr="009A2B1F">
        <w:rPr>
          <w:rFonts w:ascii="Times New Roman" w:eastAsia="Times New Roman" w:hAnsi="Times New Roman"/>
          <w:color w:val="333333"/>
          <w:sz w:val="24"/>
          <w:szCs w:val="24"/>
          <w:lang w:eastAsia="ro-RO"/>
        </w:rPr>
        <w:t xml:space="preserve">.  </w:t>
      </w:r>
      <w:r w:rsidRPr="00432427">
        <w:rPr>
          <w:rFonts w:ascii="Times New Roman" w:eastAsia="Times New Roman" w:hAnsi="Times New Roman"/>
          <w:color w:val="333333"/>
          <w:sz w:val="24"/>
          <w:szCs w:val="24"/>
          <w:lang w:eastAsia="ro-RO"/>
        </w:rPr>
        <w:t>The use of the antibiotics lead to the stabilization of the process</w:t>
      </w:r>
      <w:r>
        <w:rPr>
          <w:rFonts w:ascii="Times New Roman" w:eastAsia="Times New Roman" w:hAnsi="Times New Roman"/>
          <w:color w:val="333333"/>
          <w:sz w:val="24"/>
          <w:szCs w:val="24"/>
          <w:lang w:eastAsia="ro-RO"/>
        </w:rPr>
        <w:t xml:space="preserve"> and</w:t>
      </w:r>
      <w:r w:rsidRPr="009A2B1F">
        <w:rPr>
          <w:rFonts w:ascii="Times New Roman" w:eastAsia="Times New Roman" w:hAnsi="Times New Roman"/>
          <w:color w:val="333333"/>
          <w:sz w:val="24"/>
          <w:szCs w:val="24"/>
          <w:lang w:eastAsia="ro-RO"/>
        </w:rPr>
        <w:t xml:space="preserve"> </w:t>
      </w:r>
      <w:r w:rsidRPr="00432427">
        <w:rPr>
          <w:rFonts w:ascii="Times New Roman" w:eastAsia="Times New Roman" w:hAnsi="Times New Roman"/>
          <w:color w:val="333333"/>
          <w:sz w:val="24"/>
          <w:szCs w:val="24"/>
          <w:lang w:eastAsia="ro-RO"/>
        </w:rPr>
        <w:t>reduces alveolar bone resorption</w:t>
      </w:r>
      <w:r>
        <w:rPr>
          <w:rFonts w:ascii="Times New Roman" w:eastAsia="Times New Roman" w:hAnsi="Times New Roman"/>
          <w:color w:val="333333"/>
          <w:sz w:val="24"/>
          <w:szCs w:val="24"/>
          <w:lang w:eastAsia="ro-RO"/>
        </w:rPr>
        <w:t>.</w:t>
      </w:r>
      <w:r w:rsidRPr="00432427">
        <w:rPr>
          <w:rFonts w:ascii="Times New Roman" w:eastAsia="Times New Roman" w:hAnsi="Times New Roman"/>
          <w:color w:val="333333"/>
          <w:sz w:val="24"/>
          <w:szCs w:val="24"/>
          <w:lang w:eastAsia="ro-RO"/>
        </w:rPr>
        <w:t xml:space="preserve"> </w:t>
      </w:r>
    </w:p>
    <w:p w:rsidR="00FE2EC5" w:rsidRPr="009A2B1F"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153992">
        <w:rPr>
          <w:rFonts w:ascii="Times New Roman" w:eastAsia="Times New Roman" w:hAnsi="Times New Roman"/>
          <w:color w:val="333333"/>
          <w:sz w:val="24"/>
          <w:szCs w:val="24"/>
          <w:lang w:eastAsia="ro-RO"/>
        </w:rPr>
        <w:t>Long-term use of an</w:t>
      </w:r>
      <w:r>
        <w:rPr>
          <w:rFonts w:ascii="Times New Roman" w:eastAsia="Times New Roman" w:hAnsi="Times New Roman"/>
          <w:color w:val="333333"/>
          <w:sz w:val="24"/>
          <w:szCs w:val="24"/>
          <w:lang w:eastAsia="ro-RO"/>
        </w:rPr>
        <w:t xml:space="preserve">tibiotics can lead to microbial </w:t>
      </w:r>
      <w:r w:rsidRPr="00153992">
        <w:rPr>
          <w:rFonts w:ascii="Times New Roman" w:eastAsia="Times New Roman" w:hAnsi="Times New Roman"/>
          <w:color w:val="333333"/>
          <w:sz w:val="24"/>
          <w:szCs w:val="24"/>
          <w:lang w:eastAsia="ro-RO"/>
        </w:rPr>
        <w:t>flora resistance, that is why local antibacterial preparations are indicated (antiseptics).</w:t>
      </w:r>
      <w:r w:rsidRPr="00153992">
        <w:t xml:space="preserve"> </w:t>
      </w:r>
      <w:r w:rsidRPr="00153992">
        <w:rPr>
          <w:rFonts w:ascii="Times New Roman" w:eastAsia="Times New Roman" w:hAnsi="Times New Roman"/>
          <w:color w:val="333333"/>
          <w:sz w:val="24"/>
          <w:szCs w:val="24"/>
          <w:lang w:eastAsia="ro-RO"/>
        </w:rPr>
        <w:t>Therefore the efficacy of chlorhexidine is well known</w:t>
      </w:r>
      <w:r w:rsidRPr="009A2B1F">
        <w:rPr>
          <w:rFonts w:ascii="Times New Roman" w:eastAsia="Times New Roman" w:hAnsi="Times New Roman"/>
          <w:color w:val="333333"/>
          <w:sz w:val="24"/>
          <w:szCs w:val="24"/>
          <w:lang w:eastAsia="ro-RO"/>
        </w:rPr>
        <w:t xml:space="preserve">. </w:t>
      </w:r>
      <w:r w:rsidRPr="00B05EC5">
        <w:rPr>
          <w:rFonts w:ascii="Times New Roman" w:eastAsia="Times New Roman" w:hAnsi="Times New Roman"/>
          <w:color w:val="333333"/>
          <w:sz w:val="24"/>
          <w:szCs w:val="24"/>
          <w:lang w:eastAsia="ro-RO"/>
        </w:rPr>
        <w:t>This being a cation interacts with negatively charged microorganisms, which are accumulated in conglomera</w:t>
      </w:r>
      <w:r>
        <w:rPr>
          <w:rFonts w:ascii="Times New Roman" w:eastAsia="Times New Roman" w:hAnsi="Times New Roman"/>
          <w:color w:val="333333"/>
          <w:sz w:val="24"/>
          <w:szCs w:val="24"/>
          <w:lang w:eastAsia="ro-RO"/>
        </w:rPr>
        <w:t>tes, being destroyed afterwards</w:t>
      </w:r>
      <w:r w:rsidRPr="009A2B1F">
        <w:rPr>
          <w:rFonts w:ascii="Times New Roman" w:eastAsia="Times New Roman" w:hAnsi="Times New Roman"/>
          <w:color w:val="333333"/>
          <w:sz w:val="24"/>
          <w:szCs w:val="24"/>
          <w:lang w:eastAsia="ro-RO"/>
        </w:rPr>
        <w:t xml:space="preserve">. </w:t>
      </w:r>
      <w:r w:rsidRPr="00B05EC5">
        <w:rPr>
          <w:rFonts w:ascii="Times New Roman" w:eastAsia="Times New Roman" w:hAnsi="Times New Roman"/>
          <w:color w:val="333333"/>
          <w:sz w:val="24"/>
          <w:szCs w:val="24"/>
          <w:lang w:eastAsia="ro-RO"/>
        </w:rPr>
        <w:t>The disadvantages of this drug are: it can cause allergies, dental change of colour, taste disturbance, oral epithelium desquamation.</w:t>
      </w:r>
    </w:p>
    <w:p w:rsidR="00FE2EC5" w:rsidRPr="009A2B1F"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CA122B">
        <w:rPr>
          <w:rFonts w:ascii="Times New Roman" w:eastAsia="Times New Roman" w:hAnsi="Times New Roman"/>
          <w:color w:val="333333"/>
          <w:sz w:val="24"/>
          <w:szCs w:val="24"/>
          <w:lang w:eastAsia="ro-RO"/>
        </w:rPr>
        <w:t>Nowadays, the methods of local treatment of marginal periodontists are: professional cleaning of the oral cavity, treatment of dental caries and its complications, dental extractions of non-restorable teeth, restoration of contact points, polishing or replacement of bad adapted fillings, removal of prosthetic constructions made incorrectly.</w:t>
      </w:r>
    </w:p>
    <w:p w:rsidR="00FE2EC5"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257F8F">
        <w:rPr>
          <w:rFonts w:ascii="Times New Roman" w:eastAsia="Times New Roman" w:hAnsi="Times New Roman"/>
          <w:color w:val="333333"/>
          <w:sz w:val="24"/>
          <w:szCs w:val="24"/>
          <w:lang w:eastAsia="ro-RO"/>
        </w:rPr>
        <w:t>Of all the local treatment methods of MCP, the most effective one is ultrasonic scaling, professional brushing and airflow use. These should be done systematically at 6-12 months, depending on the severity of the MCP and the patient's hygiene habits.</w:t>
      </w:r>
    </w:p>
    <w:p w:rsidR="00FE2EC5" w:rsidRDefault="00FE2EC5" w:rsidP="000710BC">
      <w:pPr>
        <w:shd w:val="clear" w:color="auto" w:fill="FFFFFF"/>
        <w:spacing w:after="300" w:line="276" w:lineRule="auto"/>
        <w:ind w:firstLine="708"/>
        <w:rPr>
          <w:rFonts w:ascii="Times New Roman" w:eastAsia="Times New Roman" w:hAnsi="Times New Roman"/>
          <w:color w:val="333333"/>
          <w:sz w:val="24"/>
          <w:szCs w:val="24"/>
          <w:lang w:eastAsia="ro-RO"/>
        </w:rPr>
      </w:pPr>
      <w:r w:rsidRPr="000C3CA9">
        <w:rPr>
          <w:rFonts w:ascii="Times New Roman" w:eastAsia="Times New Roman" w:hAnsi="Times New Roman"/>
          <w:color w:val="333333"/>
          <w:sz w:val="24"/>
          <w:szCs w:val="24"/>
          <w:lang w:eastAsia="ro-RO"/>
        </w:rPr>
        <w:t xml:space="preserve">In complex treatment of MCP an important role is played by surgical methods of treatment. The main aim of this treatment is to restore the structure and functionality of </w:t>
      </w:r>
      <w:r>
        <w:rPr>
          <w:rFonts w:ascii="Times New Roman" w:eastAsia="Times New Roman" w:hAnsi="Times New Roman"/>
          <w:color w:val="333333"/>
          <w:sz w:val="24"/>
          <w:szCs w:val="24"/>
          <w:lang w:eastAsia="ro-RO"/>
        </w:rPr>
        <w:t>the periodontal complex removing</w:t>
      </w:r>
      <w:r w:rsidRPr="000C3CA9">
        <w:rPr>
          <w:rFonts w:ascii="Times New Roman" w:eastAsia="Times New Roman" w:hAnsi="Times New Roman"/>
          <w:color w:val="333333"/>
          <w:sz w:val="24"/>
          <w:szCs w:val="24"/>
          <w:lang w:eastAsia="ro-RO"/>
        </w:rPr>
        <w:t xml:space="preserve"> </w:t>
      </w:r>
      <w:r>
        <w:rPr>
          <w:rFonts w:ascii="Times New Roman" w:eastAsia="Times New Roman" w:hAnsi="Times New Roman"/>
          <w:color w:val="333333"/>
          <w:sz w:val="24"/>
          <w:szCs w:val="24"/>
          <w:lang w:eastAsia="ro-RO"/>
        </w:rPr>
        <w:t>the</w:t>
      </w:r>
      <w:r w:rsidRPr="000C3CA9">
        <w:rPr>
          <w:rFonts w:ascii="Times New Roman" w:eastAsia="Times New Roman" w:hAnsi="Times New Roman"/>
          <w:color w:val="333333"/>
          <w:sz w:val="24"/>
          <w:szCs w:val="24"/>
          <w:lang w:eastAsia="ro-RO"/>
        </w:rPr>
        <w:t xml:space="preserve"> periodonta</w:t>
      </w:r>
      <w:r>
        <w:rPr>
          <w:rFonts w:ascii="Times New Roman" w:eastAsia="Times New Roman" w:hAnsi="Times New Roman"/>
          <w:color w:val="333333"/>
          <w:sz w:val="24"/>
          <w:szCs w:val="24"/>
          <w:lang w:eastAsia="ro-RO"/>
        </w:rPr>
        <w:t xml:space="preserve">l pockets and  improving the </w:t>
      </w:r>
      <w:r w:rsidRPr="000C3CA9">
        <w:rPr>
          <w:rFonts w:ascii="Times New Roman" w:eastAsia="Times New Roman" w:hAnsi="Times New Roman"/>
          <w:color w:val="333333"/>
          <w:sz w:val="24"/>
          <w:szCs w:val="24"/>
          <w:lang w:eastAsia="ro-RO"/>
        </w:rPr>
        <w:t xml:space="preserve">periodontal regeneration conditions. For a more efficient regeneration, various osteoplastic materials based on hydroxyapatite, calcium sulphate, tri-calcium phosphate etc. are currently used. </w:t>
      </w:r>
      <w:r>
        <w:rPr>
          <w:rFonts w:ascii="Times New Roman" w:eastAsia="Times New Roman" w:hAnsi="Times New Roman"/>
          <w:color w:val="333333"/>
          <w:sz w:val="24"/>
          <w:szCs w:val="24"/>
          <w:lang w:eastAsia="ro-RO"/>
        </w:rPr>
        <w:t>By u</w:t>
      </w:r>
      <w:r w:rsidRPr="000C3CA9">
        <w:rPr>
          <w:rFonts w:ascii="Times New Roman" w:eastAsia="Times New Roman" w:hAnsi="Times New Roman"/>
          <w:color w:val="333333"/>
          <w:sz w:val="24"/>
          <w:szCs w:val="24"/>
          <w:lang w:eastAsia="ro-RO"/>
        </w:rPr>
        <w:t>sing these materials a good result is expected, but sometimes failures can also occur due to tissue incompatibility.</w:t>
      </w:r>
    </w:p>
    <w:p w:rsidR="00FE2EC5" w:rsidRDefault="00FE2EC5" w:rsidP="000710BC">
      <w:pPr>
        <w:spacing w:line="276" w:lineRule="auto"/>
        <w:jc w:val="center"/>
        <w:rPr>
          <w:rFonts w:ascii="Times New Roman" w:eastAsia="Times New Roman" w:hAnsi="Times New Roman"/>
          <w:color w:val="333333"/>
          <w:sz w:val="24"/>
          <w:szCs w:val="24"/>
          <w:lang w:eastAsia="ro-RO"/>
        </w:rPr>
      </w:pPr>
      <w:r w:rsidRPr="00815B63">
        <w:rPr>
          <w:rFonts w:ascii="Times New Roman" w:eastAsia="Times New Roman" w:hAnsi="Times New Roman"/>
          <w:color w:val="333333"/>
          <w:sz w:val="24"/>
          <w:szCs w:val="24"/>
          <w:lang w:eastAsia="ro-RO"/>
        </w:rPr>
        <w:t>Basic surgical methods are considered: curettage, gingivectomy, gingivotomy, flap surgery, gingivoplasty. The auxiliary surgical methods in the periodontal treatment are: frenuloplasty, vestibuloplasty, muscle insertion sectioning.</w:t>
      </w:r>
    </w:p>
    <w:p w:rsidR="00FE2EC5" w:rsidRPr="009A2B1F" w:rsidRDefault="00FE2EC5" w:rsidP="000710BC">
      <w:pPr>
        <w:spacing w:line="276" w:lineRule="auto"/>
        <w:jc w:val="center"/>
        <w:rPr>
          <w:rFonts w:ascii="Times New Roman" w:hAnsi="Times New Roman"/>
          <w:b/>
          <w:sz w:val="24"/>
          <w:szCs w:val="24"/>
          <w:u w:val="single"/>
        </w:rPr>
      </w:pPr>
      <w:r>
        <w:rPr>
          <w:rFonts w:ascii="Times New Roman" w:hAnsi="Times New Roman"/>
          <w:b/>
          <w:sz w:val="24"/>
          <w:szCs w:val="24"/>
          <w:u w:val="single"/>
        </w:rPr>
        <w:t>Individual work</w:t>
      </w:r>
    </w:p>
    <w:p w:rsidR="00FE2EC5" w:rsidRDefault="00FE2EC5" w:rsidP="000710BC">
      <w:pPr>
        <w:numPr>
          <w:ilvl w:val="0"/>
          <w:numId w:val="39"/>
        </w:numPr>
        <w:spacing w:line="276" w:lineRule="auto"/>
        <w:jc w:val="center"/>
        <w:rPr>
          <w:rFonts w:ascii="Times New Roman" w:hAnsi="Times New Roman"/>
          <w:sz w:val="24"/>
          <w:szCs w:val="24"/>
        </w:rPr>
      </w:pPr>
      <w:r w:rsidRPr="00815B63">
        <w:rPr>
          <w:rFonts w:ascii="Times New Roman" w:hAnsi="Times New Roman"/>
          <w:sz w:val="24"/>
          <w:szCs w:val="24"/>
        </w:rPr>
        <w:t>Thematic powerpoint presentationt -respecting the requirements and bibliographic sources.</w:t>
      </w:r>
    </w:p>
    <w:p w:rsidR="00FE2EC5" w:rsidRPr="009A2B1F" w:rsidRDefault="00FE2EC5" w:rsidP="000710BC">
      <w:pPr>
        <w:spacing w:line="276" w:lineRule="auto"/>
        <w:ind w:left="720"/>
        <w:jc w:val="center"/>
        <w:rPr>
          <w:rFonts w:ascii="Times New Roman" w:hAnsi="Times New Roman"/>
          <w:b/>
          <w:sz w:val="24"/>
          <w:szCs w:val="24"/>
          <w:u w:val="single"/>
        </w:rPr>
      </w:pPr>
      <w:r>
        <w:rPr>
          <w:rFonts w:ascii="Times New Roman" w:hAnsi="Times New Roman"/>
          <w:b/>
          <w:sz w:val="24"/>
          <w:szCs w:val="24"/>
          <w:u w:val="single"/>
        </w:rPr>
        <w:t>Bibliography</w:t>
      </w:r>
    </w:p>
    <w:p w:rsidR="00FE2EC5" w:rsidRPr="00FE2EC5" w:rsidRDefault="00FE2EC5" w:rsidP="000710BC">
      <w:pPr>
        <w:pStyle w:val="af3"/>
        <w:tabs>
          <w:tab w:val="left" w:pos="-426"/>
        </w:tabs>
        <w:spacing w:line="276" w:lineRule="auto"/>
        <w:ind w:left="360" w:right="454"/>
        <w:jc w:val="both"/>
        <w:rPr>
          <w:b w:val="0"/>
          <w:i w:val="0"/>
          <w:sz w:val="24"/>
          <w:lang w:val="en-US"/>
        </w:rPr>
      </w:pPr>
      <w:r w:rsidRPr="00FE2EC5">
        <w:rPr>
          <w:b w:val="0"/>
          <w:i w:val="0"/>
          <w:sz w:val="24"/>
          <w:lang w:val="en-US"/>
        </w:rPr>
        <w:t xml:space="preserve">1.  </w:t>
      </w:r>
      <w:proofErr w:type="spellStart"/>
      <w:r w:rsidRPr="00FE2EC5">
        <w:rPr>
          <w:b w:val="0"/>
          <w:i w:val="0"/>
          <w:sz w:val="24"/>
          <w:lang w:val="en-US"/>
        </w:rPr>
        <w:t>Stomatolog</w:t>
      </w:r>
      <w:r>
        <w:rPr>
          <w:b w:val="0"/>
          <w:i w:val="0"/>
          <w:sz w:val="24"/>
          <w:lang w:val="en-US"/>
        </w:rPr>
        <w:t>ie</w:t>
      </w:r>
      <w:proofErr w:type="spellEnd"/>
      <w:r w:rsidRPr="00FE2EC5">
        <w:rPr>
          <w:b w:val="0"/>
          <w:i w:val="0"/>
          <w:sz w:val="24"/>
          <w:lang w:val="en-US"/>
        </w:rPr>
        <w:t xml:space="preserve"> </w:t>
      </w:r>
      <w:proofErr w:type="spellStart"/>
      <w:proofErr w:type="gramStart"/>
      <w:r w:rsidRPr="00FE2EC5">
        <w:rPr>
          <w:b w:val="0"/>
          <w:i w:val="0"/>
          <w:sz w:val="24"/>
          <w:lang w:val="en-US"/>
        </w:rPr>
        <w:t>terapeutica</w:t>
      </w:r>
      <w:proofErr w:type="spellEnd"/>
      <w:r w:rsidRPr="00FE2EC5">
        <w:rPr>
          <w:b w:val="0"/>
          <w:i w:val="0"/>
          <w:sz w:val="24"/>
          <w:lang w:val="en-US"/>
        </w:rPr>
        <w:t xml:space="preserve"> :</w:t>
      </w:r>
      <w:proofErr w:type="gramEnd"/>
      <w:r w:rsidRPr="00FE2EC5">
        <w:rPr>
          <w:b w:val="0"/>
          <w:i w:val="0"/>
          <w:sz w:val="24"/>
          <w:lang w:val="en-US"/>
        </w:rPr>
        <w:t xml:space="preserve"> manual </w:t>
      </w:r>
      <w:proofErr w:type="spellStart"/>
      <w:r w:rsidRPr="00FE2EC5">
        <w:rPr>
          <w:b w:val="0"/>
          <w:i w:val="0"/>
          <w:sz w:val="24"/>
          <w:lang w:val="en-US"/>
        </w:rPr>
        <w:t>pentru</w:t>
      </w:r>
      <w:proofErr w:type="spellEnd"/>
      <w:r w:rsidRPr="00FE2EC5">
        <w:rPr>
          <w:b w:val="0"/>
          <w:i w:val="0"/>
          <w:sz w:val="24"/>
          <w:lang w:val="en-US"/>
        </w:rPr>
        <w:t xml:space="preserve"> </w:t>
      </w:r>
      <w:proofErr w:type="spellStart"/>
      <w:r w:rsidRPr="00FE2EC5">
        <w:rPr>
          <w:b w:val="0"/>
          <w:i w:val="0"/>
          <w:sz w:val="24"/>
          <w:lang w:val="en-US"/>
        </w:rPr>
        <w:t>studentii</w:t>
      </w:r>
      <w:proofErr w:type="spellEnd"/>
      <w:r w:rsidRPr="00FE2EC5">
        <w:rPr>
          <w:b w:val="0"/>
          <w:i w:val="0"/>
          <w:sz w:val="24"/>
          <w:lang w:val="en-US"/>
        </w:rPr>
        <w:t xml:space="preserve"> </w:t>
      </w:r>
      <w:proofErr w:type="spellStart"/>
      <w:r w:rsidRPr="00FE2EC5">
        <w:rPr>
          <w:b w:val="0"/>
          <w:i w:val="0"/>
          <w:sz w:val="24"/>
          <w:lang w:val="en-US"/>
        </w:rPr>
        <w:t>facultatilor</w:t>
      </w:r>
      <w:proofErr w:type="spellEnd"/>
      <w:r w:rsidRPr="00FE2EC5">
        <w:rPr>
          <w:b w:val="0"/>
          <w:i w:val="0"/>
          <w:sz w:val="24"/>
          <w:lang w:val="en-US"/>
        </w:rPr>
        <w:t xml:space="preserve"> de </w:t>
      </w:r>
      <w:proofErr w:type="spellStart"/>
      <w:r w:rsidRPr="00FE2EC5">
        <w:rPr>
          <w:b w:val="0"/>
          <w:i w:val="0"/>
          <w:sz w:val="24"/>
          <w:lang w:val="en-US"/>
        </w:rPr>
        <w:t>stomatologie</w:t>
      </w:r>
      <w:proofErr w:type="spellEnd"/>
      <w:r w:rsidRPr="00FE2EC5">
        <w:rPr>
          <w:b w:val="0"/>
          <w:i w:val="0"/>
          <w:sz w:val="24"/>
          <w:lang w:val="en-US"/>
        </w:rPr>
        <w:t xml:space="preserve"> ale </w:t>
      </w:r>
    </w:p>
    <w:p w:rsidR="00FE2EC5" w:rsidRPr="009A2B1F" w:rsidRDefault="00FE2EC5" w:rsidP="000710BC">
      <w:pPr>
        <w:pStyle w:val="af3"/>
        <w:tabs>
          <w:tab w:val="left" w:pos="-426"/>
        </w:tabs>
        <w:spacing w:line="276" w:lineRule="auto"/>
        <w:ind w:left="360" w:right="454"/>
        <w:jc w:val="both"/>
        <w:rPr>
          <w:b w:val="0"/>
          <w:i w:val="0"/>
          <w:sz w:val="24"/>
        </w:rPr>
      </w:pPr>
      <w:r w:rsidRPr="00FE2EC5">
        <w:rPr>
          <w:b w:val="0"/>
          <w:i w:val="0"/>
          <w:sz w:val="24"/>
          <w:lang w:val="en-US"/>
        </w:rPr>
        <w:t xml:space="preserve">     </w:t>
      </w:r>
      <w:proofErr w:type="spellStart"/>
      <w:r w:rsidRPr="00FE2EC5">
        <w:rPr>
          <w:b w:val="0"/>
          <w:i w:val="0"/>
          <w:sz w:val="24"/>
          <w:lang w:val="en-US"/>
        </w:rPr>
        <w:t>institutelor</w:t>
      </w:r>
      <w:proofErr w:type="spellEnd"/>
      <w:r w:rsidRPr="00FE2EC5">
        <w:rPr>
          <w:b w:val="0"/>
          <w:i w:val="0"/>
          <w:sz w:val="24"/>
          <w:lang w:val="en-US"/>
        </w:rPr>
        <w:t xml:space="preserve"> de </w:t>
      </w:r>
      <w:proofErr w:type="spellStart"/>
      <w:r w:rsidRPr="00FE2EC5">
        <w:rPr>
          <w:b w:val="0"/>
          <w:i w:val="0"/>
          <w:sz w:val="24"/>
          <w:lang w:val="en-US"/>
        </w:rPr>
        <w:t>medicina</w:t>
      </w:r>
      <w:proofErr w:type="spellEnd"/>
      <w:r w:rsidRPr="00FE2EC5">
        <w:rPr>
          <w:b w:val="0"/>
          <w:i w:val="0"/>
          <w:sz w:val="24"/>
          <w:lang w:val="en-US"/>
        </w:rPr>
        <w:t xml:space="preserve"> / sub red. </w:t>
      </w:r>
      <w:r w:rsidRPr="009A2B1F">
        <w:rPr>
          <w:b w:val="0"/>
          <w:i w:val="0"/>
          <w:sz w:val="24"/>
        </w:rPr>
        <w:t xml:space="preserve">E. Borovski. - </w:t>
      </w:r>
      <w:proofErr w:type="gramStart"/>
      <w:r w:rsidRPr="009A2B1F">
        <w:rPr>
          <w:b w:val="0"/>
          <w:i w:val="0"/>
          <w:sz w:val="24"/>
        </w:rPr>
        <w:t>Chisinau :</w:t>
      </w:r>
      <w:proofErr w:type="gramEnd"/>
      <w:r w:rsidRPr="009A2B1F">
        <w:rPr>
          <w:b w:val="0"/>
          <w:i w:val="0"/>
          <w:sz w:val="24"/>
        </w:rPr>
        <w:t xml:space="preserve"> Lumina, 1990</w:t>
      </w:r>
    </w:p>
    <w:p w:rsidR="00FE2EC5" w:rsidRPr="009A2B1F" w:rsidRDefault="00FE2EC5" w:rsidP="000710BC">
      <w:pPr>
        <w:pStyle w:val="a3"/>
        <w:numPr>
          <w:ilvl w:val="0"/>
          <w:numId w:val="15"/>
        </w:numPr>
        <w:spacing w:after="0" w:line="276" w:lineRule="auto"/>
        <w:jc w:val="both"/>
        <w:rPr>
          <w:rFonts w:ascii="Times New Roman" w:hAnsi="Times New Roman"/>
          <w:sz w:val="24"/>
          <w:szCs w:val="24"/>
        </w:rPr>
      </w:pPr>
      <w:r w:rsidRPr="009A2B1F">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Pr="009A2B1F" w:rsidRDefault="00FE2EC5" w:rsidP="000710BC">
      <w:pPr>
        <w:pStyle w:val="a3"/>
        <w:numPr>
          <w:ilvl w:val="0"/>
          <w:numId w:val="15"/>
        </w:numPr>
        <w:spacing w:line="276" w:lineRule="auto"/>
        <w:rPr>
          <w:rFonts w:ascii="Times New Roman" w:hAnsi="Times New Roman"/>
          <w:sz w:val="24"/>
          <w:szCs w:val="24"/>
        </w:rPr>
      </w:pPr>
      <w:r w:rsidRPr="009A2B1F">
        <w:rPr>
          <w:rFonts w:ascii="Times New Roman" w:hAnsi="Times New Roman"/>
          <w:sz w:val="24"/>
          <w:szCs w:val="24"/>
        </w:rPr>
        <w:lastRenderedPageBreak/>
        <w:t>V. Chetruș ” Aspecte de etiologie, diagnostic și tratament ale parodontitelor marginale cronice”. Ed. Epigraf, Chișinău, 2007</w:t>
      </w:r>
    </w:p>
    <w:p w:rsidR="00FE2EC5" w:rsidRPr="009A2B1F" w:rsidRDefault="00FE2EC5" w:rsidP="000710BC">
      <w:pPr>
        <w:pStyle w:val="a3"/>
        <w:numPr>
          <w:ilvl w:val="0"/>
          <w:numId w:val="15"/>
        </w:numPr>
        <w:spacing w:line="276" w:lineRule="auto"/>
        <w:rPr>
          <w:rFonts w:ascii="Times New Roman" w:hAnsi="Times New Roman"/>
          <w:sz w:val="24"/>
          <w:szCs w:val="24"/>
        </w:rPr>
      </w:pPr>
      <w:r w:rsidRPr="009A2B1F">
        <w:rPr>
          <w:rFonts w:ascii="Times New Roman" w:hAnsi="Times New Roman"/>
          <w:sz w:val="24"/>
          <w:szCs w:val="24"/>
        </w:rPr>
        <w:t>I.Postolachi, Protetică dentară – Chișinău, Științe, 1993</w:t>
      </w:r>
    </w:p>
    <w:p w:rsidR="00286E95" w:rsidRDefault="00286E95" w:rsidP="000710BC">
      <w:pPr>
        <w:pStyle w:val="a3"/>
        <w:numPr>
          <w:ilvl w:val="0"/>
          <w:numId w:val="15"/>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15"/>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15"/>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15"/>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FE2EC5" w:rsidRPr="009A2B1F" w:rsidRDefault="00FE2EC5" w:rsidP="000710BC">
      <w:pPr>
        <w:pStyle w:val="a3"/>
        <w:spacing w:line="276" w:lineRule="auto"/>
        <w:rPr>
          <w:rFonts w:ascii="Times New Roman" w:hAnsi="Times New Roman"/>
          <w:sz w:val="24"/>
          <w:szCs w:val="24"/>
        </w:rPr>
      </w:pPr>
    </w:p>
    <w:p w:rsidR="00FE2EC5" w:rsidRPr="009A2B1F" w:rsidRDefault="00FE2EC5" w:rsidP="000710BC">
      <w:pPr>
        <w:pStyle w:val="a3"/>
        <w:spacing w:line="276" w:lineRule="auto"/>
        <w:rPr>
          <w:rFonts w:ascii="Times New Roman" w:hAnsi="Times New Roman"/>
          <w:sz w:val="24"/>
          <w:szCs w:val="24"/>
        </w:rPr>
      </w:pPr>
    </w:p>
    <w:p w:rsidR="00FE2EC5" w:rsidRPr="009A2B1F" w:rsidRDefault="00FE2EC5" w:rsidP="000710BC">
      <w:pPr>
        <w:pStyle w:val="a3"/>
        <w:spacing w:line="276" w:lineRule="auto"/>
        <w:rPr>
          <w:rFonts w:ascii="Times New Roman" w:hAnsi="Times New Roman"/>
          <w:sz w:val="24"/>
          <w:szCs w:val="24"/>
        </w:rPr>
      </w:pPr>
    </w:p>
    <w:p w:rsidR="00FE2EC5" w:rsidRPr="009A2B1F" w:rsidRDefault="00FE2EC5" w:rsidP="000710BC">
      <w:pPr>
        <w:pStyle w:val="a3"/>
        <w:spacing w:line="276" w:lineRule="auto"/>
        <w:rPr>
          <w:rFonts w:ascii="Times New Roman" w:hAnsi="Times New Roman"/>
          <w:sz w:val="24"/>
          <w:szCs w:val="24"/>
        </w:rPr>
      </w:pPr>
    </w:p>
    <w:p w:rsidR="004A7AAA" w:rsidRDefault="004A7AAA" w:rsidP="000710BC">
      <w:pPr>
        <w:pStyle w:val="a3"/>
        <w:spacing w:line="276" w:lineRule="auto"/>
        <w:rPr>
          <w:rFonts w:ascii="Times New Roman" w:hAnsi="Times New Roman"/>
          <w:sz w:val="24"/>
          <w:szCs w:val="24"/>
        </w:rPr>
      </w:pPr>
    </w:p>
    <w:p w:rsidR="00286E95" w:rsidRDefault="00286E95" w:rsidP="000710BC">
      <w:pPr>
        <w:pStyle w:val="a3"/>
        <w:spacing w:line="276" w:lineRule="auto"/>
        <w:rPr>
          <w:rFonts w:ascii="Times New Roman" w:hAnsi="Times New Roman"/>
          <w:sz w:val="24"/>
          <w:szCs w:val="24"/>
        </w:rPr>
      </w:pPr>
    </w:p>
    <w:p w:rsidR="00286E95" w:rsidRPr="009A2B1F" w:rsidRDefault="00286E95" w:rsidP="000710BC">
      <w:pPr>
        <w:pStyle w:val="a3"/>
        <w:spacing w:line="276" w:lineRule="auto"/>
        <w:rPr>
          <w:rFonts w:ascii="Times New Roman" w:hAnsi="Times New Roman"/>
          <w:sz w:val="24"/>
          <w:szCs w:val="24"/>
        </w:rPr>
      </w:pPr>
    </w:p>
    <w:p w:rsidR="00FE2EC5" w:rsidRPr="00FE2EC5" w:rsidRDefault="00FE2EC5" w:rsidP="000710BC">
      <w:pPr>
        <w:spacing w:line="276" w:lineRule="auto"/>
        <w:contextualSpacing/>
        <w:rPr>
          <w:rFonts w:ascii="Times New Roman" w:hAnsi="Times New Roman"/>
          <w:sz w:val="24"/>
          <w:szCs w:val="24"/>
        </w:rPr>
      </w:pPr>
    </w:p>
    <w:p w:rsidR="00FE2EC5" w:rsidRPr="00FE2EC5" w:rsidRDefault="00FE2EC5" w:rsidP="000710BC">
      <w:pPr>
        <w:spacing w:line="276" w:lineRule="auto"/>
        <w:contextualSpacing/>
        <w:rPr>
          <w:rFonts w:ascii="Times New Roman" w:hAnsi="Times New Roman"/>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54799B" w:rsidRDefault="0054799B" w:rsidP="000710BC">
      <w:pPr>
        <w:spacing w:line="276" w:lineRule="auto"/>
        <w:ind w:left="360"/>
        <w:contextualSpacing/>
        <w:jc w:val="center"/>
        <w:rPr>
          <w:rFonts w:ascii="Times New Roman" w:hAnsi="Times New Roman"/>
          <w:b/>
          <w:sz w:val="24"/>
          <w:szCs w:val="24"/>
        </w:rPr>
      </w:pPr>
    </w:p>
    <w:p w:rsidR="00FE2EC5" w:rsidRPr="00FE2EC5" w:rsidRDefault="00FE2EC5" w:rsidP="000710BC">
      <w:pPr>
        <w:spacing w:line="276" w:lineRule="auto"/>
        <w:ind w:left="360"/>
        <w:contextualSpacing/>
        <w:jc w:val="center"/>
        <w:rPr>
          <w:rFonts w:ascii="Times New Roman" w:hAnsi="Times New Roman"/>
          <w:b/>
          <w:sz w:val="24"/>
          <w:szCs w:val="24"/>
        </w:rPr>
      </w:pPr>
      <w:r w:rsidRPr="00FE2EC5">
        <w:rPr>
          <w:rFonts w:ascii="Times New Roman" w:hAnsi="Times New Roman"/>
          <w:b/>
          <w:sz w:val="24"/>
          <w:szCs w:val="24"/>
        </w:rPr>
        <w:lastRenderedPageBreak/>
        <w:t>Practical lesson nr.12</w:t>
      </w:r>
    </w:p>
    <w:p w:rsidR="00FE2EC5" w:rsidRPr="00FE2EC5" w:rsidRDefault="00FE2EC5" w:rsidP="000710BC">
      <w:pPr>
        <w:spacing w:line="276" w:lineRule="auto"/>
        <w:ind w:left="360"/>
        <w:contextualSpacing/>
        <w:jc w:val="center"/>
        <w:rPr>
          <w:rFonts w:ascii="Times New Roman" w:hAnsi="Times New Roman"/>
          <w:b/>
          <w:sz w:val="24"/>
          <w:szCs w:val="24"/>
        </w:rPr>
      </w:pPr>
    </w:p>
    <w:p w:rsidR="00FE2EC5" w:rsidRPr="00FE2EC5" w:rsidRDefault="00FE2EC5" w:rsidP="00071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Courier New"/>
          <w:b/>
          <w:sz w:val="24"/>
          <w:szCs w:val="24"/>
          <w:lang w:val="en-US" w:eastAsia="ru-RU"/>
        </w:rPr>
      </w:pPr>
      <w:r w:rsidRPr="00FE2EC5">
        <w:rPr>
          <w:rFonts w:ascii="Times New Roman" w:eastAsia="Times New Roman" w:hAnsi="Times New Roman" w:cs="Courier New"/>
          <w:b/>
          <w:sz w:val="24"/>
          <w:szCs w:val="24"/>
          <w:lang w:val="en-US" w:eastAsia="ru-RU"/>
        </w:rPr>
        <w:t>Theme: Local treatment of marginal periodontitis. Manual scaling, ultrasonic, sonic, Air-Flow, professional brushing. Tools, equipment, medication and antiseptics, including anesthetics, procedures and techniques.</w:t>
      </w:r>
    </w:p>
    <w:p w:rsidR="00FE2EC5" w:rsidRPr="00FE2EC5" w:rsidRDefault="00FE2EC5" w:rsidP="000710BC">
      <w:pPr>
        <w:spacing w:line="276" w:lineRule="auto"/>
        <w:rPr>
          <w:rFonts w:ascii="Times New Roman" w:eastAsia="Times New Roman" w:hAnsi="Times New Roman" w:cs="Courier New"/>
          <w:b/>
          <w:sz w:val="24"/>
          <w:szCs w:val="24"/>
          <w:lang w:val="en-US" w:eastAsia="ru-RU"/>
        </w:rPr>
      </w:pP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 xml:space="preserve">Time – 6 hours </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Plan of the lesson: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 xml:space="preserve">Discuss of the theme – 45 min </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Demonstrating of the patient to the theme – 45 min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Clinical work with students – 145 min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Verification of individual work – 15 min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Verification of medicals cards -15 min</w:t>
      </w:r>
    </w:p>
    <w:p w:rsidR="00FE2EC5" w:rsidRPr="00FE2EC5" w:rsidRDefault="00FE2EC5"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Control questions:</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1. Local treatme</w:t>
      </w:r>
      <w:r w:rsidR="0054799B">
        <w:rPr>
          <w:rFonts w:ascii="Times New Roman" w:hAnsi="Times New Roman"/>
          <w:sz w:val="24"/>
          <w:szCs w:val="24"/>
          <w:lang w:val="en-US"/>
        </w:rPr>
        <w:t>n</w:t>
      </w:r>
      <w:r w:rsidRPr="00FE2EC5">
        <w:rPr>
          <w:rFonts w:ascii="Times New Roman" w:hAnsi="Times New Roman"/>
          <w:sz w:val="24"/>
          <w:szCs w:val="24"/>
          <w:lang w:val="en-US"/>
        </w:rPr>
        <w:t>t of periodontal disease. Definition. Methods</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2. Scaling: manual, ultrasonic, sonic.</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3. Instruments used in manual scaling.</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3. Professional brushing. Auxiliary methods for removing deposits, Air-flow.</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 xml:space="preserve">4. Methods of checking the efficiency of local treatment of periodontal disease. </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5. Antiseptic and antimicrobial solutions used in the treatment of periodontal disease.</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6. Local and general complications and accidents resulting from the use of antiseptic and antimicrobial substances.</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7. Medicinal remedies used in the treatment of periodontal disease.</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8. Anesthetic substances used in the stages of periodontal disease treatment.</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9.</w:t>
      </w:r>
      <w:r w:rsidRPr="00FE2EC5">
        <w:t xml:space="preserve"> </w:t>
      </w:r>
      <w:r w:rsidRPr="00FE2EC5">
        <w:rPr>
          <w:rFonts w:ascii="Times New Roman" w:hAnsi="Times New Roman"/>
          <w:sz w:val="24"/>
          <w:szCs w:val="24"/>
          <w:lang w:val="en-US"/>
        </w:rPr>
        <w:t>Procedures and techniques of anesthesia during the periodontal treatment.</w:t>
      </w:r>
    </w:p>
    <w:p w:rsidR="00FE2EC5" w:rsidRPr="00FE2EC5" w:rsidRDefault="00FE2EC5" w:rsidP="000710BC">
      <w:pPr>
        <w:tabs>
          <w:tab w:val="left" w:pos="2964"/>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10. Local and general complications and accidents resulting from the use of anesthetics.</w:t>
      </w:r>
    </w:p>
    <w:p w:rsidR="00FE2EC5" w:rsidRPr="00FE2EC5" w:rsidRDefault="00FE2EC5" w:rsidP="000710BC">
      <w:pPr>
        <w:spacing w:line="276" w:lineRule="auto"/>
        <w:rPr>
          <w:rFonts w:ascii="Times New Roman" w:hAnsi="Times New Roman"/>
          <w:b/>
          <w:sz w:val="24"/>
          <w:szCs w:val="24"/>
          <w:u w:val="single"/>
        </w:rPr>
      </w:pPr>
    </w:p>
    <w:p w:rsidR="00FE2EC5" w:rsidRPr="00FE2EC5" w:rsidRDefault="00FE2EC5"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Individual work</w:t>
      </w:r>
    </w:p>
    <w:p w:rsidR="00FE2EC5" w:rsidRPr="00FE2EC5" w:rsidRDefault="00FE2EC5" w:rsidP="000710BC">
      <w:pPr>
        <w:spacing w:line="276" w:lineRule="auto"/>
        <w:contextualSpacing/>
        <w:rPr>
          <w:rFonts w:ascii="Times New Roman" w:hAnsi="Times New Roman"/>
          <w:sz w:val="24"/>
          <w:szCs w:val="24"/>
        </w:rPr>
      </w:pPr>
      <w:r w:rsidRPr="00FE2EC5">
        <w:rPr>
          <w:rFonts w:ascii="Times New Roman" w:hAnsi="Times New Roman"/>
          <w:sz w:val="24"/>
          <w:szCs w:val="24"/>
        </w:rPr>
        <w:t>1. The implementation of the thematic project - in powerpoint, with the observance of the abstracts and the bibliographic sources.</w:t>
      </w:r>
    </w:p>
    <w:p w:rsidR="00FE2EC5" w:rsidRPr="00FE2EC5" w:rsidRDefault="00FE2EC5"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Bibliography</w:t>
      </w:r>
    </w:p>
    <w:p w:rsidR="00FE2EC5" w:rsidRPr="00FE2EC5" w:rsidRDefault="00FE2EC5" w:rsidP="000710BC">
      <w:pPr>
        <w:tabs>
          <w:tab w:val="left" w:pos="-426"/>
        </w:tabs>
        <w:spacing w:after="0" w:line="276" w:lineRule="auto"/>
        <w:ind w:left="360" w:right="454"/>
        <w:jc w:val="both"/>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1.  Stomatologie terapeutica : manual pentru studentii facultatilor de stomatologie ale </w:t>
      </w:r>
    </w:p>
    <w:p w:rsidR="00FE2EC5" w:rsidRPr="00FE2EC5" w:rsidRDefault="00FE2EC5" w:rsidP="000710BC">
      <w:pPr>
        <w:tabs>
          <w:tab w:val="left" w:pos="-426"/>
        </w:tabs>
        <w:spacing w:after="0" w:line="276" w:lineRule="auto"/>
        <w:ind w:left="360" w:right="454"/>
        <w:jc w:val="both"/>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     institutelor de medicina / sub red. E. Borovski. - Chisinau : Lumina, 1990</w:t>
      </w:r>
    </w:p>
    <w:p w:rsidR="00FE2EC5" w:rsidRPr="00FE2EC5" w:rsidRDefault="00FE2EC5" w:rsidP="000710BC">
      <w:pPr>
        <w:numPr>
          <w:ilvl w:val="0"/>
          <w:numId w:val="16"/>
        </w:numPr>
        <w:spacing w:after="0" w:line="276" w:lineRule="auto"/>
        <w:contextualSpacing/>
        <w:jc w:val="both"/>
        <w:rPr>
          <w:rFonts w:ascii="Times New Roman" w:hAnsi="Times New Roman"/>
          <w:sz w:val="24"/>
          <w:szCs w:val="24"/>
        </w:rPr>
      </w:pPr>
      <w:r w:rsidRPr="00FE2EC5">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Pr="00FE2EC5" w:rsidRDefault="00FE2EC5" w:rsidP="000710BC">
      <w:pPr>
        <w:numPr>
          <w:ilvl w:val="0"/>
          <w:numId w:val="16"/>
        </w:numPr>
        <w:spacing w:line="276" w:lineRule="auto"/>
        <w:contextualSpacing/>
        <w:rPr>
          <w:rFonts w:ascii="Times New Roman" w:hAnsi="Times New Roman"/>
          <w:sz w:val="24"/>
          <w:szCs w:val="24"/>
        </w:rPr>
      </w:pPr>
      <w:r w:rsidRPr="00FE2EC5">
        <w:rPr>
          <w:rFonts w:ascii="Times New Roman" w:hAnsi="Times New Roman"/>
          <w:sz w:val="24"/>
          <w:szCs w:val="24"/>
        </w:rPr>
        <w:lastRenderedPageBreak/>
        <w:t>V. Chetruș ” Aspecte de etiologie, diagnostic și tratament ale parodontitelor marginale cronice”. Ed. Epigraf, Chișinău, 2007</w:t>
      </w:r>
    </w:p>
    <w:p w:rsidR="00FE2EC5" w:rsidRPr="00FE2EC5" w:rsidRDefault="00FE2EC5" w:rsidP="000710BC">
      <w:pPr>
        <w:numPr>
          <w:ilvl w:val="0"/>
          <w:numId w:val="16"/>
        </w:numPr>
        <w:spacing w:line="276" w:lineRule="auto"/>
        <w:contextualSpacing/>
        <w:rPr>
          <w:rFonts w:ascii="Times New Roman" w:hAnsi="Times New Roman"/>
          <w:sz w:val="24"/>
          <w:szCs w:val="24"/>
        </w:rPr>
      </w:pPr>
      <w:r w:rsidRPr="00FE2EC5">
        <w:rPr>
          <w:rFonts w:ascii="Times New Roman" w:hAnsi="Times New Roman"/>
          <w:sz w:val="24"/>
          <w:szCs w:val="24"/>
        </w:rPr>
        <w:t>I.Postolachi, Protetică dentară – Chișinău, Științe, 1993</w:t>
      </w:r>
    </w:p>
    <w:p w:rsidR="00286E95" w:rsidRDefault="00286E95" w:rsidP="000710BC">
      <w:pPr>
        <w:pStyle w:val="a3"/>
        <w:numPr>
          <w:ilvl w:val="0"/>
          <w:numId w:val="16"/>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16"/>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16"/>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16"/>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FE2EC5" w:rsidRDefault="00FE2EC5" w:rsidP="000710BC">
      <w:pPr>
        <w:spacing w:line="276" w:lineRule="auto"/>
        <w:ind w:left="720"/>
        <w:contextualSpacing/>
        <w:rPr>
          <w:rFonts w:ascii="Times New Roman" w:hAnsi="Times New Roman"/>
          <w:sz w:val="24"/>
          <w:szCs w:val="24"/>
        </w:rPr>
      </w:pPr>
    </w:p>
    <w:p w:rsidR="00573DCA" w:rsidRDefault="00573DCA" w:rsidP="000710BC">
      <w:pPr>
        <w:spacing w:line="276" w:lineRule="auto"/>
        <w:ind w:left="720"/>
        <w:contextualSpacing/>
        <w:rPr>
          <w:rFonts w:ascii="Times New Roman" w:hAnsi="Times New Roman"/>
          <w:sz w:val="24"/>
          <w:szCs w:val="24"/>
        </w:rPr>
      </w:pPr>
    </w:p>
    <w:p w:rsidR="00573DCA" w:rsidRDefault="00573DCA"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Default="0054799B" w:rsidP="000710BC">
      <w:pPr>
        <w:spacing w:line="276" w:lineRule="auto"/>
        <w:ind w:left="720"/>
        <w:contextualSpacing/>
        <w:rPr>
          <w:rFonts w:ascii="Times New Roman" w:hAnsi="Times New Roman"/>
          <w:sz w:val="24"/>
          <w:szCs w:val="24"/>
        </w:rPr>
      </w:pPr>
    </w:p>
    <w:p w:rsidR="0054799B" w:rsidRPr="00FE2EC5" w:rsidRDefault="0054799B" w:rsidP="000710BC">
      <w:pPr>
        <w:spacing w:line="276" w:lineRule="auto"/>
        <w:ind w:left="720"/>
        <w:contextualSpacing/>
        <w:rPr>
          <w:rFonts w:ascii="Times New Roman" w:hAnsi="Times New Roman"/>
          <w:sz w:val="24"/>
          <w:szCs w:val="24"/>
        </w:rPr>
      </w:pPr>
    </w:p>
    <w:p w:rsidR="00FE2EC5" w:rsidRPr="00FE2EC5" w:rsidRDefault="00FE2EC5" w:rsidP="000710BC">
      <w:pPr>
        <w:tabs>
          <w:tab w:val="left" w:pos="2964"/>
        </w:tabs>
        <w:spacing w:line="276" w:lineRule="auto"/>
        <w:contextualSpacing/>
        <w:rPr>
          <w:rFonts w:ascii="Times New Roman" w:hAnsi="Times New Roman"/>
          <w:sz w:val="24"/>
          <w:szCs w:val="24"/>
          <w:lang w:val="en-US"/>
        </w:rPr>
      </w:pPr>
    </w:p>
    <w:p w:rsidR="00FE2EC5" w:rsidRPr="00FE2EC5" w:rsidRDefault="00FE2EC5" w:rsidP="000710BC">
      <w:pPr>
        <w:spacing w:line="276" w:lineRule="auto"/>
        <w:ind w:left="360"/>
        <w:contextualSpacing/>
        <w:jc w:val="center"/>
        <w:rPr>
          <w:rFonts w:ascii="Times New Roman" w:hAnsi="Times New Roman"/>
          <w:b/>
          <w:sz w:val="24"/>
          <w:szCs w:val="24"/>
          <w:lang w:val="en-US"/>
        </w:rPr>
      </w:pPr>
      <w:r w:rsidRPr="00FE2EC5">
        <w:rPr>
          <w:rFonts w:ascii="Times New Roman" w:hAnsi="Times New Roman"/>
          <w:b/>
          <w:sz w:val="24"/>
          <w:szCs w:val="24"/>
        </w:rPr>
        <w:lastRenderedPageBreak/>
        <w:t>Practical lesson nr.13</w:t>
      </w:r>
    </w:p>
    <w:p w:rsidR="00FE2EC5" w:rsidRPr="00FE2EC5" w:rsidRDefault="00FE2EC5" w:rsidP="000710BC">
      <w:pPr>
        <w:tabs>
          <w:tab w:val="left" w:pos="2964"/>
        </w:tabs>
        <w:spacing w:line="276" w:lineRule="auto"/>
        <w:contextualSpacing/>
        <w:rPr>
          <w:rFonts w:ascii="Times New Roman" w:hAnsi="Times New Roman"/>
          <w:sz w:val="24"/>
          <w:szCs w:val="24"/>
          <w:lang w:val="en-US"/>
        </w:rPr>
      </w:pPr>
      <w:proofErr w:type="spellStart"/>
      <w:r w:rsidRPr="00FE2EC5">
        <w:rPr>
          <w:rFonts w:ascii="Times New Roman" w:hAnsi="Times New Roman"/>
          <w:b/>
          <w:sz w:val="24"/>
          <w:szCs w:val="24"/>
          <w:lang w:val="en-US"/>
        </w:rPr>
        <w:t>Tema</w:t>
      </w:r>
      <w:proofErr w:type="spellEnd"/>
      <w:r w:rsidRPr="00FE2EC5">
        <w:rPr>
          <w:rFonts w:ascii="Times New Roman" w:hAnsi="Times New Roman"/>
          <w:b/>
          <w:sz w:val="24"/>
          <w:szCs w:val="24"/>
          <w:lang w:val="en-US"/>
        </w:rPr>
        <w:t xml:space="preserve">: </w:t>
      </w:r>
      <w:r w:rsidR="0054799B">
        <w:rPr>
          <w:rFonts w:ascii="Times New Roman" w:hAnsi="Times New Roman"/>
          <w:sz w:val="24"/>
          <w:szCs w:val="24"/>
          <w:lang w:val="en-US"/>
        </w:rPr>
        <w:t>Recapitulation</w:t>
      </w:r>
    </w:p>
    <w:p w:rsidR="00FE2EC5" w:rsidRPr="00FE2EC5" w:rsidRDefault="00FE2EC5" w:rsidP="000710BC">
      <w:pPr>
        <w:tabs>
          <w:tab w:val="left" w:pos="2964"/>
        </w:tabs>
        <w:spacing w:line="276" w:lineRule="auto"/>
        <w:contextualSpacing/>
        <w:rPr>
          <w:rFonts w:ascii="Times New Roman" w:hAnsi="Times New Roman"/>
          <w:sz w:val="24"/>
          <w:szCs w:val="24"/>
          <w:lang w:val="en-US"/>
        </w:rPr>
      </w:pP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 xml:space="preserve">Time – 6 hours </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Plan of the lesson: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 xml:space="preserve">Discuss of the theme – 45 min </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Demonstrating of the patient to the theme – 45 min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Clinical work with students – 145 min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Verification of individual work – 15 min</w:t>
      </w:r>
    </w:p>
    <w:p w:rsidR="00FE2EC5" w:rsidRPr="00FE2EC5" w:rsidRDefault="00FE2EC5" w:rsidP="000710BC">
      <w:pPr>
        <w:spacing w:line="276" w:lineRule="auto"/>
        <w:rPr>
          <w:rFonts w:ascii="Times New Roman" w:hAnsi="Times New Roman"/>
          <w:b/>
          <w:sz w:val="24"/>
          <w:szCs w:val="24"/>
        </w:rPr>
      </w:pPr>
      <w:r w:rsidRPr="00FE2EC5">
        <w:rPr>
          <w:rFonts w:ascii="Times New Roman" w:hAnsi="Times New Roman"/>
          <w:b/>
          <w:sz w:val="24"/>
          <w:szCs w:val="24"/>
        </w:rPr>
        <w:t>Verification of medicals cards -15 min</w:t>
      </w:r>
    </w:p>
    <w:p w:rsidR="00FE2EC5" w:rsidRPr="00FE2EC5" w:rsidRDefault="00FE2EC5" w:rsidP="000710BC">
      <w:pPr>
        <w:tabs>
          <w:tab w:val="left" w:pos="0"/>
        </w:tabs>
        <w:spacing w:after="0" w:line="276" w:lineRule="auto"/>
        <w:ind w:left="720"/>
        <w:jc w:val="center"/>
        <w:rPr>
          <w:rFonts w:ascii="Times New Roman" w:eastAsia="Times New Roman" w:hAnsi="Times New Roman"/>
          <w:bCs/>
          <w:iCs/>
          <w:sz w:val="24"/>
          <w:szCs w:val="24"/>
          <w:lang w:eastAsia="ru-RU"/>
        </w:rPr>
      </w:pPr>
      <w:r w:rsidRPr="00FE2EC5">
        <w:rPr>
          <w:rFonts w:ascii="Times New Roman" w:hAnsi="Times New Roman"/>
          <w:b/>
          <w:sz w:val="24"/>
          <w:szCs w:val="24"/>
          <w:u w:val="single"/>
        </w:rPr>
        <w:t>Control questions:</w:t>
      </w:r>
    </w:p>
    <w:p w:rsidR="00FE2EC5" w:rsidRPr="00FE2EC5" w:rsidRDefault="00FE2EC5" w:rsidP="000710BC">
      <w:pPr>
        <w:tabs>
          <w:tab w:val="left" w:pos="0"/>
        </w:tabs>
        <w:spacing w:after="0" w:line="276" w:lineRule="auto"/>
        <w:ind w:left="720"/>
        <w:jc w:val="both"/>
        <w:rPr>
          <w:rFonts w:ascii="Times New Roman" w:eastAsia="Times New Roman" w:hAnsi="Times New Roman"/>
          <w:bCs/>
          <w:iCs/>
          <w:sz w:val="24"/>
          <w:szCs w:val="24"/>
          <w:lang w:eastAsia="ru-RU"/>
        </w:rPr>
      </w:pPr>
    </w:p>
    <w:p w:rsidR="00FE2EC5" w:rsidRPr="00FE2EC5" w:rsidRDefault="00FE2EC5" w:rsidP="000710BC">
      <w:pPr>
        <w:numPr>
          <w:ilvl w:val="0"/>
          <w:numId w:val="9"/>
        </w:numPr>
        <w:tabs>
          <w:tab w:val="left" w:pos="0"/>
        </w:tabs>
        <w:spacing w:after="0" w:line="276" w:lineRule="auto"/>
        <w:jc w:val="both"/>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Periodontology. Definition. Goals and tasks.</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The marginal periodontium. Definition. Structure. Functions.</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Marginal superficial periodontium. Definition. Structure. (Types of ligaments / fibers of superficial marginal periodontium).</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Deep / support marginal periodontium.</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Gingival sulcus. Notion. Structure. Composition. (gingival sulcus fluid - functions).</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The junctional epithelium (JE). Structure. Functions. The role in the development of periodontal disease.</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The notion of biological space. Definition. The width of the biological space.</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Biomechanics of tooth. The notion of "</w:t>
      </w:r>
      <w:proofErr w:type="spellStart"/>
      <w:r w:rsidRPr="00FE2EC5">
        <w:rPr>
          <w:rFonts w:ascii="Times New Roman" w:hAnsi="Times New Roman"/>
          <w:sz w:val="24"/>
          <w:szCs w:val="24"/>
          <w:lang w:val="en-US"/>
        </w:rPr>
        <w:t>hypomochlion</w:t>
      </w:r>
      <w:proofErr w:type="spellEnd"/>
      <w:r w:rsidRPr="00FE2EC5">
        <w:rPr>
          <w:rFonts w:ascii="Times New Roman" w:hAnsi="Times New Roman"/>
          <w:sz w:val="24"/>
          <w:szCs w:val="24"/>
          <w:lang w:val="en-US"/>
        </w:rPr>
        <w:t>". The role of tooth biomechanics in the onset and evolution of periodontal disease.</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rPr>
        <w:t>The role of local factors in the onset and evolution of periodontal disease.</w:t>
      </w:r>
      <w:r w:rsidRPr="00FE2EC5">
        <w:rPr>
          <w:rFonts w:ascii="Times New Roman" w:hAnsi="Times New Roman"/>
          <w:b/>
          <w:sz w:val="24"/>
          <w:szCs w:val="24"/>
        </w:rPr>
        <w:t xml:space="preserve"> </w:t>
      </w:r>
    </w:p>
    <w:p w:rsidR="00FE2EC5" w:rsidRPr="00FE2EC5" w:rsidRDefault="00FE2EC5" w:rsidP="000710BC">
      <w:pPr>
        <w:numPr>
          <w:ilvl w:val="0"/>
          <w:numId w:val="9"/>
        </w:numPr>
        <w:spacing w:line="276" w:lineRule="auto"/>
        <w:contextualSpacing/>
        <w:rPr>
          <w:rFonts w:ascii="Times New Roman" w:hAnsi="Times New Roman"/>
          <w:sz w:val="24"/>
          <w:szCs w:val="24"/>
        </w:rPr>
      </w:pPr>
      <w:r w:rsidRPr="00FE2EC5">
        <w:rPr>
          <w:rFonts w:ascii="Times New Roman" w:hAnsi="Times New Roman"/>
          <w:sz w:val="24"/>
          <w:szCs w:val="24"/>
        </w:rPr>
        <w:t>Biofilm. Notion. Stage of formation and structure of microbial biofilm. (The acquired film. Reversible adhesion. Irreversible adhesion).</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The bacterial plaque. Notion. Stages of bacterial plaque formation.</w:t>
      </w:r>
    </w:p>
    <w:p w:rsidR="00FE2EC5" w:rsidRPr="00FE2EC5" w:rsidRDefault="00FE2EC5" w:rsidP="000710BC">
      <w:pPr>
        <w:numPr>
          <w:ilvl w:val="0"/>
          <w:numId w:val="9"/>
        </w:numPr>
        <w:spacing w:line="276" w:lineRule="auto"/>
        <w:contextualSpacing/>
        <w:rPr>
          <w:rFonts w:ascii="Times New Roman" w:hAnsi="Times New Roman"/>
          <w:bCs/>
          <w:sz w:val="24"/>
          <w:szCs w:val="24"/>
        </w:rPr>
      </w:pPr>
      <w:r w:rsidRPr="00FE2EC5">
        <w:rPr>
          <w:rFonts w:ascii="Times New Roman" w:hAnsi="Times New Roman"/>
          <w:bCs/>
          <w:sz w:val="24"/>
          <w:szCs w:val="24"/>
        </w:rPr>
        <w:t>Dental calculus. Definition. Classification (supragingival, subgingival). Stages and mechanism of dental calculus formation. The mineral and organic composition of dental calculus.</w:t>
      </w:r>
    </w:p>
    <w:p w:rsidR="00FE2EC5" w:rsidRPr="00FE2EC5" w:rsidRDefault="00FE2EC5" w:rsidP="000710BC">
      <w:pPr>
        <w:numPr>
          <w:ilvl w:val="0"/>
          <w:numId w:val="9"/>
        </w:numPr>
        <w:tabs>
          <w:tab w:val="left" w:pos="0"/>
        </w:tabs>
        <w:spacing w:after="0" w:line="276" w:lineRule="auto"/>
        <w:jc w:val="both"/>
        <w:rPr>
          <w:rFonts w:ascii="Times New Roman" w:eastAsia="Times New Roman" w:hAnsi="Times New Roman"/>
          <w:bCs/>
          <w:iCs/>
          <w:sz w:val="24"/>
          <w:szCs w:val="24"/>
          <w:lang w:eastAsia="ru-RU"/>
        </w:rPr>
      </w:pPr>
      <w:r w:rsidRPr="00FE2EC5">
        <w:rPr>
          <w:rFonts w:ascii="Times New Roman" w:hAnsi="Times New Roman"/>
          <w:sz w:val="24"/>
          <w:szCs w:val="24"/>
        </w:rPr>
        <w:t>Classification of periodontal disease (WHO, MMC, Amsterdam 2018).</w:t>
      </w:r>
    </w:p>
    <w:p w:rsidR="00FE2EC5" w:rsidRPr="00FE2EC5" w:rsidRDefault="00FE2EC5" w:rsidP="000710BC">
      <w:pPr>
        <w:numPr>
          <w:ilvl w:val="0"/>
          <w:numId w:val="9"/>
        </w:numPr>
        <w:tabs>
          <w:tab w:val="left" w:pos="0"/>
        </w:tabs>
        <w:spacing w:after="0" w:line="276" w:lineRule="auto"/>
        <w:jc w:val="both"/>
        <w:rPr>
          <w:rFonts w:ascii="Times New Roman" w:eastAsia="Times New Roman" w:hAnsi="Times New Roman"/>
          <w:bCs/>
          <w:iCs/>
          <w:sz w:val="24"/>
          <w:szCs w:val="24"/>
          <w:lang w:eastAsia="ru-RU"/>
        </w:rPr>
      </w:pPr>
      <w:r w:rsidRPr="00FE2EC5">
        <w:rPr>
          <w:rFonts w:ascii="Times New Roman" w:hAnsi="Times New Roman"/>
          <w:sz w:val="24"/>
          <w:szCs w:val="24"/>
        </w:rPr>
        <w:t>Clinical examination. The paraclinical exam. Purpose and objectives. Paraclinical examination methods: radiographic (OPG, RVG, CT), laboratory (blood chemistry, biochemical analysis of blood), microbiological tests (bacteriological examination, PCR). Their role in establishing the definitive diagnosis of periodontal disease.</w:t>
      </w:r>
      <w:r w:rsidRPr="00FE2EC5">
        <w:rPr>
          <w:rFonts w:ascii="Times New Roman" w:hAnsi="Times New Roman"/>
          <w:sz w:val="24"/>
          <w:szCs w:val="24"/>
          <w:lang w:val="en-US"/>
        </w:rPr>
        <w:t xml:space="preserve"> </w:t>
      </w:r>
    </w:p>
    <w:p w:rsidR="00FE2EC5" w:rsidRPr="00FE2EC5" w:rsidRDefault="00FE2EC5" w:rsidP="000710BC">
      <w:pPr>
        <w:numPr>
          <w:ilvl w:val="0"/>
          <w:numId w:val="9"/>
        </w:numPr>
        <w:tabs>
          <w:tab w:val="left" w:pos="0"/>
        </w:tabs>
        <w:spacing w:after="0" w:line="276" w:lineRule="auto"/>
        <w:jc w:val="both"/>
        <w:rPr>
          <w:bCs/>
        </w:rPr>
      </w:pPr>
      <w:r w:rsidRPr="00FE2EC5">
        <w:rPr>
          <w:rFonts w:ascii="Times New Roman" w:hAnsi="Times New Roman"/>
          <w:sz w:val="24"/>
          <w:szCs w:val="24"/>
        </w:rPr>
        <w:t>Scaling. Notion. Manual and mechanical techniques for scaling. Instructions for manual and ultrasonic scaling. Contraindications to ultrasonic scaling. Protection measures.</w:t>
      </w:r>
    </w:p>
    <w:p w:rsidR="00FE2EC5" w:rsidRPr="00FE2EC5" w:rsidRDefault="00FE2EC5" w:rsidP="000710BC">
      <w:pPr>
        <w:numPr>
          <w:ilvl w:val="0"/>
          <w:numId w:val="9"/>
        </w:numPr>
        <w:tabs>
          <w:tab w:val="left" w:pos="0"/>
        </w:tabs>
        <w:spacing w:after="0" w:line="276" w:lineRule="auto"/>
        <w:jc w:val="both"/>
        <w:rPr>
          <w:rFonts w:ascii="Times New Roman" w:eastAsia="Times New Roman" w:hAnsi="Times New Roman"/>
          <w:bCs/>
          <w:iCs/>
          <w:sz w:val="24"/>
          <w:szCs w:val="24"/>
          <w:lang w:eastAsia="ru-RU"/>
        </w:rPr>
      </w:pPr>
      <w:r w:rsidRPr="00FE2EC5">
        <w:rPr>
          <w:rFonts w:ascii="Times New Roman" w:hAnsi="Times New Roman"/>
          <w:sz w:val="24"/>
          <w:szCs w:val="24"/>
        </w:rPr>
        <w:t>Assess the effectiveness of professional hygiene by controlling the bacterial plaque. Procedures and remedies.</w:t>
      </w:r>
    </w:p>
    <w:p w:rsidR="00FE2EC5" w:rsidRPr="00FE2EC5" w:rsidRDefault="00FE2EC5" w:rsidP="000710BC">
      <w:pPr>
        <w:numPr>
          <w:ilvl w:val="0"/>
          <w:numId w:val="9"/>
        </w:numPr>
        <w:spacing w:line="276" w:lineRule="auto"/>
        <w:contextualSpacing/>
        <w:jc w:val="both"/>
        <w:rPr>
          <w:rFonts w:ascii="Times New Roman" w:hAnsi="Times New Roman"/>
          <w:sz w:val="24"/>
          <w:szCs w:val="24"/>
          <w:lang w:val="en-US"/>
        </w:rPr>
      </w:pPr>
      <w:r w:rsidRPr="00FE2EC5">
        <w:rPr>
          <w:rFonts w:ascii="Times New Roman" w:hAnsi="Times New Roman"/>
          <w:sz w:val="24"/>
          <w:szCs w:val="24"/>
          <w:lang w:val="en-US"/>
        </w:rPr>
        <w:lastRenderedPageBreak/>
        <w:t>Notions of gingivitis. Etiologic and local and general factors, pathogenic mechanism in the onset and evolution of gingivitis.</w:t>
      </w:r>
    </w:p>
    <w:p w:rsidR="00FE2EC5" w:rsidRPr="00FE2EC5" w:rsidRDefault="00FE2EC5" w:rsidP="000710BC">
      <w:pPr>
        <w:numPr>
          <w:ilvl w:val="0"/>
          <w:numId w:val="9"/>
        </w:numPr>
        <w:spacing w:line="276" w:lineRule="auto"/>
        <w:contextualSpacing/>
        <w:jc w:val="both"/>
        <w:rPr>
          <w:rFonts w:ascii="Times New Roman" w:hAnsi="Times New Roman"/>
          <w:sz w:val="24"/>
          <w:szCs w:val="24"/>
          <w:lang w:val="en-US"/>
        </w:rPr>
      </w:pPr>
      <w:r w:rsidRPr="00FE2EC5">
        <w:rPr>
          <w:rFonts w:ascii="Times New Roman" w:hAnsi="Times New Roman"/>
          <w:sz w:val="24"/>
          <w:szCs w:val="24"/>
          <w:lang w:val="en-US"/>
        </w:rPr>
        <w:t xml:space="preserve">Classification of gingivitis. Gingivitis induced by bacterial biofilm. </w:t>
      </w:r>
      <w:proofErr w:type="spellStart"/>
      <w:r w:rsidRPr="00FE2EC5">
        <w:rPr>
          <w:rFonts w:ascii="Times New Roman" w:hAnsi="Times New Roman"/>
          <w:sz w:val="24"/>
          <w:szCs w:val="24"/>
          <w:lang w:val="en-US"/>
        </w:rPr>
        <w:t>Gingivite</w:t>
      </w:r>
      <w:proofErr w:type="spellEnd"/>
      <w:r w:rsidRPr="00FE2EC5">
        <w:rPr>
          <w:rFonts w:ascii="Times New Roman" w:hAnsi="Times New Roman"/>
          <w:sz w:val="24"/>
          <w:szCs w:val="24"/>
          <w:lang w:val="en-US"/>
        </w:rPr>
        <w:t xml:space="preserve"> non-induced by bacterial plaque.</w:t>
      </w:r>
    </w:p>
    <w:p w:rsidR="00FE2EC5" w:rsidRPr="00FE2EC5" w:rsidRDefault="0054799B" w:rsidP="000710BC">
      <w:pPr>
        <w:numPr>
          <w:ilvl w:val="0"/>
          <w:numId w:val="9"/>
        </w:numPr>
        <w:spacing w:line="276" w:lineRule="auto"/>
        <w:contextualSpacing/>
        <w:jc w:val="both"/>
        <w:rPr>
          <w:rFonts w:ascii="Times New Roman" w:hAnsi="Times New Roman"/>
          <w:sz w:val="24"/>
          <w:szCs w:val="24"/>
          <w:lang w:val="en-US"/>
        </w:rPr>
      </w:pPr>
      <w:r>
        <w:rPr>
          <w:rFonts w:ascii="Times New Roman" w:hAnsi="Times New Roman"/>
          <w:sz w:val="24"/>
          <w:szCs w:val="24"/>
          <w:lang w:val="en-US"/>
        </w:rPr>
        <w:t>Marginal periodontitis. Notion</w:t>
      </w:r>
      <w:bookmarkStart w:id="0" w:name="_GoBack"/>
      <w:bookmarkEnd w:id="0"/>
      <w:r w:rsidR="00FE2EC5" w:rsidRPr="00FE2EC5">
        <w:rPr>
          <w:rFonts w:ascii="Times New Roman" w:hAnsi="Times New Roman"/>
          <w:sz w:val="24"/>
          <w:szCs w:val="24"/>
          <w:lang w:val="en-US"/>
        </w:rPr>
        <w:t xml:space="preserve">. The etiology. The role of local and general factors. Factors favoring the development of marginal periodontics. </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Pathogenic mechanism in the onset and evolution of marginal periodontitis. Immunological aspects.</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Classification of marginal periodontitis.</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 xml:space="preserve">The notion of complex treatment of marginal periodontitis. The stages of complex treatment of marginal periodontitis. </w:t>
      </w:r>
    </w:p>
    <w:p w:rsidR="00FE2EC5" w:rsidRPr="00FE2EC5" w:rsidRDefault="00FE2EC5" w:rsidP="000710BC">
      <w:pPr>
        <w:numPr>
          <w:ilvl w:val="0"/>
          <w:numId w:val="9"/>
        </w:numPr>
        <w:spacing w:line="276" w:lineRule="auto"/>
        <w:contextualSpacing/>
        <w:jc w:val="both"/>
        <w:rPr>
          <w:rFonts w:ascii="Times New Roman" w:hAnsi="Times New Roman"/>
          <w:sz w:val="24"/>
          <w:szCs w:val="24"/>
          <w:lang w:val="en-US"/>
        </w:rPr>
      </w:pPr>
      <w:r w:rsidRPr="00FE2EC5">
        <w:rPr>
          <w:rFonts w:ascii="Times New Roman" w:hAnsi="Times New Roman"/>
          <w:sz w:val="24"/>
          <w:szCs w:val="24"/>
          <w:lang w:val="en-US"/>
        </w:rPr>
        <w:t>Local treatment of periodontal disease. Definition. Methods.</w:t>
      </w:r>
    </w:p>
    <w:p w:rsidR="00FE2EC5" w:rsidRPr="00FE2EC5" w:rsidRDefault="00FE2EC5" w:rsidP="000710BC">
      <w:pPr>
        <w:numPr>
          <w:ilvl w:val="0"/>
          <w:numId w:val="9"/>
        </w:numPr>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Antiseptic and antimicrobial solutions used in the treatment of periodontal disease.</w:t>
      </w:r>
    </w:p>
    <w:p w:rsidR="00FE2EC5" w:rsidRPr="00FE2EC5" w:rsidRDefault="00FE2EC5" w:rsidP="000710BC">
      <w:pPr>
        <w:numPr>
          <w:ilvl w:val="0"/>
          <w:numId w:val="9"/>
        </w:numPr>
        <w:tabs>
          <w:tab w:val="left" w:pos="426"/>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Local and general complications and accidents resulting from the use of antiseptic and antimicrobial substances.</w:t>
      </w:r>
    </w:p>
    <w:p w:rsidR="00FE2EC5" w:rsidRPr="00FE2EC5" w:rsidRDefault="00FE2EC5" w:rsidP="000710BC">
      <w:pPr>
        <w:numPr>
          <w:ilvl w:val="0"/>
          <w:numId w:val="9"/>
        </w:numPr>
        <w:tabs>
          <w:tab w:val="left" w:pos="426"/>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 xml:space="preserve">Anesthetic substances used in the stages of periodontal disease </w:t>
      </w:r>
      <w:proofErr w:type="gramStart"/>
      <w:r w:rsidRPr="00FE2EC5">
        <w:rPr>
          <w:rFonts w:ascii="Times New Roman" w:hAnsi="Times New Roman"/>
          <w:sz w:val="24"/>
          <w:szCs w:val="24"/>
          <w:lang w:val="en-US"/>
        </w:rPr>
        <w:t>treatment..</w:t>
      </w:r>
      <w:proofErr w:type="gramEnd"/>
    </w:p>
    <w:p w:rsidR="00FE2EC5" w:rsidRPr="00FE2EC5" w:rsidRDefault="00FE2EC5" w:rsidP="000710BC">
      <w:pPr>
        <w:numPr>
          <w:ilvl w:val="0"/>
          <w:numId w:val="9"/>
        </w:numPr>
        <w:tabs>
          <w:tab w:val="left" w:pos="426"/>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Methods and techniques of anesthesia in the stages of periodontal treatment.</w:t>
      </w:r>
    </w:p>
    <w:p w:rsidR="00FE2EC5" w:rsidRPr="00FE2EC5" w:rsidRDefault="00FE2EC5" w:rsidP="000710BC">
      <w:pPr>
        <w:numPr>
          <w:ilvl w:val="0"/>
          <w:numId w:val="9"/>
        </w:numPr>
        <w:tabs>
          <w:tab w:val="left" w:pos="426"/>
        </w:tabs>
        <w:spacing w:line="276" w:lineRule="auto"/>
        <w:contextualSpacing/>
        <w:rPr>
          <w:rFonts w:ascii="Times New Roman" w:hAnsi="Times New Roman"/>
          <w:sz w:val="24"/>
          <w:szCs w:val="24"/>
          <w:lang w:val="en-US"/>
        </w:rPr>
      </w:pPr>
      <w:r w:rsidRPr="00FE2EC5">
        <w:rPr>
          <w:rFonts w:ascii="Times New Roman" w:hAnsi="Times New Roman"/>
          <w:sz w:val="24"/>
          <w:szCs w:val="24"/>
          <w:lang w:val="en-US"/>
        </w:rPr>
        <w:t>Local and general complications and accidents resulting from the use of anesthetics.</w:t>
      </w:r>
    </w:p>
    <w:p w:rsidR="00FE2EC5" w:rsidRPr="00FE2EC5" w:rsidRDefault="00FE2EC5" w:rsidP="000710BC">
      <w:pPr>
        <w:tabs>
          <w:tab w:val="left" w:pos="426"/>
        </w:tabs>
        <w:spacing w:line="276" w:lineRule="auto"/>
        <w:jc w:val="both"/>
        <w:rPr>
          <w:rFonts w:ascii="Times New Roman" w:hAnsi="Times New Roman"/>
          <w:sz w:val="24"/>
          <w:szCs w:val="24"/>
          <w:lang w:val="en-US"/>
        </w:rPr>
      </w:pPr>
    </w:p>
    <w:p w:rsidR="00FE2EC5" w:rsidRPr="00FE2EC5" w:rsidRDefault="00FE2EC5" w:rsidP="000710BC">
      <w:pPr>
        <w:spacing w:line="276" w:lineRule="auto"/>
        <w:jc w:val="center"/>
        <w:rPr>
          <w:rFonts w:ascii="Times New Roman" w:hAnsi="Times New Roman"/>
          <w:sz w:val="24"/>
          <w:szCs w:val="24"/>
        </w:rPr>
      </w:pPr>
      <w:r w:rsidRPr="00FE2EC5">
        <w:rPr>
          <w:rFonts w:ascii="Times New Roman" w:hAnsi="Times New Roman"/>
          <w:b/>
          <w:sz w:val="24"/>
          <w:szCs w:val="24"/>
          <w:u w:val="single"/>
        </w:rPr>
        <w:t>Individual work</w:t>
      </w:r>
      <w:r w:rsidRPr="00FE2EC5">
        <w:rPr>
          <w:rFonts w:ascii="Times New Roman" w:hAnsi="Times New Roman"/>
          <w:sz w:val="24"/>
          <w:szCs w:val="24"/>
        </w:rPr>
        <w:t xml:space="preserve"> </w:t>
      </w:r>
    </w:p>
    <w:p w:rsidR="00FE2EC5" w:rsidRPr="00FE2EC5" w:rsidRDefault="00FE2EC5" w:rsidP="000710BC">
      <w:pPr>
        <w:spacing w:line="276" w:lineRule="auto"/>
        <w:rPr>
          <w:rFonts w:ascii="Times New Roman" w:hAnsi="Times New Roman"/>
          <w:sz w:val="24"/>
          <w:szCs w:val="24"/>
        </w:rPr>
      </w:pPr>
      <w:r w:rsidRPr="00FE2EC5">
        <w:rPr>
          <w:rFonts w:ascii="Times New Roman" w:hAnsi="Times New Roman"/>
          <w:sz w:val="24"/>
          <w:szCs w:val="24"/>
        </w:rPr>
        <w:t xml:space="preserve">      1. Recapitulation of the material on the basis of the control questions to achieve the  colloquium.</w:t>
      </w:r>
    </w:p>
    <w:p w:rsidR="00FE2EC5" w:rsidRPr="00FE2EC5" w:rsidRDefault="00FE2EC5" w:rsidP="000710BC">
      <w:pPr>
        <w:spacing w:line="276" w:lineRule="auto"/>
        <w:jc w:val="center"/>
        <w:rPr>
          <w:rFonts w:ascii="Times New Roman" w:hAnsi="Times New Roman"/>
          <w:b/>
          <w:sz w:val="24"/>
          <w:szCs w:val="24"/>
          <w:u w:val="single"/>
        </w:rPr>
      </w:pPr>
      <w:r w:rsidRPr="00FE2EC5">
        <w:rPr>
          <w:rFonts w:ascii="Times New Roman" w:hAnsi="Times New Roman"/>
          <w:b/>
          <w:sz w:val="24"/>
          <w:szCs w:val="24"/>
          <w:u w:val="single"/>
        </w:rPr>
        <w:t>Bibliography</w:t>
      </w:r>
    </w:p>
    <w:p w:rsidR="00FE2EC5" w:rsidRPr="00FE2EC5" w:rsidRDefault="00FE2EC5" w:rsidP="000710BC">
      <w:pPr>
        <w:tabs>
          <w:tab w:val="left" w:pos="-426"/>
        </w:tabs>
        <w:spacing w:after="0" w:line="276" w:lineRule="auto"/>
        <w:ind w:left="360" w:right="454"/>
        <w:jc w:val="both"/>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1.  Stomatologie terapeutica : manual pentru studentii facultatilor de stomatologie ale </w:t>
      </w:r>
    </w:p>
    <w:p w:rsidR="00FE2EC5" w:rsidRPr="00FE2EC5" w:rsidRDefault="00FE2EC5" w:rsidP="000710BC">
      <w:pPr>
        <w:tabs>
          <w:tab w:val="left" w:pos="-426"/>
        </w:tabs>
        <w:spacing w:after="0" w:line="276" w:lineRule="auto"/>
        <w:ind w:left="360" w:right="454"/>
        <w:jc w:val="both"/>
        <w:rPr>
          <w:rFonts w:ascii="Times New Roman" w:eastAsia="Times New Roman" w:hAnsi="Times New Roman"/>
          <w:bCs/>
          <w:iCs/>
          <w:sz w:val="24"/>
          <w:szCs w:val="24"/>
          <w:lang w:eastAsia="ru-RU"/>
        </w:rPr>
      </w:pPr>
      <w:r w:rsidRPr="00FE2EC5">
        <w:rPr>
          <w:rFonts w:ascii="Times New Roman" w:eastAsia="Times New Roman" w:hAnsi="Times New Roman"/>
          <w:bCs/>
          <w:iCs/>
          <w:sz w:val="24"/>
          <w:szCs w:val="24"/>
          <w:lang w:eastAsia="ru-RU"/>
        </w:rPr>
        <w:t xml:space="preserve">     institutelor de medicina / sub red. E. Borovski. - Chisinau : Lumina, 1990</w:t>
      </w:r>
    </w:p>
    <w:p w:rsidR="00FE2EC5" w:rsidRPr="00FE2EC5" w:rsidRDefault="00FE2EC5" w:rsidP="000710BC">
      <w:pPr>
        <w:numPr>
          <w:ilvl w:val="0"/>
          <w:numId w:val="39"/>
        </w:numPr>
        <w:spacing w:after="0" w:line="276" w:lineRule="auto"/>
        <w:contextualSpacing/>
        <w:jc w:val="both"/>
        <w:rPr>
          <w:rFonts w:ascii="Times New Roman" w:hAnsi="Times New Roman"/>
          <w:sz w:val="24"/>
          <w:szCs w:val="24"/>
        </w:rPr>
      </w:pPr>
      <w:r w:rsidRPr="00FE2EC5">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FE2EC5" w:rsidRPr="00FE2EC5" w:rsidRDefault="00FE2EC5" w:rsidP="000710BC">
      <w:pPr>
        <w:numPr>
          <w:ilvl w:val="0"/>
          <w:numId w:val="39"/>
        </w:numPr>
        <w:spacing w:line="276" w:lineRule="auto"/>
        <w:contextualSpacing/>
        <w:rPr>
          <w:rFonts w:ascii="Times New Roman" w:hAnsi="Times New Roman"/>
          <w:sz w:val="24"/>
          <w:szCs w:val="24"/>
        </w:rPr>
      </w:pPr>
      <w:r w:rsidRPr="00FE2EC5">
        <w:rPr>
          <w:rFonts w:ascii="Times New Roman" w:hAnsi="Times New Roman"/>
          <w:sz w:val="24"/>
          <w:szCs w:val="24"/>
        </w:rPr>
        <w:t>V. Chetruș ” Aspecte de etiologie, diagnostic și tratament ale parodontitelor marginale cronice”. Ed. Epigraf, Chișinău, 2007</w:t>
      </w:r>
    </w:p>
    <w:p w:rsidR="00FE2EC5" w:rsidRPr="00FE2EC5" w:rsidRDefault="00FE2EC5" w:rsidP="000710BC">
      <w:pPr>
        <w:numPr>
          <w:ilvl w:val="0"/>
          <w:numId w:val="39"/>
        </w:numPr>
        <w:spacing w:line="276" w:lineRule="auto"/>
        <w:contextualSpacing/>
        <w:rPr>
          <w:rFonts w:ascii="Times New Roman" w:hAnsi="Times New Roman"/>
          <w:sz w:val="24"/>
          <w:szCs w:val="24"/>
        </w:rPr>
      </w:pPr>
      <w:r w:rsidRPr="00FE2EC5">
        <w:rPr>
          <w:rFonts w:ascii="Times New Roman" w:hAnsi="Times New Roman"/>
          <w:sz w:val="24"/>
          <w:szCs w:val="24"/>
        </w:rPr>
        <w:t>I.Postolachi, Protetică dentară – Chișinău, Științe, 1993</w:t>
      </w:r>
    </w:p>
    <w:p w:rsidR="00286E95" w:rsidRDefault="00286E95" w:rsidP="000710BC">
      <w:pPr>
        <w:pStyle w:val="a3"/>
        <w:numPr>
          <w:ilvl w:val="0"/>
          <w:numId w:val="39"/>
        </w:numPr>
        <w:spacing w:after="0" w:line="276" w:lineRule="auto"/>
        <w:jc w:val="both"/>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286E95" w:rsidRDefault="00286E95" w:rsidP="000710BC">
      <w:pPr>
        <w:pStyle w:val="a3"/>
        <w:numPr>
          <w:ilvl w:val="0"/>
          <w:numId w:val="39"/>
        </w:numPr>
        <w:spacing w:after="0" w:line="276" w:lineRule="auto"/>
        <w:jc w:val="both"/>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286E95" w:rsidRDefault="00286E95" w:rsidP="000710BC">
      <w:pPr>
        <w:pStyle w:val="a3"/>
        <w:numPr>
          <w:ilvl w:val="0"/>
          <w:numId w:val="39"/>
        </w:numPr>
        <w:spacing w:after="0" w:line="276" w:lineRule="auto"/>
        <w:jc w:val="both"/>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286E95" w:rsidRDefault="00286E95" w:rsidP="000710BC">
      <w:pPr>
        <w:pStyle w:val="a3"/>
        <w:numPr>
          <w:ilvl w:val="0"/>
          <w:numId w:val="39"/>
        </w:numPr>
        <w:spacing w:after="0" w:line="276" w:lineRule="auto"/>
        <w:jc w:val="both"/>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FE2EC5" w:rsidRPr="00FE2EC5" w:rsidRDefault="00FE2EC5" w:rsidP="000710BC">
      <w:pPr>
        <w:tabs>
          <w:tab w:val="left" w:pos="6060"/>
        </w:tabs>
        <w:spacing w:line="276" w:lineRule="auto"/>
        <w:rPr>
          <w:rFonts w:ascii="Times New Roman" w:hAnsi="Times New Roman"/>
          <w:sz w:val="24"/>
          <w:szCs w:val="24"/>
        </w:rPr>
      </w:pPr>
    </w:p>
    <w:p w:rsidR="005B07E7" w:rsidRPr="009A2B1F" w:rsidRDefault="005B07E7" w:rsidP="000710BC">
      <w:pPr>
        <w:pStyle w:val="a3"/>
        <w:spacing w:line="276" w:lineRule="auto"/>
        <w:ind w:left="360"/>
        <w:jc w:val="center"/>
        <w:rPr>
          <w:rFonts w:ascii="Times New Roman" w:hAnsi="Times New Roman"/>
          <w:sz w:val="24"/>
          <w:szCs w:val="24"/>
        </w:rPr>
      </w:pPr>
    </w:p>
    <w:sectPr w:rsidR="005B07E7" w:rsidRPr="009A2B1F" w:rsidSect="006859E8">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7D" w:rsidRDefault="006B357D" w:rsidP="006859E8">
      <w:pPr>
        <w:spacing w:after="0" w:line="240" w:lineRule="auto"/>
      </w:pPr>
      <w:r>
        <w:separator/>
      </w:r>
    </w:p>
  </w:endnote>
  <w:endnote w:type="continuationSeparator" w:id="0">
    <w:p w:rsidR="006B357D" w:rsidRDefault="006B357D" w:rsidP="006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mata-Medium">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Oblique">
    <w:altName w:val="Times New Roman"/>
    <w:panose1 w:val="00000000000000000000"/>
    <w:charset w:val="00"/>
    <w:family w:val="roman"/>
    <w:notTrueType/>
    <w:pitch w:val="default"/>
  </w:font>
  <w:font w:name="HiddenHorzOCR-Identity-H">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112" w:rsidRDefault="00375112">
    <w:pPr>
      <w:pStyle w:val="af1"/>
      <w:jc w:val="center"/>
    </w:pPr>
    <w:r>
      <w:fldChar w:fldCharType="begin"/>
    </w:r>
    <w:r>
      <w:instrText xml:space="preserve"> PAGE   \* MERGEFORMAT </w:instrText>
    </w:r>
    <w:r>
      <w:fldChar w:fldCharType="separate"/>
    </w:r>
    <w:r w:rsidR="0054799B">
      <w:rPr>
        <w:noProof/>
      </w:rPr>
      <w:t>34</w:t>
    </w:r>
    <w:r>
      <w:rPr>
        <w:noProof/>
      </w:rPr>
      <w:fldChar w:fldCharType="end"/>
    </w:r>
  </w:p>
  <w:p w:rsidR="00375112" w:rsidRDefault="0037511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7D" w:rsidRDefault="006B357D" w:rsidP="006859E8">
      <w:pPr>
        <w:spacing w:after="0" w:line="240" w:lineRule="auto"/>
      </w:pPr>
      <w:r>
        <w:separator/>
      </w:r>
    </w:p>
  </w:footnote>
  <w:footnote w:type="continuationSeparator" w:id="0">
    <w:p w:rsidR="006B357D" w:rsidRDefault="006B357D" w:rsidP="0068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049"/>
    <w:multiLevelType w:val="hybridMultilevel"/>
    <w:tmpl w:val="269C72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7C72E9"/>
    <w:multiLevelType w:val="multilevel"/>
    <w:tmpl w:val="6DF4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E553E"/>
    <w:multiLevelType w:val="hybridMultilevel"/>
    <w:tmpl w:val="A9F4936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2A878CB"/>
    <w:multiLevelType w:val="hybridMultilevel"/>
    <w:tmpl w:val="AA4E1DB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68B18E6"/>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469C"/>
    <w:multiLevelType w:val="hybridMultilevel"/>
    <w:tmpl w:val="A656E410"/>
    <w:lvl w:ilvl="0" w:tplc="A134E884">
      <w:start w:val="3"/>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A060BAD"/>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ABF43BE"/>
    <w:multiLevelType w:val="multilevel"/>
    <w:tmpl w:val="EBBC2DC0"/>
    <w:lvl w:ilvl="0">
      <w:start w:val="40"/>
      <w:numFmt w:val="decimal"/>
      <w:lvlText w:val="%1."/>
      <w:lvlJc w:val="left"/>
      <w:pPr>
        <w:ind w:left="360" w:hanging="360"/>
      </w:pPr>
      <w:rPr>
        <w:rFonts w:ascii="Formata-Medium" w:hAnsi="Formata-Medium" w:hint="default"/>
        <w:b w:val="0"/>
        <w:color w:val="00000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913EA9"/>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B28F4"/>
    <w:multiLevelType w:val="hybridMultilevel"/>
    <w:tmpl w:val="B7D030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DF44ECD"/>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4398D"/>
    <w:multiLevelType w:val="hybridMultilevel"/>
    <w:tmpl w:val="269C72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FE95E5A"/>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A6B40"/>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624ADF"/>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7175C2"/>
    <w:multiLevelType w:val="hybridMultilevel"/>
    <w:tmpl w:val="E77C3B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6D741D8"/>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0513DF"/>
    <w:multiLevelType w:val="hybridMultilevel"/>
    <w:tmpl w:val="1388A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4FA8"/>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377CE"/>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D061C"/>
    <w:multiLevelType w:val="hybridMultilevel"/>
    <w:tmpl w:val="269C72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E73108D"/>
    <w:multiLevelType w:val="multilevel"/>
    <w:tmpl w:val="567C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12463"/>
    <w:multiLevelType w:val="multilevel"/>
    <w:tmpl w:val="B960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E19D8"/>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4FB0800"/>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00E03"/>
    <w:multiLevelType w:val="hybridMultilevel"/>
    <w:tmpl w:val="6CB498C2"/>
    <w:lvl w:ilvl="0" w:tplc="B38C8C9A">
      <w:start w:val="1"/>
      <w:numFmt w:val="upperRoman"/>
      <w:lvlText w:val="%1."/>
      <w:lvlJc w:val="left"/>
      <w:pPr>
        <w:ind w:left="1800" w:hanging="72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4A584941"/>
    <w:multiLevelType w:val="hybridMultilevel"/>
    <w:tmpl w:val="659EF6E6"/>
    <w:lvl w:ilvl="0" w:tplc="A9C8F556">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F8C79F5"/>
    <w:multiLevelType w:val="hybridMultilevel"/>
    <w:tmpl w:val="D5641CDE"/>
    <w:lvl w:ilvl="0" w:tplc="DD244AE0">
      <w:start w:val="1"/>
      <w:numFmt w:val="decimal"/>
      <w:lvlText w:val="%1."/>
      <w:lvlJc w:val="left"/>
      <w:pPr>
        <w:ind w:left="1080" w:hanging="360"/>
      </w:pPr>
    </w:lvl>
    <w:lvl w:ilvl="1" w:tplc="04180019">
      <w:start w:val="1"/>
      <w:numFmt w:val="lowerLetter"/>
      <w:lvlText w:val="%2."/>
      <w:lvlJc w:val="left"/>
      <w:pPr>
        <w:ind w:left="502" w:hanging="360"/>
      </w:pPr>
    </w:lvl>
    <w:lvl w:ilvl="2" w:tplc="0418001B">
      <w:start w:val="1"/>
      <w:numFmt w:val="lowerRoman"/>
      <w:lvlText w:val="%3."/>
      <w:lvlJc w:val="right"/>
      <w:pPr>
        <w:ind w:left="2520" w:hanging="180"/>
      </w:pPr>
    </w:lvl>
    <w:lvl w:ilvl="3" w:tplc="0418000F">
      <w:start w:val="1"/>
      <w:numFmt w:val="decimal"/>
      <w:lvlText w:val="%4."/>
      <w:lvlJc w:val="left"/>
      <w:pPr>
        <w:ind w:left="360" w:hanging="360"/>
      </w:pPr>
    </w:lvl>
    <w:lvl w:ilvl="4" w:tplc="04180019">
      <w:start w:val="1"/>
      <w:numFmt w:val="lowerLetter"/>
      <w:lvlText w:val="%5."/>
      <w:lvlJc w:val="left"/>
      <w:pPr>
        <w:ind w:left="644" w:hanging="360"/>
      </w:pPr>
    </w:lvl>
    <w:lvl w:ilvl="5" w:tplc="0418001B">
      <w:start w:val="1"/>
      <w:numFmt w:val="lowerRoman"/>
      <w:lvlText w:val="%6."/>
      <w:lvlJc w:val="right"/>
      <w:pPr>
        <w:ind w:left="4680" w:hanging="180"/>
      </w:pPr>
    </w:lvl>
    <w:lvl w:ilvl="6" w:tplc="0418000F">
      <w:start w:val="1"/>
      <w:numFmt w:val="decimal"/>
      <w:lvlText w:val="%7."/>
      <w:lvlJc w:val="left"/>
      <w:pPr>
        <w:ind w:left="502" w:hanging="360"/>
      </w:pPr>
    </w:lvl>
    <w:lvl w:ilvl="7" w:tplc="04180019">
      <w:start w:val="1"/>
      <w:numFmt w:val="lowerLetter"/>
      <w:lvlText w:val="%8."/>
      <w:lvlJc w:val="left"/>
      <w:pPr>
        <w:ind w:left="1212" w:hanging="360"/>
      </w:pPr>
    </w:lvl>
    <w:lvl w:ilvl="8" w:tplc="0418001B">
      <w:start w:val="1"/>
      <w:numFmt w:val="lowerRoman"/>
      <w:lvlText w:val="%9."/>
      <w:lvlJc w:val="right"/>
      <w:pPr>
        <w:ind w:left="6840" w:hanging="180"/>
      </w:pPr>
    </w:lvl>
  </w:abstractNum>
  <w:abstractNum w:abstractNumId="28" w15:restartNumberingAfterBreak="0">
    <w:nsid w:val="533721BE"/>
    <w:multiLevelType w:val="hybridMultilevel"/>
    <w:tmpl w:val="F222B7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96127A4"/>
    <w:multiLevelType w:val="hybridMultilevel"/>
    <w:tmpl w:val="0AE07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A63EB2"/>
    <w:multiLevelType w:val="hybridMultilevel"/>
    <w:tmpl w:val="E478808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F25AB8"/>
    <w:multiLevelType w:val="hybridMultilevel"/>
    <w:tmpl w:val="CE80A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6F0F33"/>
    <w:multiLevelType w:val="multilevel"/>
    <w:tmpl w:val="B960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8C5BB0"/>
    <w:multiLevelType w:val="hybridMultilevel"/>
    <w:tmpl w:val="0AB8A3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592FEE"/>
    <w:multiLevelType w:val="hybridMultilevel"/>
    <w:tmpl w:val="ECFABF6C"/>
    <w:lvl w:ilvl="0" w:tplc="FD9E54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3DC0FB2"/>
    <w:multiLevelType w:val="multilevel"/>
    <w:tmpl w:val="9C5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C3C14"/>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F2EB7"/>
    <w:multiLevelType w:val="hybridMultilevel"/>
    <w:tmpl w:val="F8545D50"/>
    <w:lvl w:ilvl="0" w:tplc="81BEB374">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7F052E5B"/>
    <w:multiLevelType w:val="hybridMultilevel"/>
    <w:tmpl w:val="DE62F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30"/>
  </w:num>
  <w:num w:numId="4">
    <w:abstractNumId w:val="16"/>
  </w:num>
  <w:num w:numId="5">
    <w:abstractNumId w:val="20"/>
  </w:num>
  <w:num w:numId="6">
    <w:abstractNumId w:val="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9"/>
  </w:num>
  <w:num w:numId="11">
    <w:abstractNumId w:val="28"/>
  </w:num>
  <w:num w:numId="12">
    <w:abstractNumId w:val="8"/>
  </w:num>
  <w:num w:numId="13">
    <w:abstractNumId w:val="18"/>
  </w:num>
  <w:num w:numId="14">
    <w:abstractNumId w:val="24"/>
  </w:num>
  <w:num w:numId="15">
    <w:abstractNumId w:val="12"/>
  </w:num>
  <w:num w:numId="16">
    <w:abstractNumId w:val="38"/>
  </w:num>
  <w:num w:numId="17">
    <w:abstractNumId w:val="13"/>
  </w:num>
  <w:num w:numId="18">
    <w:abstractNumId w:val="23"/>
  </w:num>
  <w:num w:numId="19">
    <w:abstractNumId w:val="14"/>
  </w:num>
  <w:num w:numId="20">
    <w:abstractNumId w:val="6"/>
  </w:num>
  <w:num w:numId="21">
    <w:abstractNumId w:val="4"/>
  </w:num>
  <w:num w:numId="22">
    <w:abstractNumId w:val="36"/>
  </w:num>
  <w:num w:numId="23">
    <w:abstractNumId w:val="32"/>
  </w:num>
  <w:num w:numId="24">
    <w:abstractNumId w:val="21"/>
  </w:num>
  <w:num w:numId="25">
    <w:abstractNumId w:val="1"/>
  </w:num>
  <w:num w:numId="26">
    <w:abstractNumId w:val="35"/>
  </w:num>
  <w:num w:numId="27">
    <w:abstractNumId w:val="2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
  </w:num>
  <w:num w:numId="33">
    <w:abstractNumId w:val="11"/>
  </w:num>
  <w:num w:numId="34">
    <w:abstractNumId w:val="0"/>
  </w:num>
  <w:num w:numId="35">
    <w:abstractNumId w:val="31"/>
  </w:num>
  <w:num w:numId="3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9"/>
  </w:num>
  <w:num w:numId="40">
    <w:abstractNumId w:val="26"/>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42"/>
    <w:rsid w:val="0000218A"/>
    <w:rsid w:val="000037DA"/>
    <w:rsid w:val="00011FF7"/>
    <w:rsid w:val="00012C23"/>
    <w:rsid w:val="000149D2"/>
    <w:rsid w:val="000163D4"/>
    <w:rsid w:val="000172CD"/>
    <w:rsid w:val="00020C19"/>
    <w:rsid w:val="00032266"/>
    <w:rsid w:val="00033A93"/>
    <w:rsid w:val="000472DE"/>
    <w:rsid w:val="000710BC"/>
    <w:rsid w:val="00071D7B"/>
    <w:rsid w:val="00081727"/>
    <w:rsid w:val="00081FBD"/>
    <w:rsid w:val="00082AA3"/>
    <w:rsid w:val="00082B4B"/>
    <w:rsid w:val="0008627B"/>
    <w:rsid w:val="00090A17"/>
    <w:rsid w:val="00091F39"/>
    <w:rsid w:val="000925B0"/>
    <w:rsid w:val="000A7844"/>
    <w:rsid w:val="000B776D"/>
    <w:rsid w:val="000B7F31"/>
    <w:rsid w:val="000D144C"/>
    <w:rsid w:val="000D3E26"/>
    <w:rsid w:val="000E3FAC"/>
    <w:rsid w:val="000E7427"/>
    <w:rsid w:val="000F0DA8"/>
    <w:rsid w:val="000F2F35"/>
    <w:rsid w:val="000F65FC"/>
    <w:rsid w:val="000F75D8"/>
    <w:rsid w:val="001000EA"/>
    <w:rsid w:val="00101805"/>
    <w:rsid w:val="001042DD"/>
    <w:rsid w:val="00106442"/>
    <w:rsid w:val="00106CAD"/>
    <w:rsid w:val="00107778"/>
    <w:rsid w:val="00122074"/>
    <w:rsid w:val="001235B1"/>
    <w:rsid w:val="001240FB"/>
    <w:rsid w:val="00124C26"/>
    <w:rsid w:val="001260A8"/>
    <w:rsid w:val="00127251"/>
    <w:rsid w:val="00127B00"/>
    <w:rsid w:val="00142A74"/>
    <w:rsid w:val="00144268"/>
    <w:rsid w:val="00145AF4"/>
    <w:rsid w:val="00145D09"/>
    <w:rsid w:val="00146542"/>
    <w:rsid w:val="001510B2"/>
    <w:rsid w:val="001514AE"/>
    <w:rsid w:val="001518E9"/>
    <w:rsid w:val="0015719B"/>
    <w:rsid w:val="00167680"/>
    <w:rsid w:val="00171055"/>
    <w:rsid w:val="00183FF5"/>
    <w:rsid w:val="001849AB"/>
    <w:rsid w:val="001954D9"/>
    <w:rsid w:val="00196108"/>
    <w:rsid w:val="00197246"/>
    <w:rsid w:val="001A238E"/>
    <w:rsid w:val="001A504D"/>
    <w:rsid w:val="001B2764"/>
    <w:rsid w:val="001C56B7"/>
    <w:rsid w:val="001F0478"/>
    <w:rsid w:val="001F1351"/>
    <w:rsid w:val="001F3387"/>
    <w:rsid w:val="00200AB1"/>
    <w:rsid w:val="002016E0"/>
    <w:rsid w:val="00203AB3"/>
    <w:rsid w:val="002159CF"/>
    <w:rsid w:val="00222FFB"/>
    <w:rsid w:val="002401DB"/>
    <w:rsid w:val="00241CD0"/>
    <w:rsid w:val="002459DA"/>
    <w:rsid w:val="00246785"/>
    <w:rsid w:val="002532AA"/>
    <w:rsid w:val="00255CA1"/>
    <w:rsid w:val="0025659C"/>
    <w:rsid w:val="00257871"/>
    <w:rsid w:val="002660FD"/>
    <w:rsid w:val="00272AF3"/>
    <w:rsid w:val="0027318F"/>
    <w:rsid w:val="00282B7D"/>
    <w:rsid w:val="002846C3"/>
    <w:rsid w:val="00286496"/>
    <w:rsid w:val="00286E95"/>
    <w:rsid w:val="00296ED3"/>
    <w:rsid w:val="002A014D"/>
    <w:rsid w:val="002A0165"/>
    <w:rsid w:val="002A1184"/>
    <w:rsid w:val="002A4839"/>
    <w:rsid w:val="002B0753"/>
    <w:rsid w:val="002B267C"/>
    <w:rsid w:val="002B2AAC"/>
    <w:rsid w:val="002B520E"/>
    <w:rsid w:val="002C5116"/>
    <w:rsid w:val="002C6EEC"/>
    <w:rsid w:val="002D0AAA"/>
    <w:rsid w:val="002D1764"/>
    <w:rsid w:val="002D3DC2"/>
    <w:rsid w:val="002E0AE9"/>
    <w:rsid w:val="002E1379"/>
    <w:rsid w:val="002F21C1"/>
    <w:rsid w:val="002F2974"/>
    <w:rsid w:val="002F4FFE"/>
    <w:rsid w:val="002F575E"/>
    <w:rsid w:val="002F73DF"/>
    <w:rsid w:val="00302119"/>
    <w:rsid w:val="0030477F"/>
    <w:rsid w:val="00307455"/>
    <w:rsid w:val="00321E9B"/>
    <w:rsid w:val="00323B61"/>
    <w:rsid w:val="00340C82"/>
    <w:rsid w:val="00341B92"/>
    <w:rsid w:val="00347B51"/>
    <w:rsid w:val="00354779"/>
    <w:rsid w:val="0035650B"/>
    <w:rsid w:val="003624A9"/>
    <w:rsid w:val="00375112"/>
    <w:rsid w:val="003810E3"/>
    <w:rsid w:val="00382F64"/>
    <w:rsid w:val="00385231"/>
    <w:rsid w:val="00387AF3"/>
    <w:rsid w:val="003911FF"/>
    <w:rsid w:val="00391D37"/>
    <w:rsid w:val="00394264"/>
    <w:rsid w:val="00394D0C"/>
    <w:rsid w:val="00395818"/>
    <w:rsid w:val="003A64DA"/>
    <w:rsid w:val="003A74AC"/>
    <w:rsid w:val="003B5167"/>
    <w:rsid w:val="003C4C03"/>
    <w:rsid w:val="003C5914"/>
    <w:rsid w:val="003C64E0"/>
    <w:rsid w:val="003C7930"/>
    <w:rsid w:val="003D28E6"/>
    <w:rsid w:val="003D56A9"/>
    <w:rsid w:val="003D7272"/>
    <w:rsid w:val="003E05D0"/>
    <w:rsid w:val="003E3852"/>
    <w:rsid w:val="003F1FAE"/>
    <w:rsid w:val="003F7DDA"/>
    <w:rsid w:val="0040117A"/>
    <w:rsid w:val="004201E1"/>
    <w:rsid w:val="00427F92"/>
    <w:rsid w:val="00432826"/>
    <w:rsid w:val="00436D7C"/>
    <w:rsid w:val="00437772"/>
    <w:rsid w:val="00441BE0"/>
    <w:rsid w:val="00447FD3"/>
    <w:rsid w:val="004524F8"/>
    <w:rsid w:val="00457853"/>
    <w:rsid w:val="00473CF0"/>
    <w:rsid w:val="00481BF6"/>
    <w:rsid w:val="00481DA5"/>
    <w:rsid w:val="00492EA7"/>
    <w:rsid w:val="0049502B"/>
    <w:rsid w:val="004964C6"/>
    <w:rsid w:val="004A7AAA"/>
    <w:rsid w:val="004B20D4"/>
    <w:rsid w:val="004B5C14"/>
    <w:rsid w:val="004C67EB"/>
    <w:rsid w:val="004D0FEF"/>
    <w:rsid w:val="004D27EB"/>
    <w:rsid w:val="004D67EA"/>
    <w:rsid w:val="004D76E0"/>
    <w:rsid w:val="004F459D"/>
    <w:rsid w:val="004F7752"/>
    <w:rsid w:val="00507010"/>
    <w:rsid w:val="00513581"/>
    <w:rsid w:val="00526840"/>
    <w:rsid w:val="005274B2"/>
    <w:rsid w:val="005274C0"/>
    <w:rsid w:val="00530CE8"/>
    <w:rsid w:val="00530D28"/>
    <w:rsid w:val="0053655A"/>
    <w:rsid w:val="00540DF5"/>
    <w:rsid w:val="0054752B"/>
    <w:rsid w:val="0054799B"/>
    <w:rsid w:val="005514A2"/>
    <w:rsid w:val="005526CE"/>
    <w:rsid w:val="0055552E"/>
    <w:rsid w:val="00555D60"/>
    <w:rsid w:val="005561D3"/>
    <w:rsid w:val="00556CBC"/>
    <w:rsid w:val="00560450"/>
    <w:rsid w:val="0057326E"/>
    <w:rsid w:val="00573727"/>
    <w:rsid w:val="00573DCA"/>
    <w:rsid w:val="00585BB9"/>
    <w:rsid w:val="00593AB3"/>
    <w:rsid w:val="00596A11"/>
    <w:rsid w:val="00596B03"/>
    <w:rsid w:val="005A79B3"/>
    <w:rsid w:val="005B031D"/>
    <w:rsid w:val="005B065C"/>
    <w:rsid w:val="005B07E7"/>
    <w:rsid w:val="005B2E9D"/>
    <w:rsid w:val="005B3466"/>
    <w:rsid w:val="005C16D4"/>
    <w:rsid w:val="005E0184"/>
    <w:rsid w:val="005E1F89"/>
    <w:rsid w:val="005E5FC6"/>
    <w:rsid w:val="005E67B7"/>
    <w:rsid w:val="00600E3B"/>
    <w:rsid w:val="0061055D"/>
    <w:rsid w:val="00611BC9"/>
    <w:rsid w:val="00614499"/>
    <w:rsid w:val="00615328"/>
    <w:rsid w:val="00615891"/>
    <w:rsid w:val="00615E80"/>
    <w:rsid w:val="006161F3"/>
    <w:rsid w:val="006164EF"/>
    <w:rsid w:val="006240A0"/>
    <w:rsid w:val="00625DB4"/>
    <w:rsid w:val="00626A80"/>
    <w:rsid w:val="00626B37"/>
    <w:rsid w:val="00626CB6"/>
    <w:rsid w:val="006316EE"/>
    <w:rsid w:val="00634BE2"/>
    <w:rsid w:val="00647271"/>
    <w:rsid w:val="0065169D"/>
    <w:rsid w:val="00651947"/>
    <w:rsid w:val="0065655B"/>
    <w:rsid w:val="00661B1F"/>
    <w:rsid w:val="006668E9"/>
    <w:rsid w:val="00674A43"/>
    <w:rsid w:val="00674B23"/>
    <w:rsid w:val="00680C62"/>
    <w:rsid w:val="006859E8"/>
    <w:rsid w:val="006920C6"/>
    <w:rsid w:val="00694998"/>
    <w:rsid w:val="006970A7"/>
    <w:rsid w:val="006B2FEC"/>
    <w:rsid w:val="006B357D"/>
    <w:rsid w:val="006B4FB7"/>
    <w:rsid w:val="006C6F6E"/>
    <w:rsid w:val="006C7316"/>
    <w:rsid w:val="006D1C10"/>
    <w:rsid w:val="006F565B"/>
    <w:rsid w:val="0070554F"/>
    <w:rsid w:val="007066A6"/>
    <w:rsid w:val="007233E1"/>
    <w:rsid w:val="00724855"/>
    <w:rsid w:val="0073145A"/>
    <w:rsid w:val="00750B76"/>
    <w:rsid w:val="00760BC8"/>
    <w:rsid w:val="00761208"/>
    <w:rsid w:val="00762FDC"/>
    <w:rsid w:val="007640C0"/>
    <w:rsid w:val="00776443"/>
    <w:rsid w:val="00780AF1"/>
    <w:rsid w:val="007815CE"/>
    <w:rsid w:val="007831DC"/>
    <w:rsid w:val="007865C7"/>
    <w:rsid w:val="007902B4"/>
    <w:rsid w:val="00793698"/>
    <w:rsid w:val="007952E8"/>
    <w:rsid w:val="00795A13"/>
    <w:rsid w:val="00796A9E"/>
    <w:rsid w:val="007A0E22"/>
    <w:rsid w:val="007A0E62"/>
    <w:rsid w:val="007A3998"/>
    <w:rsid w:val="007B4EDD"/>
    <w:rsid w:val="007C0EFC"/>
    <w:rsid w:val="007D5D92"/>
    <w:rsid w:val="007E0357"/>
    <w:rsid w:val="007E60B9"/>
    <w:rsid w:val="007F04E9"/>
    <w:rsid w:val="007F29F9"/>
    <w:rsid w:val="007F5B0D"/>
    <w:rsid w:val="0080323F"/>
    <w:rsid w:val="00805FF1"/>
    <w:rsid w:val="00825B81"/>
    <w:rsid w:val="0083666B"/>
    <w:rsid w:val="00852CB4"/>
    <w:rsid w:val="0086092B"/>
    <w:rsid w:val="00861939"/>
    <w:rsid w:val="008641CA"/>
    <w:rsid w:val="008717C4"/>
    <w:rsid w:val="00873DF0"/>
    <w:rsid w:val="008744FD"/>
    <w:rsid w:val="00876124"/>
    <w:rsid w:val="00881E80"/>
    <w:rsid w:val="008829C5"/>
    <w:rsid w:val="00882F8A"/>
    <w:rsid w:val="008963AD"/>
    <w:rsid w:val="008967FD"/>
    <w:rsid w:val="008A2BDB"/>
    <w:rsid w:val="008A3F85"/>
    <w:rsid w:val="008A4C72"/>
    <w:rsid w:val="008A6A9E"/>
    <w:rsid w:val="008C00CD"/>
    <w:rsid w:val="008C0367"/>
    <w:rsid w:val="008D097B"/>
    <w:rsid w:val="008D0C42"/>
    <w:rsid w:val="008D65F7"/>
    <w:rsid w:val="008E220F"/>
    <w:rsid w:val="008E37F1"/>
    <w:rsid w:val="008E43A3"/>
    <w:rsid w:val="008E5ABF"/>
    <w:rsid w:val="008F09E8"/>
    <w:rsid w:val="008F133B"/>
    <w:rsid w:val="008F27D4"/>
    <w:rsid w:val="008F64B3"/>
    <w:rsid w:val="00901D93"/>
    <w:rsid w:val="00904A4D"/>
    <w:rsid w:val="009064AF"/>
    <w:rsid w:val="00907140"/>
    <w:rsid w:val="00910BEA"/>
    <w:rsid w:val="00913641"/>
    <w:rsid w:val="00913E2B"/>
    <w:rsid w:val="009269D9"/>
    <w:rsid w:val="00927CCF"/>
    <w:rsid w:val="009313BD"/>
    <w:rsid w:val="009340F4"/>
    <w:rsid w:val="00936DCE"/>
    <w:rsid w:val="00943FF9"/>
    <w:rsid w:val="0095020D"/>
    <w:rsid w:val="009839BA"/>
    <w:rsid w:val="0098469E"/>
    <w:rsid w:val="00985504"/>
    <w:rsid w:val="0099048D"/>
    <w:rsid w:val="009912AE"/>
    <w:rsid w:val="00994052"/>
    <w:rsid w:val="009A2B1F"/>
    <w:rsid w:val="009A3798"/>
    <w:rsid w:val="009A52FB"/>
    <w:rsid w:val="009A7F5A"/>
    <w:rsid w:val="009B048B"/>
    <w:rsid w:val="009B35A2"/>
    <w:rsid w:val="009B4078"/>
    <w:rsid w:val="009B646E"/>
    <w:rsid w:val="009C463D"/>
    <w:rsid w:val="009D3336"/>
    <w:rsid w:val="009D3EBB"/>
    <w:rsid w:val="009F10CB"/>
    <w:rsid w:val="009F2275"/>
    <w:rsid w:val="00A02CA8"/>
    <w:rsid w:val="00A1091C"/>
    <w:rsid w:val="00A10FAA"/>
    <w:rsid w:val="00A11E7D"/>
    <w:rsid w:val="00A1469E"/>
    <w:rsid w:val="00A14AD9"/>
    <w:rsid w:val="00A177E5"/>
    <w:rsid w:val="00A23A87"/>
    <w:rsid w:val="00A4289C"/>
    <w:rsid w:val="00A45C68"/>
    <w:rsid w:val="00A55311"/>
    <w:rsid w:val="00A577A1"/>
    <w:rsid w:val="00A6057E"/>
    <w:rsid w:val="00A63434"/>
    <w:rsid w:val="00A65EB9"/>
    <w:rsid w:val="00A67E8D"/>
    <w:rsid w:val="00A72076"/>
    <w:rsid w:val="00A836A7"/>
    <w:rsid w:val="00A9316D"/>
    <w:rsid w:val="00A93C61"/>
    <w:rsid w:val="00A93FF6"/>
    <w:rsid w:val="00AA7623"/>
    <w:rsid w:val="00AB33D7"/>
    <w:rsid w:val="00AB5720"/>
    <w:rsid w:val="00AC02A9"/>
    <w:rsid w:val="00AC1099"/>
    <w:rsid w:val="00AD733F"/>
    <w:rsid w:val="00AD77F0"/>
    <w:rsid w:val="00AE2AB2"/>
    <w:rsid w:val="00AF3904"/>
    <w:rsid w:val="00AF6DC3"/>
    <w:rsid w:val="00B00AD0"/>
    <w:rsid w:val="00B00C05"/>
    <w:rsid w:val="00B0267D"/>
    <w:rsid w:val="00B061FE"/>
    <w:rsid w:val="00B07ECB"/>
    <w:rsid w:val="00B1271C"/>
    <w:rsid w:val="00B13361"/>
    <w:rsid w:val="00B14510"/>
    <w:rsid w:val="00B157F5"/>
    <w:rsid w:val="00B16D60"/>
    <w:rsid w:val="00B17456"/>
    <w:rsid w:val="00B1791B"/>
    <w:rsid w:val="00B20A3C"/>
    <w:rsid w:val="00B21FE0"/>
    <w:rsid w:val="00B23FF0"/>
    <w:rsid w:val="00B269FD"/>
    <w:rsid w:val="00B3476D"/>
    <w:rsid w:val="00B4727E"/>
    <w:rsid w:val="00B5418A"/>
    <w:rsid w:val="00B6035A"/>
    <w:rsid w:val="00B637E7"/>
    <w:rsid w:val="00B7037F"/>
    <w:rsid w:val="00B7052B"/>
    <w:rsid w:val="00B7543F"/>
    <w:rsid w:val="00B75C90"/>
    <w:rsid w:val="00B83328"/>
    <w:rsid w:val="00B866A7"/>
    <w:rsid w:val="00B9678E"/>
    <w:rsid w:val="00B97C30"/>
    <w:rsid w:val="00BA1CC3"/>
    <w:rsid w:val="00BA3D7A"/>
    <w:rsid w:val="00BA73C2"/>
    <w:rsid w:val="00BB283C"/>
    <w:rsid w:val="00BB324A"/>
    <w:rsid w:val="00BB67DB"/>
    <w:rsid w:val="00BC29BA"/>
    <w:rsid w:val="00BD1DF5"/>
    <w:rsid w:val="00BD5894"/>
    <w:rsid w:val="00BD6FBD"/>
    <w:rsid w:val="00BD7A01"/>
    <w:rsid w:val="00BE09BD"/>
    <w:rsid w:val="00BE7C0C"/>
    <w:rsid w:val="00BF5022"/>
    <w:rsid w:val="00BF5068"/>
    <w:rsid w:val="00BF674A"/>
    <w:rsid w:val="00BF6BB9"/>
    <w:rsid w:val="00C0007D"/>
    <w:rsid w:val="00C06B6A"/>
    <w:rsid w:val="00C11BAE"/>
    <w:rsid w:val="00C209C3"/>
    <w:rsid w:val="00C21FAC"/>
    <w:rsid w:val="00C33ADF"/>
    <w:rsid w:val="00C4499B"/>
    <w:rsid w:val="00C47D84"/>
    <w:rsid w:val="00C53928"/>
    <w:rsid w:val="00C605F8"/>
    <w:rsid w:val="00C61DDF"/>
    <w:rsid w:val="00C70074"/>
    <w:rsid w:val="00C76767"/>
    <w:rsid w:val="00C839C8"/>
    <w:rsid w:val="00C962AA"/>
    <w:rsid w:val="00CB1EFB"/>
    <w:rsid w:val="00CB450A"/>
    <w:rsid w:val="00CB741E"/>
    <w:rsid w:val="00CC6926"/>
    <w:rsid w:val="00CC6A73"/>
    <w:rsid w:val="00CC6CAB"/>
    <w:rsid w:val="00CC732D"/>
    <w:rsid w:val="00CD394F"/>
    <w:rsid w:val="00CD4A3D"/>
    <w:rsid w:val="00CE6030"/>
    <w:rsid w:val="00CF0619"/>
    <w:rsid w:val="00CF06AB"/>
    <w:rsid w:val="00CF4458"/>
    <w:rsid w:val="00D00CCF"/>
    <w:rsid w:val="00D157B7"/>
    <w:rsid w:val="00D20EDA"/>
    <w:rsid w:val="00D27CD7"/>
    <w:rsid w:val="00D34B49"/>
    <w:rsid w:val="00D42F43"/>
    <w:rsid w:val="00D440E7"/>
    <w:rsid w:val="00D46F6F"/>
    <w:rsid w:val="00D4784C"/>
    <w:rsid w:val="00D6187A"/>
    <w:rsid w:val="00D61E9F"/>
    <w:rsid w:val="00D671DB"/>
    <w:rsid w:val="00D71D01"/>
    <w:rsid w:val="00D72202"/>
    <w:rsid w:val="00D80071"/>
    <w:rsid w:val="00D81FE4"/>
    <w:rsid w:val="00D85C16"/>
    <w:rsid w:val="00D87446"/>
    <w:rsid w:val="00D94D80"/>
    <w:rsid w:val="00DA0551"/>
    <w:rsid w:val="00DA3570"/>
    <w:rsid w:val="00DA5945"/>
    <w:rsid w:val="00DB41D1"/>
    <w:rsid w:val="00DB631E"/>
    <w:rsid w:val="00DC21E0"/>
    <w:rsid w:val="00DC2A46"/>
    <w:rsid w:val="00DC5D81"/>
    <w:rsid w:val="00DD212D"/>
    <w:rsid w:val="00DD2964"/>
    <w:rsid w:val="00DE0BDF"/>
    <w:rsid w:val="00DE3037"/>
    <w:rsid w:val="00DF003B"/>
    <w:rsid w:val="00E03DC9"/>
    <w:rsid w:val="00E05148"/>
    <w:rsid w:val="00E1412A"/>
    <w:rsid w:val="00E14E7C"/>
    <w:rsid w:val="00E17BE3"/>
    <w:rsid w:val="00E35BF3"/>
    <w:rsid w:val="00E40ACC"/>
    <w:rsid w:val="00E40B70"/>
    <w:rsid w:val="00E6157D"/>
    <w:rsid w:val="00E63182"/>
    <w:rsid w:val="00E63EB4"/>
    <w:rsid w:val="00E7060E"/>
    <w:rsid w:val="00E719B6"/>
    <w:rsid w:val="00E72234"/>
    <w:rsid w:val="00E723C2"/>
    <w:rsid w:val="00E724EB"/>
    <w:rsid w:val="00E754DF"/>
    <w:rsid w:val="00E8203B"/>
    <w:rsid w:val="00E823DE"/>
    <w:rsid w:val="00E87DBC"/>
    <w:rsid w:val="00E87F18"/>
    <w:rsid w:val="00E926C2"/>
    <w:rsid w:val="00E95E0E"/>
    <w:rsid w:val="00EA4EE3"/>
    <w:rsid w:val="00EA726B"/>
    <w:rsid w:val="00EB161F"/>
    <w:rsid w:val="00EC1FF2"/>
    <w:rsid w:val="00EC598A"/>
    <w:rsid w:val="00EC70F5"/>
    <w:rsid w:val="00ED2C85"/>
    <w:rsid w:val="00EE0B1C"/>
    <w:rsid w:val="00F0019F"/>
    <w:rsid w:val="00F0085B"/>
    <w:rsid w:val="00F03D56"/>
    <w:rsid w:val="00F07015"/>
    <w:rsid w:val="00F10E04"/>
    <w:rsid w:val="00F12026"/>
    <w:rsid w:val="00F123A4"/>
    <w:rsid w:val="00F14972"/>
    <w:rsid w:val="00F24972"/>
    <w:rsid w:val="00F27919"/>
    <w:rsid w:val="00F32805"/>
    <w:rsid w:val="00F37C17"/>
    <w:rsid w:val="00F45374"/>
    <w:rsid w:val="00F474F0"/>
    <w:rsid w:val="00F47C46"/>
    <w:rsid w:val="00F5460E"/>
    <w:rsid w:val="00F6341E"/>
    <w:rsid w:val="00F67FE4"/>
    <w:rsid w:val="00F70D63"/>
    <w:rsid w:val="00F70F57"/>
    <w:rsid w:val="00F713FE"/>
    <w:rsid w:val="00F758B5"/>
    <w:rsid w:val="00F8084C"/>
    <w:rsid w:val="00F83A41"/>
    <w:rsid w:val="00F857A2"/>
    <w:rsid w:val="00F861C7"/>
    <w:rsid w:val="00F87D1F"/>
    <w:rsid w:val="00F93FA1"/>
    <w:rsid w:val="00FA4E8A"/>
    <w:rsid w:val="00FA5990"/>
    <w:rsid w:val="00FC140A"/>
    <w:rsid w:val="00FC20C6"/>
    <w:rsid w:val="00FD07C5"/>
    <w:rsid w:val="00FD21F8"/>
    <w:rsid w:val="00FE2EC5"/>
    <w:rsid w:val="00FE476F"/>
    <w:rsid w:val="00FE72FA"/>
    <w:rsid w:val="00FE79FA"/>
    <w:rsid w:val="00FF272D"/>
    <w:rsid w:val="00FF4F53"/>
    <w:rsid w:val="00FF77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270C"/>
  <w15:chartTrackingRefBased/>
  <w15:docId w15:val="{0A95CDF2-F6B3-4159-BEF7-1E9E85B1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72D"/>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542"/>
    <w:pPr>
      <w:ind w:left="720"/>
      <w:contextualSpacing/>
    </w:pPr>
  </w:style>
  <w:style w:type="paragraph" w:styleId="a4">
    <w:name w:val="Title"/>
    <w:basedOn w:val="a"/>
    <w:link w:val="a5"/>
    <w:uiPriority w:val="99"/>
    <w:qFormat/>
    <w:rsid w:val="00146542"/>
    <w:pPr>
      <w:spacing w:after="0" w:line="360" w:lineRule="auto"/>
      <w:jc w:val="center"/>
    </w:pPr>
    <w:rPr>
      <w:rFonts w:ascii="Times New Roman" w:eastAsia="Times New Roman" w:hAnsi="Times New Roman"/>
      <w:b/>
      <w:bCs/>
      <w:i/>
      <w:iCs/>
      <w:sz w:val="32"/>
      <w:szCs w:val="24"/>
      <w:lang w:eastAsia="ru-RU"/>
    </w:rPr>
  </w:style>
  <w:style w:type="character" w:customStyle="1" w:styleId="a5">
    <w:name w:val="Заголовок Знак"/>
    <w:link w:val="a4"/>
    <w:uiPriority w:val="99"/>
    <w:rsid w:val="00146542"/>
    <w:rPr>
      <w:rFonts w:ascii="Times New Roman" w:eastAsia="Times New Roman" w:hAnsi="Times New Roman" w:cs="Times New Roman"/>
      <w:b/>
      <w:bCs/>
      <w:i/>
      <w:iCs/>
      <w:sz w:val="32"/>
      <w:szCs w:val="24"/>
      <w:lang w:eastAsia="ru-RU"/>
    </w:rPr>
  </w:style>
  <w:style w:type="character" w:customStyle="1" w:styleId="fontstyle01">
    <w:name w:val="fontstyle01"/>
    <w:qFormat/>
    <w:rsid w:val="00BC29BA"/>
    <w:rPr>
      <w:rFonts w:ascii="Formata-Medium" w:hAnsi="Formata-Medium" w:hint="default"/>
      <w:b/>
      <w:bCs/>
      <w:color w:val="000000"/>
      <w:sz w:val="20"/>
      <w:szCs w:val="20"/>
    </w:rPr>
  </w:style>
  <w:style w:type="character" w:styleId="a6">
    <w:name w:val="annotation reference"/>
    <w:uiPriority w:val="99"/>
    <w:semiHidden/>
    <w:unhideWhenUsed/>
    <w:rsid w:val="009269D9"/>
    <w:rPr>
      <w:sz w:val="16"/>
      <w:szCs w:val="16"/>
    </w:rPr>
  </w:style>
  <w:style w:type="paragraph" w:styleId="a7">
    <w:name w:val="annotation text"/>
    <w:basedOn w:val="a"/>
    <w:link w:val="a8"/>
    <w:uiPriority w:val="99"/>
    <w:semiHidden/>
    <w:unhideWhenUsed/>
    <w:rsid w:val="009269D9"/>
    <w:rPr>
      <w:sz w:val="20"/>
      <w:szCs w:val="20"/>
    </w:rPr>
  </w:style>
  <w:style w:type="character" w:customStyle="1" w:styleId="a8">
    <w:name w:val="Текст примечания Знак"/>
    <w:link w:val="a7"/>
    <w:uiPriority w:val="99"/>
    <w:semiHidden/>
    <w:rsid w:val="009269D9"/>
    <w:rPr>
      <w:lang w:eastAsia="en-US"/>
    </w:rPr>
  </w:style>
  <w:style w:type="paragraph" w:styleId="a9">
    <w:name w:val="annotation subject"/>
    <w:basedOn w:val="a7"/>
    <w:next w:val="a7"/>
    <w:link w:val="aa"/>
    <w:uiPriority w:val="99"/>
    <w:semiHidden/>
    <w:unhideWhenUsed/>
    <w:rsid w:val="009269D9"/>
    <w:rPr>
      <w:b/>
      <w:bCs/>
    </w:rPr>
  </w:style>
  <w:style w:type="character" w:customStyle="1" w:styleId="aa">
    <w:name w:val="Тема примечания Знак"/>
    <w:link w:val="a9"/>
    <w:uiPriority w:val="99"/>
    <w:semiHidden/>
    <w:rsid w:val="009269D9"/>
    <w:rPr>
      <w:b/>
      <w:bCs/>
      <w:lang w:eastAsia="en-US"/>
    </w:rPr>
  </w:style>
  <w:style w:type="paragraph" w:styleId="ab">
    <w:name w:val="Balloon Text"/>
    <w:basedOn w:val="a"/>
    <w:link w:val="ac"/>
    <w:uiPriority w:val="99"/>
    <w:semiHidden/>
    <w:unhideWhenUsed/>
    <w:rsid w:val="009269D9"/>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9269D9"/>
    <w:rPr>
      <w:rFonts w:ascii="Segoe UI" w:hAnsi="Segoe UI" w:cs="Segoe UI"/>
      <w:sz w:val="18"/>
      <w:szCs w:val="18"/>
      <w:lang w:eastAsia="en-US"/>
    </w:rPr>
  </w:style>
  <w:style w:type="character" w:styleId="ad">
    <w:name w:val="Hyperlink"/>
    <w:uiPriority w:val="99"/>
    <w:semiHidden/>
    <w:unhideWhenUsed/>
    <w:rsid w:val="00555D60"/>
    <w:rPr>
      <w:color w:val="0000FF"/>
      <w:u w:val="single"/>
    </w:rPr>
  </w:style>
  <w:style w:type="paragraph" w:styleId="ae">
    <w:name w:val="Normal (Web)"/>
    <w:basedOn w:val="a"/>
    <w:uiPriority w:val="99"/>
    <w:semiHidden/>
    <w:unhideWhenUsed/>
    <w:rsid w:val="005B3466"/>
    <w:pPr>
      <w:spacing w:before="100" w:beforeAutospacing="1" w:after="100" w:afterAutospacing="1" w:line="240" w:lineRule="auto"/>
    </w:pPr>
    <w:rPr>
      <w:rFonts w:ascii="Times New Roman" w:eastAsia="Times New Roman" w:hAnsi="Times New Roman"/>
      <w:sz w:val="24"/>
      <w:szCs w:val="24"/>
      <w:lang w:eastAsia="ro-RO"/>
    </w:rPr>
  </w:style>
  <w:style w:type="table" w:styleId="-51">
    <w:name w:val="Grid Table 5 Dark Accent 1"/>
    <w:basedOn w:val="a1"/>
    <w:uiPriority w:val="50"/>
    <w:rsid w:val="00C33A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
    <w:name w:val="Grid Table 5 Dark Accent 2"/>
    <w:basedOn w:val="a1"/>
    <w:uiPriority w:val="50"/>
    <w:rsid w:val="00C33A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af">
    <w:name w:val="header"/>
    <w:basedOn w:val="a"/>
    <w:link w:val="af0"/>
    <w:uiPriority w:val="99"/>
    <w:unhideWhenUsed/>
    <w:rsid w:val="006859E8"/>
    <w:pPr>
      <w:tabs>
        <w:tab w:val="center" w:pos="4536"/>
        <w:tab w:val="right" w:pos="9072"/>
      </w:tabs>
    </w:pPr>
  </w:style>
  <w:style w:type="character" w:customStyle="1" w:styleId="af0">
    <w:name w:val="Верхний колонтитул Знак"/>
    <w:link w:val="af"/>
    <w:uiPriority w:val="99"/>
    <w:rsid w:val="006859E8"/>
    <w:rPr>
      <w:sz w:val="22"/>
      <w:szCs w:val="22"/>
      <w:lang w:eastAsia="en-US"/>
    </w:rPr>
  </w:style>
  <w:style w:type="paragraph" w:styleId="af1">
    <w:name w:val="footer"/>
    <w:basedOn w:val="a"/>
    <w:link w:val="af2"/>
    <w:uiPriority w:val="99"/>
    <w:unhideWhenUsed/>
    <w:rsid w:val="006859E8"/>
    <w:pPr>
      <w:tabs>
        <w:tab w:val="center" w:pos="4536"/>
        <w:tab w:val="right" w:pos="9072"/>
      </w:tabs>
    </w:pPr>
  </w:style>
  <w:style w:type="character" w:customStyle="1" w:styleId="af2">
    <w:name w:val="Нижний колонтитул Знак"/>
    <w:link w:val="af1"/>
    <w:uiPriority w:val="99"/>
    <w:rsid w:val="006859E8"/>
    <w:rPr>
      <w:sz w:val="22"/>
      <w:szCs w:val="22"/>
      <w:lang w:eastAsia="en-US"/>
    </w:rPr>
  </w:style>
  <w:style w:type="character" w:customStyle="1" w:styleId="fontstyle21">
    <w:name w:val="fontstyle21"/>
    <w:rsid w:val="005B2E9D"/>
    <w:rPr>
      <w:rFonts w:ascii="Helvetica-Oblique" w:hAnsi="Helvetica-Oblique" w:hint="default"/>
      <w:b w:val="0"/>
      <w:bCs w:val="0"/>
      <w:i/>
      <w:iCs/>
      <w:color w:val="000000"/>
      <w:sz w:val="18"/>
      <w:szCs w:val="18"/>
    </w:rPr>
  </w:style>
  <w:style w:type="character" w:customStyle="1" w:styleId="fontstyle31">
    <w:name w:val="fontstyle31"/>
    <w:rsid w:val="005B2E9D"/>
    <w:rPr>
      <w:rFonts w:ascii="HiddenHorzOCR-Identity-H" w:hAnsi="HiddenHorzOCR-Identity-H" w:hint="default"/>
      <w:b w:val="0"/>
      <w:bCs w:val="0"/>
      <w:i w:val="0"/>
      <w:iCs w:val="0"/>
      <w:color w:val="000000"/>
      <w:sz w:val="14"/>
      <w:szCs w:val="14"/>
    </w:rPr>
  </w:style>
  <w:style w:type="character" w:customStyle="1" w:styleId="fontstyle41">
    <w:name w:val="fontstyle41"/>
    <w:rsid w:val="005B2E9D"/>
    <w:rPr>
      <w:rFonts w:ascii="Times-Roman" w:hAnsi="Times-Roman" w:hint="default"/>
      <w:b w:val="0"/>
      <w:bCs w:val="0"/>
      <w:i w:val="0"/>
      <w:iCs w:val="0"/>
      <w:color w:val="000000"/>
      <w:sz w:val="24"/>
      <w:szCs w:val="24"/>
    </w:rPr>
  </w:style>
  <w:style w:type="paragraph" w:customStyle="1" w:styleId="af3">
    <w:basedOn w:val="a"/>
    <w:next w:val="a4"/>
    <w:link w:val="af4"/>
    <w:uiPriority w:val="99"/>
    <w:qFormat/>
    <w:rsid w:val="00FE2EC5"/>
    <w:pPr>
      <w:spacing w:after="0" w:line="360" w:lineRule="auto"/>
      <w:jc w:val="center"/>
    </w:pPr>
    <w:rPr>
      <w:rFonts w:ascii="Times New Roman" w:eastAsia="Times New Roman" w:hAnsi="Times New Roman"/>
      <w:b/>
      <w:bCs/>
      <w:i/>
      <w:iCs/>
      <w:sz w:val="32"/>
      <w:szCs w:val="24"/>
      <w:lang w:val="ru-RU" w:eastAsia="ru-RU"/>
    </w:rPr>
  </w:style>
  <w:style w:type="character" w:customStyle="1" w:styleId="af4">
    <w:name w:val="Название Знак"/>
    <w:link w:val="af3"/>
    <w:uiPriority w:val="99"/>
    <w:rsid w:val="00FE2EC5"/>
    <w:rPr>
      <w:rFonts w:ascii="Times New Roman" w:eastAsia="Times New Roman" w:hAnsi="Times New Roman" w:cs="Times New Roman"/>
      <w:b/>
      <w:bCs/>
      <w:i/>
      <w:i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15064">
      <w:bodyDiv w:val="1"/>
      <w:marLeft w:val="0"/>
      <w:marRight w:val="0"/>
      <w:marTop w:val="0"/>
      <w:marBottom w:val="0"/>
      <w:divBdr>
        <w:top w:val="none" w:sz="0" w:space="0" w:color="auto"/>
        <w:left w:val="none" w:sz="0" w:space="0" w:color="auto"/>
        <w:bottom w:val="none" w:sz="0" w:space="0" w:color="auto"/>
        <w:right w:val="none" w:sz="0" w:space="0" w:color="auto"/>
      </w:divBdr>
    </w:div>
    <w:div w:id="1285574602">
      <w:bodyDiv w:val="1"/>
      <w:marLeft w:val="0"/>
      <w:marRight w:val="0"/>
      <w:marTop w:val="0"/>
      <w:marBottom w:val="0"/>
      <w:divBdr>
        <w:top w:val="none" w:sz="0" w:space="0" w:color="auto"/>
        <w:left w:val="none" w:sz="0" w:space="0" w:color="auto"/>
        <w:bottom w:val="none" w:sz="0" w:space="0" w:color="auto"/>
        <w:right w:val="none" w:sz="0" w:space="0" w:color="auto"/>
      </w:divBdr>
    </w:div>
    <w:div w:id="1367751910">
      <w:bodyDiv w:val="1"/>
      <w:marLeft w:val="0"/>
      <w:marRight w:val="0"/>
      <w:marTop w:val="0"/>
      <w:marBottom w:val="0"/>
      <w:divBdr>
        <w:top w:val="none" w:sz="0" w:space="0" w:color="auto"/>
        <w:left w:val="none" w:sz="0" w:space="0" w:color="auto"/>
        <w:bottom w:val="none" w:sz="0" w:space="0" w:color="auto"/>
        <w:right w:val="none" w:sz="0" w:space="0" w:color="auto"/>
      </w:divBdr>
    </w:div>
    <w:div w:id="20451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407F-F52E-4048-998F-3FB6E9CA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7615</Words>
  <Characters>44169</Characters>
  <Application>Microsoft Office Word</Application>
  <DocSecurity>0</DocSecurity>
  <PresentationFormat/>
  <Lines>368</Lines>
  <Paragraphs>103</Paragraphs>
  <Slides>0</Slides>
  <Notes>0</Notes>
  <HiddenSlides>0</HiddenSlides>
  <MMClips>0</MMClip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Manager/>
  <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2020-02-05T10:17:00Z</cp:lastPrinted>
  <dcterms:created xsi:type="dcterms:W3CDTF">2020-05-17T13:59:00Z</dcterms:created>
  <dcterms:modified xsi:type="dcterms:W3CDTF">2020-05-17T14:15:00Z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