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B0" w:rsidRPr="008A512F" w:rsidRDefault="00833CB0" w:rsidP="008A512F">
      <w:pPr>
        <w:spacing w:after="240"/>
        <w:jc w:val="center"/>
        <w:rPr>
          <w:b/>
          <w:caps/>
          <w:lang w:val="ro-RO"/>
        </w:rPr>
      </w:pPr>
      <w:r w:rsidRPr="008A512F">
        <w:rPr>
          <w:b/>
        </w:rPr>
        <w:t>ФАКУЛЬТЕТ  СТОМАТОЛОГИИ</w:t>
      </w:r>
    </w:p>
    <w:p w:rsidR="00833CB0" w:rsidRPr="008A512F" w:rsidRDefault="00833CB0" w:rsidP="008A512F">
      <w:pPr>
        <w:jc w:val="center"/>
        <w:rPr>
          <w:b/>
          <w:lang w:val="ro-RO"/>
        </w:rPr>
      </w:pPr>
      <w:r w:rsidRPr="008A512F">
        <w:rPr>
          <w:b/>
          <w:lang w:val="ro-RO"/>
        </w:rPr>
        <w:t>ПРОГРАММА  ОБУЧЕНИЯ  0911.1  СТОМАТОЛОГИЯ</w:t>
      </w:r>
    </w:p>
    <w:p w:rsidR="00833CB0" w:rsidRPr="008A512F" w:rsidRDefault="00833CB0" w:rsidP="008A512F">
      <w:pPr>
        <w:jc w:val="center"/>
        <w:rPr>
          <w:b/>
          <w:caps/>
          <w:lang w:val="ro-RO"/>
        </w:rPr>
      </w:pPr>
    </w:p>
    <w:p w:rsidR="00833CB0" w:rsidRPr="008A512F" w:rsidRDefault="00833CB0" w:rsidP="008A512F">
      <w:pPr>
        <w:jc w:val="center"/>
        <w:rPr>
          <w:b/>
        </w:rPr>
      </w:pPr>
      <w:r w:rsidRPr="008A512F">
        <w:rPr>
          <w:b/>
        </w:rPr>
        <w:t>КАФЕДРА  ОДОНТОЛОГИИ</w:t>
      </w:r>
      <w:r w:rsidRPr="008A512F">
        <w:rPr>
          <w:b/>
          <w:lang w:val="ro-RO"/>
        </w:rPr>
        <w:t>,</w:t>
      </w:r>
      <w:r w:rsidRPr="008A512F">
        <w:rPr>
          <w:b/>
        </w:rPr>
        <w:t xml:space="preserve"> ПАРОДОНТОЛОГИИ  И  ПАТОЛОГИИ  ПОЛОСТИ РТА</w:t>
      </w:r>
    </w:p>
    <w:p w:rsidR="005158A8" w:rsidRPr="005E3F5F" w:rsidRDefault="005158A8" w:rsidP="005A0A7C">
      <w:pPr>
        <w:jc w:val="center"/>
        <w:rPr>
          <w:b/>
          <w:caps/>
          <w:lang w:val="ro-RO"/>
        </w:rPr>
      </w:pPr>
    </w:p>
    <w:p w:rsidR="005158A8" w:rsidRPr="005E3F5F" w:rsidRDefault="005158A8" w:rsidP="005A0A7C">
      <w:pPr>
        <w:jc w:val="center"/>
        <w:rPr>
          <w:lang w:val="ro-RO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02"/>
        <w:gridCol w:w="2977"/>
        <w:gridCol w:w="1843"/>
      </w:tblGrid>
      <w:tr w:rsidR="005158A8" w:rsidRPr="00833CB0" w:rsidTr="00645C4D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B0" w:rsidRPr="00833CB0" w:rsidRDefault="00833CB0" w:rsidP="00833CB0">
            <w:pPr>
              <w:jc w:val="center"/>
              <w:rPr>
                <w:lang w:val="ro-RO"/>
              </w:rPr>
            </w:pPr>
            <w:r w:rsidRPr="0013416A">
              <w:t>УТВЕРЖДЕНА</w:t>
            </w:r>
          </w:p>
          <w:p w:rsidR="00833CB0" w:rsidRPr="0013416A" w:rsidRDefault="00833CB0" w:rsidP="00833CB0">
            <w:pPr>
              <w:jc w:val="center"/>
            </w:pPr>
            <w:r>
              <w:t>н</w:t>
            </w:r>
            <w:r w:rsidRPr="0013416A">
              <w:t>а заседание комиссии по обеспечению качества  и оценке куррикулума Стоматологического факультета</w:t>
            </w:r>
          </w:p>
          <w:p w:rsidR="00833CB0" w:rsidRPr="0013416A" w:rsidRDefault="00833CB0" w:rsidP="00833CB0">
            <w:pPr>
              <w:jc w:val="center"/>
            </w:pPr>
            <w:r w:rsidRPr="0013416A">
              <w:t>Протокол № --------------- от ---------------</w:t>
            </w:r>
          </w:p>
          <w:p w:rsidR="00833CB0" w:rsidRPr="0013416A" w:rsidRDefault="00833CB0" w:rsidP="00833CB0">
            <w:pPr>
              <w:jc w:val="center"/>
            </w:pPr>
            <w:r w:rsidRPr="0013416A">
              <w:t>Председатель, д. м. н. доцент</w:t>
            </w:r>
          </w:p>
          <w:p w:rsidR="00833CB0" w:rsidRPr="0013416A" w:rsidRDefault="00833CB0" w:rsidP="00833CB0">
            <w:pPr>
              <w:jc w:val="center"/>
            </w:pPr>
            <w:r w:rsidRPr="0013416A">
              <w:t>Степко Елена-------------------</w:t>
            </w:r>
          </w:p>
          <w:p w:rsidR="005158A8" w:rsidRDefault="005158A8" w:rsidP="00645C4D"/>
          <w:p w:rsidR="002A160F" w:rsidRDefault="002A160F" w:rsidP="00645C4D"/>
          <w:p w:rsidR="002A160F" w:rsidRPr="002A160F" w:rsidRDefault="002A160F" w:rsidP="00645C4D"/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B0" w:rsidRPr="0013416A" w:rsidRDefault="00833CB0" w:rsidP="00833CB0">
            <w:pPr>
              <w:jc w:val="center"/>
            </w:pPr>
            <w:r w:rsidRPr="0013416A">
              <w:t>У</w:t>
            </w:r>
            <w:r>
              <w:t>Т</w:t>
            </w:r>
            <w:r w:rsidRPr="0013416A">
              <w:t>ЕВЕРЖДЕНА</w:t>
            </w:r>
          </w:p>
          <w:p w:rsidR="00833CB0" w:rsidRPr="0013416A" w:rsidRDefault="00833CB0" w:rsidP="00833CB0">
            <w:pPr>
              <w:jc w:val="center"/>
            </w:pPr>
            <w:r w:rsidRPr="0013416A">
              <w:t>На заседание Совета стоматологического факультета</w:t>
            </w:r>
          </w:p>
          <w:p w:rsidR="00833CB0" w:rsidRPr="0013416A" w:rsidRDefault="00833CB0" w:rsidP="00833CB0">
            <w:pPr>
              <w:jc w:val="center"/>
            </w:pPr>
            <w:r w:rsidRPr="0013416A">
              <w:t>Протокол №---------- от--------------</w:t>
            </w:r>
          </w:p>
          <w:p w:rsidR="00833CB0" w:rsidRPr="0013416A" w:rsidRDefault="00833CB0" w:rsidP="00833CB0">
            <w:pPr>
              <w:jc w:val="center"/>
            </w:pPr>
            <w:r w:rsidRPr="0013416A">
              <w:t>Декан факультета  д. х. м. н. профессор</w:t>
            </w:r>
          </w:p>
          <w:p w:rsidR="00833CB0" w:rsidRPr="0013416A" w:rsidRDefault="00833CB0" w:rsidP="00833CB0">
            <w:pPr>
              <w:jc w:val="center"/>
            </w:pPr>
            <w:r w:rsidRPr="0013416A">
              <w:t>Чобану Сержиу</w:t>
            </w:r>
          </w:p>
          <w:p w:rsidR="005158A8" w:rsidRPr="005E3F5F" w:rsidRDefault="005158A8" w:rsidP="005A0A7C">
            <w:pPr>
              <w:jc w:val="center"/>
              <w:rPr>
                <w:lang w:val="ro-RO"/>
              </w:rPr>
            </w:pPr>
          </w:p>
        </w:tc>
      </w:tr>
      <w:tr w:rsidR="005158A8" w:rsidRPr="005E3F5F" w:rsidTr="005A0A7C">
        <w:trPr>
          <w:gridBefore w:val="1"/>
          <w:gridAfter w:val="1"/>
          <w:wBefore w:w="1843" w:type="dxa"/>
          <w:wAfter w:w="1843" w:type="dxa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B0" w:rsidRPr="0013416A" w:rsidRDefault="00833CB0" w:rsidP="00833CB0">
            <w:pPr>
              <w:jc w:val="center"/>
            </w:pPr>
            <w:r w:rsidRPr="0013416A">
              <w:t>УТВЕРЖДЕНА</w:t>
            </w:r>
          </w:p>
          <w:p w:rsidR="00833CB0" w:rsidRPr="0013416A" w:rsidRDefault="00833CB0" w:rsidP="00833CB0">
            <w:pPr>
              <w:jc w:val="center"/>
            </w:pPr>
            <w:r w:rsidRPr="0013416A">
              <w:t>на заседание Кафедры одонтологии, пародонтологии и патологии полости рта</w:t>
            </w:r>
          </w:p>
          <w:p w:rsidR="00833CB0" w:rsidRPr="0013416A" w:rsidRDefault="00833CB0" w:rsidP="00833CB0">
            <w:pPr>
              <w:jc w:val="center"/>
            </w:pPr>
            <w:r w:rsidRPr="0013416A">
              <w:t>Протокол № -------------- от -------------</w:t>
            </w:r>
          </w:p>
          <w:p w:rsidR="00833CB0" w:rsidRPr="0013416A" w:rsidRDefault="00833CB0" w:rsidP="00833CB0">
            <w:pPr>
              <w:jc w:val="center"/>
            </w:pPr>
            <w:r w:rsidRPr="0013416A">
              <w:t>Заведующий кафедрой д. х. м. н. профессор</w:t>
            </w:r>
          </w:p>
          <w:p w:rsidR="00833CB0" w:rsidRPr="0013416A" w:rsidRDefault="00833CB0" w:rsidP="00833CB0">
            <w:pPr>
              <w:jc w:val="center"/>
            </w:pPr>
            <w:r w:rsidRPr="0013416A">
              <w:t>Чобану Сержиу</w:t>
            </w:r>
          </w:p>
          <w:p w:rsidR="005158A8" w:rsidRPr="005E3F5F" w:rsidRDefault="005158A8" w:rsidP="00833CB0">
            <w:pPr>
              <w:ind w:left="1199"/>
              <w:jc w:val="center"/>
              <w:rPr>
                <w:lang w:val="ro-RO"/>
              </w:rPr>
            </w:pPr>
          </w:p>
          <w:p w:rsidR="005158A8" w:rsidRPr="005E3F5F" w:rsidRDefault="005158A8" w:rsidP="00833CB0">
            <w:pPr>
              <w:ind w:left="1199"/>
              <w:jc w:val="center"/>
              <w:rPr>
                <w:lang w:val="ro-RO"/>
              </w:rPr>
            </w:pPr>
          </w:p>
        </w:tc>
      </w:tr>
    </w:tbl>
    <w:p w:rsidR="002A160F" w:rsidRDefault="002A160F" w:rsidP="009731B2">
      <w:pPr>
        <w:jc w:val="center"/>
      </w:pPr>
    </w:p>
    <w:p w:rsidR="002A160F" w:rsidRDefault="002A160F" w:rsidP="009731B2">
      <w:pPr>
        <w:jc w:val="center"/>
      </w:pPr>
    </w:p>
    <w:p w:rsidR="005158A8" w:rsidRPr="008A512F" w:rsidRDefault="00833CB0" w:rsidP="009731B2">
      <w:pPr>
        <w:jc w:val="center"/>
        <w:rPr>
          <w:b/>
        </w:rPr>
      </w:pPr>
      <w:r w:rsidRPr="008A512F">
        <w:rPr>
          <w:b/>
        </w:rPr>
        <w:t>КУРРИКУЛУМ</w:t>
      </w:r>
    </w:p>
    <w:p w:rsidR="002A160F" w:rsidRPr="005E3F5F" w:rsidRDefault="002A160F" w:rsidP="009731B2">
      <w:pPr>
        <w:jc w:val="center"/>
        <w:rPr>
          <w:b/>
          <w:lang w:val="ro-RO"/>
        </w:rPr>
      </w:pPr>
    </w:p>
    <w:p w:rsidR="00833CB0" w:rsidRPr="008A512F" w:rsidRDefault="00833CB0" w:rsidP="00833CB0">
      <w:pPr>
        <w:jc w:val="center"/>
        <w:rPr>
          <w:b/>
        </w:rPr>
      </w:pPr>
      <w:r w:rsidRPr="0013416A">
        <w:t xml:space="preserve">ДИСЦИПЛИНА: </w:t>
      </w:r>
      <w:r w:rsidRPr="008A512F">
        <w:rPr>
          <w:b/>
        </w:rPr>
        <w:t>КЛИНИЧЕСКА</w:t>
      </w:r>
      <w:r w:rsidR="00B56A43" w:rsidRPr="008A512F">
        <w:rPr>
          <w:b/>
        </w:rPr>
        <w:t>Я</w:t>
      </w:r>
      <w:r w:rsidRPr="008A512F">
        <w:rPr>
          <w:b/>
        </w:rPr>
        <w:t xml:space="preserve"> ОДОНТОТЕРАПИЯ</w:t>
      </w:r>
    </w:p>
    <w:p w:rsidR="00833CB0" w:rsidRPr="008A512F" w:rsidRDefault="00833CB0" w:rsidP="00833CB0">
      <w:pPr>
        <w:jc w:val="center"/>
        <w:rPr>
          <w:b/>
        </w:rPr>
      </w:pPr>
    </w:p>
    <w:p w:rsidR="00833CB0" w:rsidRDefault="00833CB0" w:rsidP="00833CB0">
      <w:pPr>
        <w:jc w:val="center"/>
      </w:pPr>
    </w:p>
    <w:p w:rsidR="002A160F" w:rsidRDefault="002A160F" w:rsidP="00833CB0">
      <w:pPr>
        <w:jc w:val="center"/>
      </w:pPr>
    </w:p>
    <w:p w:rsidR="002A160F" w:rsidRDefault="002A160F" w:rsidP="00833CB0">
      <w:pPr>
        <w:jc w:val="center"/>
      </w:pPr>
    </w:p>
    <w:p w:rsidR="00833CB0" w:rsidRPr="0013416A" w:rsidRDefault="00833CB0" w:rsidP="00833CB0">
      <w:pPr>
        <w:jc w:val="center"/>
      </w:pPr>
      <w:r w:rsidRPr="0013416A">
        <w:t>Интегрированное обучение</w:t>
      </w:r>
    </w:p>
    <w:p w:rsidR="00833CB0" w:rsidRDefault="00833CB0" w:rsidP="00833CB0">
      <w:pPr>
        <w:jc w:val="center"/>
      </w:pPr>
    </w:p>
    <w:p w:rsidR="005158A8" w:rsidRDefault="005158A8" w:rsidP="008A512F">
      <w:pPr>
        <w:pStyle w:val="PlainText"/>
        <w:tabs>
          <w:tab w:val="left" w:pos="9781"/>
        </w:tabs>
        <w:spacing w:after="120"/>
        <w:rPr>
          <w:rFonts w:ascii="Times New Roman" w:hAnsi="Times New Roman"/>
          <w:caps/>
          <w:sz w:val="24"/>
          <w:szCs w:val="24"/>
          <w:lang w:val="ro-RO"/>
        </w:rPr>
      </w:pPr>
    </w:p>
    <w:p w:rsidR="002A160F" w:rsidRDefault="002A160F" w:rsidP="00833CB0">
      <w:pPr>
        <w:jc w:val="center"/>
      </w:pPr>
    </w:p>
    <w:p w:rsidR="00833CB0" w:rsidRPr="0013416A" w:rsidRDefault="002A160F" w:rsidP="00833CB0">
      <w:pPr>
        <w:jc w:val="center"/>
      </w:pPr>
      <w:r>
        <w:t xml:space="preserve">Тип курса: </w:t>
      </w:r>
      <w:r w:rsidRPr="008A512F">
        <w:rPr>
          <w:b/>
        </w:rPr>
        <w:t>О</w:t>
      </w:r>
      <w:r w:rsidR="00833CB0" w:rsidRPr="008A512F">
        <w:rPr>
          <w:b/>
        </w:rPr>
        <w:t>бязательная дисциплина</w:t>
      </w:r>
    </w:p>
    <w:p w:rsidR="00833CB0" w:rsidRDefault="00833CB0" w:rsidP="008A512F">
      <w:pPr>
        <w:spacing w:line="360" w:lineRule="auto"/>
        <w:rPr>
          <w:b/>
          <w:lang w:val="ro-RO"/>
        </w:rPr>
      </w:pPr>
    </w:p>
    <w:p w:rsidR="008A512F" w:rsidRPr="008A512F" w:rsidRDefault="008A512F" w:rsidP="008A512F">
      <w:pPr>
        <w:spacing w:line="360" w:lineRule="auto"/>
        <w:rPr>
          <w:b/>
          <w:lang w:val="en-US"/>
        </w:rPr>
      </w:pPr>
    </w:p>
    <w:p w:rsidR="008A512F" w:rsidRPr="005E3F5F" w:rsidRDefault="008A512F" w:rsidP="008A512F">
      <w:pPr>
        <w:spacing w:line="360" w:lineRule="auto"/>
        <w:rPr>
          <w:b/>
          <w:lang w:val="ro-RO"/>
        </w:rPr>
      </w:pPr>
    </w:p>
    <w:p w:rsidR="005158A8" w:rsidRPr="005E3F5F" w:rsidRDefault="005158A8" w:rsidP="00202EBD">
      <w:pPr>
        <w:pStyle w:val="PlainText"/>
        <w:tabs>
          <w:tab w:val="left" w:pos="9781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5158A8" w:rsidRPr="005E3F5F" w:rsidRDefault="00A42C50" w:rsidP="00593E6C">
      <w:pPr>
        <w:pStyle w:val="PlainText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42C50">
        <w:rPr>
          <w:rFonts w:ascii="Times New Roman" w:hAnsi="Times New Roman"/>
          <w:sz w:val="24"/>
          <w:szCs w:val="24"/>
          <w:lang w:val="ro-RO"/>
        </w:rPr>
        <w:t>Кишинев</w:t>
      </w:r>
      <w:r w:rsidR="00F228C8">
        <w:rPr>
          <w:rFonts w:ascii="Times New Roman" w:hAnsi="Times New Roman"/>
          <w:sz w:val="24"/>
          <w:szCs w:val="24"/>
          <w:lang w:val="ro-RO"/>
        </w:rPr>
        <w:t>, 2017</w:t>
      </w:r>
    </w:p>
    <w:p w:rsidR="00545602" w:rsidRDefault="00545602" w:rsidP="00545602">
      <w:pPr>
        <w:rPr>
          <w:b/>
        </w:rPr>
      </w:pPr>
    </w:p>
    <w:p w:rsidR="00545602" w:rsidRDefault="00545602" w:rsidP="00545602">
      <w:pPr>
        <w:rPr>
          <w:b/>
        </w:rPr>
      </w:pPr>
    </w:p>
    <w:p w:rsidR="00545602" w:rsidRDefault="00545602" w:rsidP="00545602">
      <w:pPr>
        <w:rPr>
          <w:b/>
        </w:rPr>
      </w:pPr>
    </w:p>
    <w:p w:rsidR="00545602" w:rsidRPr="00545602" w:rsidRDefault="00545602" w:rsidP="006A35F2">
      <w:pPr>
        <w:numPr>
          <w:ilvl w:val="0"/>
          <w:numId w:val="7"/>
        </w:numPr>
        <w:rPr>
          <w:b/>
        </w:rPr>
      </w:pPr>
      <w:r w:rsidRPr="00545602">
        <w:rPr>
          <w:b/>
        </w:rPr>
        <w:t>ВВЕДЕНИЕ</w:t>
      </w:r>
    </w:p>
    <w:p w:rsidR="00545602" w:rsidRDefault="00545602" w:rsidP="006A35F2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r w:rsidRPr="00545602">
        <w:rPr>
          <w:b/>
        </w:rPr>
        <w:t>Обзор дисциплины: место и роль дисциплины в формировании специфических навыков в программе профессионального обучения</w:t>
      </w:r>
    </w:p>
    <w:p w:rsidR="00545602" w:rsidRPr="00545602" w:rsidRDefault="00545602" w:rsidP="00545602">
      <w:pPr>
        <w:pStyle w:val="ListParagraph"/>
        <w:spacing w:after="200" w:line="276" w:lineRule="auto"/>
        <w:rPr>
          <w:b/>
        </w:rPr>
      </w:pPr>
    </w:p>
    <w:p w:rsidR="00545602" w:rsidRPr="0013416A" w:rsidRDefault="00545602" w:rsidP="00545602">
      <w:pPr>
        <w:pStyle w:val="ListParagraph"/>
      </w:pPr>
      <w:r w:rsidRPr="0013416A">
        <w:t>Курс  Одонтотерапии  является важным составляющим  в области Стоматологии, и его основной задачей является изучение особенностей  возникновения и эволюции патологических процессов на тканевом уровне зубов, как в стадии прорезывания , так  и после, а  также возможных местных и общих осложнений.</w:t>
      </w:r>
    </w:p>
    <w:p w:rsidR="00545602" w:rsidRPr="0013416A" w:rsidRDefault="00545602" w:rsidP="00545602">
      <w:pPr>
        <w:pStyle w:val="ListParagraph"/>
      </w:pPr>
      <w:r w:rsidRPr="0013416A">
        <w:t>Курс содержит анатомо-физиологические характеристики твердых тканей зубов, понятия о макро- и микроструктуре, а также взаимодействия и их последствия с состоянием организма. В то же время патологические процессы, происходящие в твердых тканей зубов, описаны на фоне типичной среды полости рта при наличии определенных факторов, которые способствуют и вызывают развитие кариозных процессов. Основными задачами дисциплины являются применение методов и материалов для восстановления дефектов кариеса посредством химического, механического взаимодействия твердых  тканей зуба</w:t>
      </w:r>
      <w:r>
        <w:t xml:space="preserve"> с пломбировочными материалами,</w:t>
      </w:r>
      <w:r w:rsidRPr="0013416A">
        <w:t xml:space="preserve"> используемыми при лечении и профилактике кариеса зубов эстетическими стоматологическими реставрациями.</w:t>
      </w:r>
    </w:p>
    <w:p w:rsidR="00545602" w:rsidRPr="0013416A" w:rsidRDefault="00545602" w:rsidP="00545602">
      <w:pPr>
        <w:pStyle w:val="ListParagraph"/>
      </w:pPr>
    </w:p>
    <w:p w:rsidR="00C16154" w:rsidRPr="00C16154" w:rsidRDefault="00C16154" w:rsidP="006A35F2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C16154">
        <w:rPr>
          <w:b/>
          <w:sz w:val="22"/>
          <w:szCs w:val="22"/>
        </w:rPr>
        <w:t>ЦЕЛЬ КУРРИКУЛУМА В ПРОФЕССИОНАЛЬНОМ ФОРМИРОВАНИИ</w:t>
      </w:r>
    </w:p>
    <w:p w:rsidR="00C16154" w:rsidRPr="00C16154" w:rsidRDefault="00C16154" w:rsidP="00C16154">
      <w:pPr>
        <w:pStyle w:val="ListParagraph"/>
        <w:rPr>
          <w:b/>
        </w:rPr>
      </w:pPr>
    </w:p>
    <w:p w:rsidR="00C16154" w:rsidRPr="0013416A" w:rsidRDefault="00C16154" w:rsidP="00C16154">
      <w:pPr>
        <w:pStyle w:val="ListParagraph"/>
      </w:pPr>
      <w:r w:rsidRPr="0013416A">
        <w:t>Одна из основных  задач курса является изучение и познание причин ( этиологических факторов ) и механизма возникновения и течения ( патогенетического механизма) заболеваний твердых тканей зубов как кариозного так и некариозного происхождения, комплексного обследования пациентов, составить и реализовать план лечения, включая профилактические элементы.</w:t>
      </w:r>
    </w:p>
    <w:p w:rsidR="00C16154" w:rsidRPr="0013416A" w:rsidRDefault="00C16154" w:rsidP="00C16154">
      <w:pPr>
        <w:pStyle w:val="ListParagraph"/>
      </w:pPr>
      <w:r w:rsidRPr="0013416A">
        <w:t>Еще одна важная задача- знание структуры и элементы организации стоматологической  помощи, оборудование стоматологического кабинета, асептических и антисептических  правил в стоматологии, свойств пломбировочных материалов, технику и методы, инструменты используемые при лечении. На уровне понимания  важной задачей является  также междисциплинарный принцип в стоматологических  и клинических специализациях, тем самым сохраняя здоровье полости рта и как следствие всего организма.</w:t>
      </w:r>
    </w:p>
    <w:p w:rsidR="00C16154" w:rsidRPr="0013416A" w:rsidRDefault="00C16154" w:rsidP="00C16154">
      <w:pPr>
        <w:pStyle w:val="ListParagraph"/>
      </w:pPr>
    </w:p>
    <w:p w:rsidR="00C16154" w:rsidRPr="00C16154" w:rsidRDefault="00C16154" w:rsidP="006A35F2">
      <w:pPr>
        <w:pStyle w:val="ListParagraph"/>
        <w:numPr>
          <w:ilvl w:val="0"/>
          <w:numId w:val="8"/>
        </w:numPr>
      </w:pPr>
      <w:r w:rsidRPr="00C16154">
        <w:rPr>
          <w:b/>
        </w:rPr>
        <w:t>Язык обучения дисциплины</w:t>
      </w:r>
      <w:r>
        <w:t>:  румынский</w:t>
      </w:r>
      <w:r>
        <w:rPr>
          <w:lang w:val="ro-RO"/>
        </w:rPr>
        <w:t>,</w:t>
      </w:r>
      <w:r w:rsidRPr="0013416A">
        <w:t xml:space="preserve"> английский, русский</w:t>
      </w:r>
      <w:r w:rsidRPr="00C16154">
        <w:t>.</w:t>
      </w:r>
    </w:p>
    <w:p w:rsidR="00C16154" w:rsidRPr="0013416A" w:rsidRDefault="00C16154" w:rsidP="00C16154">
      <w:pPr>
        <w:pStyle w:val="ListParagraph"/>
      </w:pPr>
    </w:p>
    <w:p w:rsidR="00C16154" w:rsidRPr="0013416A" w:rsidRDefault="008A512F" w:rsidP="008A512F">
      <w:pPr>
        <w:pStyle w:val="ListParagraph"/>
        <w:numPr>
          <w:ilvl w:val="0"/>
          <w:numId w:val="15"/>
        </w:numPr>
      </w:pPr>
      <w:r w:rsidRPr="008A512F">
        <w:rPr>
          <w:b/>
        </w:rPr>
        <w:t>Бенефициары</w:t>
      </w:r>
      <w:r w:rsidRPr="008A512F">
        <w:t xml:space="preserve">: </w:t>
      </w:r>
      <w:r w:rsidR="00C16154" w:rsidRPr="0013416A">
        <w:t>студенты</w:t>
      </w:r>
      <w:r w:rsidR="00C16154">
        <w:t xml:space="preserve"> </w:t>
      </w:r>
      <w:r w:rsidR="00C16154">
        <w:rPr>
          <w:lang w:val="ro-RO"/>
        </w:rPr>
        <w:t>III</w:t>
      </w:r>
      <w:r w:rsidR="00C16154">
        <w:t xml:space="preserve"> </w:t>
      </w:r>
      <w:r w:rsidR="00C16154" w:rsidRPr="0013416A">
        <w:t>курса Стоматологический факультет</w:t>
      </w:r>
      <w:r w:rsidR="00C16154">
        <w:rPr>
          <w:lang w:val="ro-RO"/>
        </w:rPr>
        <w:t>.</w:t>
      </w:r>
      <w:r w:rsidR="00C16154" w:rsidRPr="0013416A">
        <w:t xml:space="preserve"> </w:t>
      </w:r>
    </w:p>
    <w:p w:rsidR="00C16154" w:rsidRPr="0013416A" w:rsidRDefault="00C16154" w:rsidP="00C16154">
      <w:pPr>
        <w:pStyle w:val="ListParagraph"/>
      </w:pPr>
    </w:p>
    <w:p w:rsidR="00545602" w:rsidRPr="00C16154" w:rsidRDefault="00545602" w:rsidP="00545602">
      <w:pPr>
        <w:pStyle w:val="ListParagraph"/>
        <w:spacing w:after="200" w:line="276" w:lineRule="auto"/>
      </w:pPr>
    </w:p>
    <w:p w:rsidR="00545602" w:rsidRPr="00545602" w:rsidRDefault="00545602" w:rsidP="00545602">
      <w:pPr>
        <w:ind w:left="1080"/>
      </w:pPr>
    </w:p>
    <w:p w:rsidR="005158A8" w:rsidRPr="005E3F5F" w:rsidRDefault="005158A8" w:rsidP="000C7CEB">
      <w:pPr>
        <w:rPr>
          <w:b/>
          <w:i/>
          <w:lang w:val="ro-RO"/>
        </w:rPr>
      </w:pPr>
    </w:p>
    <w:p w:rsidR="005158A8" w:rsidRPr="005E3F5F" w:rsidRDefault="005158A8" w:rsidP="000C7CEB">
      <w:pPr>
        <w:ind w:left="720"/>
        <w:rPr>
          <w:color w:val="000000"/>
          <w:lang w:val="ro-RO"/>
        </w:rPr>
      </w:pPr>
    </w:p>
    <w:p w:rsidR="005158A8" w:rsidRPr="005E3F5F" w:rsidRDefault="005158A8" w:rsidP="000C7CEB">
      <w:pPr>
        <w:jc w:val="both"/>
        <w:rPr>
          <w:lang w:val="ro-RO"/>
        </w:rPr>
      </w:pPr>
    </w:p>
    <w:p w:rsidR="005158A8" w:rsidRPr="004B703D" w:rsidRDefault="00B56A43" w:rsidP="008A512F">
      <w:pPr>
        <w:pageBreakBefore/>
        <w:widowControl w:val="0"/>
        <w:numPr>
          <w:ilvl w:val="0"/>
          <w:numId w:val="7"/>
        </w:numPr>
        <w:spacing w:before="120" w:after="240"/>
        <w:rPr>
          <w:b/>
          <w:lang w:val="ro-RO"/>
        </w:rPr>
      </w:pPr>
      <w:r w:rsidRPr="004B703D">
        <w:rPr>
          <w:b/>
        </w:rPr>
        <w:lastRenderedPageBreak/>
        <w:t>АДМИНИСТРАЦИЯ  ДИСЦИПЛИНЫ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1561"/>
        <w:gridCol w:w="3824"/>
        <w:gridCol w:w="2271"/>
      </w:tblGrid>
      <w:tr w:rsidR="005158A8" w:rsidRPr="005E3F5F" w:rsidTr="000C7CEB"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5158A8" w:rsidRPr="005E3F5F" w:rsidRDefault="00E950EE" w:rsidP="000C7CEB">
            <w:pPr>
              <w:tabs>
                <w:tab w:val="left" w:pos="9781"/>
              </w:tabs>
              <w:spacing w:before="120" w:after="120"/>
              <w:rPr>
                <w:lang w:val="ro-RO"/>
              </w:rPr>
            </w:pPr>
            <w:r>
              <w:t>Код дисциплины</w:t>
            </w:r>
            <w:r w:rsidRPr="0013416A">
              <w:t xml:space="preserve">    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58A8" w:rsidRPr="005E3F5F" w:rsidRDefault="005158A8" w:rsidP="000C7CEB">
            <w:pPr>
              <w:rPr>
                <w:lang w:val="ro-RO"/>
              </w:rPr>
            </w:pPr>
            <w:r w:rsidRPr="005E3F5F">
              <w:rPr>
                <w:b/>
                <w:caps/>
                <w:lang w:val="ro-RO"/>
              </w:rPr>
              <w:t>S.05.o.053</w:t>
            </w:r>
          </w:p>
        </w:tc>
      </w:tr>
      <w:tr w:rsidR="005158A8" w:rsidRPr="005E3F5F" w:rsidTr="000C7CEB">
        <w:tc>
          <w:tcPr>
            <w:tcW w:w="3827" w:type="dxa"/>
            <w:gridSpan w:val="2"/>
            <w:tcBorders>
              <w:left w:val="double" w:sz="4" w:space="0" w:color="auto"/>
            </w:tcBorders>
          </w:tcPr>
          <w:p w:rsidR="005158A8" w:rsidRPr="005E3F5F" w:rsidRDefault="00E950EE" w:rsidP="00E950EE">
            <w:pPr>
              <w:tabs>
                <w:tab w:val="left" w:pos="9781"/>
              </w:tabs>
              <w:spacing w:before="120" w:after="120"/>
              <w:rPr>
                <w:lang w:val="ro-RO"/>
              </w:rPr>
            </w:pPr>
            <w:r w:rsidRPr="0013416A">
              <w:t xml:space="preserve">Наименование </w:t>
            </w:r>
            <w:r>
              <w:t>дисциплины</w:t>
            </w:r>
          </w:p>
        </w:tc>
        <w:tc>
          <w:tcPr>
            <w:tcW w:w="6095" w:type="dxa"/>
            <w:gridSpan w:val="2"/>
            <w:tcBorders>
              <w:right w:val="double" w:sz="4" w:space="0" w:color="auto"/>
            </w:tcBorders>
          </w:tcPr>
          <w:p w:rsidR="005158A8" w:rsidRPr="004B703D" w:rsidRDefault="00E950EE" w:rsidP="000C7CEB">
            <w:pPr>
              <w:tabs>
                <w:tab w:val="left" w:pos="9781"/>
              </w:tabs>
              <w:spacing w:before="120" w:after="120"/>
              <w:rPr>
                <w:b/>
                <w:bCs/>
                <w:lang w:val="ro-RO"/>
              </w:rPr>
            </w:pPr>
            <w:r w:rsidRPr="004B703D">
              <w:rPr>
                <w:b/>
              </w:rPr>
              <w:t>Клиническая  одонтотерапия</w:t>
            </w:r>
          </w:p>
        </w:tc>
      </w:tr>
      <w:tr w:rsidR="005158A8" w:rsidRPr="00E950EE" w:rsidTr="000C7CEB">
        <w:tc>
          <w:tcPr>
            <w:tcW w:w="382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E950EE" w:rsidRPr="0013416A" w:rsidRDefault="00E950EE" w:rsidP="00E950EE">
            <w:pPr>
              <w:pStyle w:val="ListParagraph"/>
              <w:ind w:left="0"/>
            </w:pPr>
            <w:r w:rsidRPr="0013416A">
              <w:t xml:space="preserve">Ответственный  </w:t>
            </w:r>
            <w:r w:rsidR="00217E3C">
              <w:t>за дисциплины</w:t>
            </w:r>
            <w:r w:rsidRPr="0013416A">
              <w:t xml:space="preserve"> </w:t>
            </w:r>
          </w:p>
          <w:p w:rsidR="005158A8" w:rsidRPr="005E3F5F" w:rsidRDefault="005158A8" w:rsidP="000C7CEB">
            <w:pPr>
              <w:tabs>
                <w:tab w:val="left" w:pos="9781"/>
              </w:tabs>
              <w:spacing w:before="120" w:after="120"/>
              <w:rPr>
                <w:lang w:val="ro-RO"/>
              </w:rPr>
            </w:pPr>
          </w:p>
        </w:tc>
        <w:tc>
          <w:tcPr>
            <w:tcW w:w="60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950EE" w:rsidRDefault="00E950EE" w:rsidP="00E950EE">
            <w:pPr>
              <w:jc w:val="center"/>
            </w:pPr>
          </w:p>
          <w:p w:rsidR="00E950EE" w:rsidRPr="004B703D" w:rsidRDefault="00217E3C" w:rsidP="00E950EE">
            <w:pPr>
              <w:jc w:val="center"/>
              <w:rPr>
                <w:b/>
              </w:rPr>
            </w:pPr>
            <w:bookmarkStart w:id="0" w:name="_GoBack"/>
            <w:r w:rsidRPr="004B703D">
              <w:rPr>
                <w:b/>
              </w:rPr>
              <w:t xml:space="preserve">Ени Лидия </w:t>
            </w:r>
            <w:r w:rsidR="00E950EE" w:rsidRPr="004B703D">
              <w:rPr>
                <w:b/>
              </w:rPr>
              <w:t>д. м. н.</w:t>
            </w:r>
            <w:r w:rsidRPr="004B703D">
              <w:rPr>
                <w:b/>
              </w:rPr>
              <w:t>,</w:t>
            </w:r>
            <w:r w:rsidR="00E950EE" w:rsidRPr="004B703D">
              <w:rPr>
                <w:b/>
              </w:rPr>
              <w:t xml:space="preserve"> доцент</w:t>
            </w:r>
          </w:p>
          <w:bookmarkEnd w:id="0"/>
          <w:p w:rsidR="005158A8" w:rsidRPr="00E950EE" w:rsidRDefault="005158A8" w:rsidP="00E950EE">
            <w:pPr>
              <w:tabs>
                <w:tab w:val="left" w:pos="9781"/>
              </w:tabs>
              <w:spacing w:before="120" w:after="120"/>
              <w:rPr>
                <w:b/>
              </w:rPr>
            </w:pPr>
          </w:p>
        </w:tc>
      </w:tr>
      <w:tr w:rsidR="005158A8" w:rsidRPr="00324828" w:rsidTr="000C7CEB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158A8" w:rsidRPr="005E3F5F" w:rsidRDefault="00E950EE" w:rsidP="000C7CEB">
            <w:pPr>
              <w:tabs>
                <w:tab w:val="left" w:pos="9781"/>
              </w:tabs>
              <w:spacing w:before="120" w:after="120"/>
              <w:rPr>
                <w:lang w:val="ro-RO"/>
              </w:rPr>
            </w:pPr>
            <w:r w:rsidRPr="0013416A">
              <w:t>Год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58A8" w:rsidRPr="005E3F5F" w:rsidRDefault="005158A8" w:rsidP="000C7CEB">
            <w:pPr>
              <w:tabs>
                <w:tab w:val="left" w:pos="9781"/>
              </w:tabs>
              <w:spacing w:before="120" w:after="120"/>
              <w:jc w:val="center"/>
              <w:rPr>
                <w:b/>
                <w:lang w:val="ro-RO"/>
              </w:rPr>
            </w:pPr>
            <w:r w:rsidRPr="005E3F5F">
              <w:rPr>
                <w:b/>
                <w:lang w:val="ro-RO"/>
              </w:rPr>
              <w:t>III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:rsidR="005158A8" w:rsidRPr="005E3F5F" w:rsidRDefault="00E950EE" w:rsidP="000C7CEB">
            <w:pPr>
              <w:tabs>
                <w:tab w:val="left" w:pos="9781"/>
              </w:tabs>
              <w:spacing w:before="120" w:after="120"/>
              <w:rPr>
                <w:lang w:val="ro-RO"/>
              </w:rPr>
            </w:pPr>
            <w:r w:rsidRPr="0013416A">
              <w:t xml:space="preserve">Семестр   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A8" w:rsidRPr="004B703D" w:rsidRDefault="005158A8" w:rsidP="000C7CEB">
            <w:pPr>
              <w:tabs>
                <w:tab w:val="left" w:pos="9781"/>
              </w:tabs>
              <w:spacing w:before="120" w:after="120"/>
              <w:jc w:val="center"/>
              <w:rPr>
                <w:b/>
                <w:lang w:val="ro-RO"/>
              </w:rPr>
            </w:pPr>
            <w:r w:rsidRPr="004B703D">
              <w:rPr>
                <w:b/>
                <w:lang w:val="ro-RO"/>
              </w:rPr>
              <w:t>V</w:t>
            </w:r>
          </w:p>
        </w:tc>
      </w:tr>
      <w:tr w:rsidR="005158A8" w:rsidRPr="00216A74" w:rsidTr="000C7CEB">
        <w:tc>
          <w:tcPr>
            <w:tcW w:w="765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58A8" w:rsidRPr="00216A74" w:rsidRDefault="00217E3C" w:rsidP="000C7CEB">
            <w:pPr>
              <w:tabs>
                <w:tab w:val="left" w:pos="9781"/>
              </w:tabs>
              <w:spacing w:before="120" w:after="120"/>
              <w:rPr>
                <w:b/>
                <w:lang w:val="ro-RO"/>
              </w:rPr>
            </w:pPr>
            <w:r w:rsidRPr="00216A74">
              <w:rPr>
                <w:b/>
              </w:rPr>
              <w:t>Общее количество часов, включая</w:t>
            </w:r>
            <w:r w:rsidR="005158A8" w:rsidRPr="00216A74">
              <w:rPr>
                <w:b/>
                <w:lang w:val="ro-RO"/>
              </w:rPr>
              <w:t>:</w:t>
            </w:r>
          </w:p>
        </w:tc>
        <w:tc>
          <w:tcPr>
            <w:tcW w:w="22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58A8" w:rsidRPr="00216A74" w:rsidRDefault="005158A8" w:rsidP="000C7CEB">
            <w:pPr>
              <w:tabs>
                <w:tab w:val="left" w:pos="9781"/>
              </w:tabs>
              <w:spacing w:before="120" w:after="120"/>
              <w:jc w:val="center"/>
              <w:rPr>
                <w:b/>
                <w:lang w:val="ro-RO"/>
              </w:rPr>
            </w:pPr>
            <w:r w:rsidRPr="00216A74">
              <w:rPr>
                <w:b/>
                <w:lang w:val="ro-RO"/>
              </w:rPr>
              <w:t>90</w:t>
            </w:r>
          </w:p>
        </w:tc>
      </w:tr>
      <w:tr w:rsidR="005158A8" w:rsidRPr="00324828" w:rsidTr="000C7CEB">
        <w:tc>
          <w:tcPr>
            <w:tcW w:w="2266" w:type="dxa"/>
            <w:tcBorders>
              <w:left w:val="double" w:sz="4" w:space="0" w:color="auto"/>
            </w:tcBorders>
            <w:vAlign w:val="center"/>
          </w:tcPr>
          <w:p w:rsidR="005158A8" w:rsidRPr="005E3F5F" w:rsidRDefault="00217E3C" w:rsidP="000C7CEB">
            <w:pPr>
              <w:tabs>
                <w:tab w:val="left" w:pos="9781"/>
              </w:tabs>
              <w:spacing w:before="60" w:after="60"/>
              <w:rPr>
                <w:lang w:val="ro-RO"/>
              </w:rPr>
            </w:pPr>
            <w:r w:rsidRPr="0013416A">
              <w:t xml:space="preserve">Лекции  </w:t>
            </w:r>
          </w:p>
        </w:tc>
        <w:tc>
          <w:tcPr>
            <w:tcW w:w="1561" w:type="dxa"/>
            <w:vAlign w:val="center"/>
          </w:tcPr>
          <w:p w:rsidR="005158A8" w:rsidRPr="005E3F5F" w:rsidRDefault="005158A8" w:rsidP="000C7CEB">
            <w:pPr>
              <w:tabs>
                <w:tab w:val="left" w:pos="9781"/>
              </w:tabs>
              <w:spacing w:before="60" w:after="60"/>
              <w:jc w:val="center"/>
              <w:rPr>
                <w:b/>
                <w:lang w:val="ro-RO"/>
              </w:rPr>
            </w:pPr>
            <w:r w:rsidRPr="005E3F5F">
              <w:rPr>
                <w:b/>
                <w:lang w:val="ro-RO"/>
              </w:rPr>
              <w:t>17</w:t>
            </w:r>
          </w:p>
        </w:tc>
        <w:tc>
          <w:tcPr>
            <w:tcW w:w="3824" w:type="dxa"/>
            <w:vAlign w:val="center"/>
          </w:tcPr>
          <w:p w:rsidR="005158A8" w:rsidRPr="005E3F5F" w:rsidRDefault="00217E3C" w:rsidP="000C7CEB">
            <w:pPr>
              <w:tabs>
                <w:tab w:val="left" w:pos="9781"/>
              </w:tabs>
              <w:spacing w:before="60" w:after="60"/>
              <w:rPr>
                <w:lang w:val="ro-RO"/>
              </w:rPr>
            </w:pPr>
            <w:r w:rsidRPr="0013416A">
              <w:t xml:space="preserve">Практические занятия  </w:t>
            </w:r>
          </w:p>
        </w:tc>
        <w:tc>
          <w:tcPr>
            <w:tcW w:w="2271" w:type="dxa"/>
            <w:tcBorders>
              <w:right w:val="double" w:sz="4" w:space="0" w:color="auto"/>
            </w:tcBorders>
            <w:vAlign w:val="center"/>
          </w:tcPr>
          <w:p w:rsidR="005158A8" w:rsidRPr="005E3F5F" w:rsidRDefault="008E1812" w:rsidP="000C7CEB">
            <w:pPr>
              <w:tabs>
                <w:tab w:val="left" w:pos="9781"/>
              </w:tabs>
              <w:spacing w:before="60" w:after="6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</w:t>
            </w:r>
          </w:p>
        </w:tc>
      </w:tr>
      <w:tr w:rsidR="005158A8" w:rsidRPr="00324828" w:rsidTr="000C7CEB">
        <w:tc>
          <w:tcPr>
            <w:tcW w:w="22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58A8" w:rsidRPr="005E3F5F" w:rsidRDefault="00217E3C" w:rsidP="00217E3C">
            <w:pPr>
              <w:tabs>
                <w:tab w:val="left" w:pos="9781"/>
              </w:tabs>
              <w:spacing w:before="60" w:after="60"/>
              <w:rPr>
                <w:lang w:val="ro-RO"/>
              </w:rPr>
            </w:pPr>
            <w:r w:rsidRPr="0013416A">
              <w:t xml:space="preserve">Семинары </w:t>
            </w:r>
          </w:p>
        </w:tc>
        <w:tc>
          <w:tcPr>
            <w:tcW w:w="1561" w:type="dxa"/>
            <w:tcBorders>
              <w:bottom w:val="double" w:sz="4" w:space="0" w:color="auto"/>
            </w:tcBorders>
          </w:tcPr>
          <w:p w:rsidR="005158A8" w:rsidRPr="005E3F5F" w:rsidRDefault="008E1812" w:rsidP="000C7CEB">
            <w:pPr>
              <w:tabs>
                <w:tab w:val="left" w:pos="9781"/>
              </w:tabs>
              <w:spacing w:before="60" w:after="6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  <w:tc>
          <w:tcPr>
            <w:tcW w:w="3824" w:type="dxa"/>
            <w:tcBorders>
              <w:bottom w:val="double" w:sz="4" w:space="0" w:color="auto"/>
            </w:tcBorders>
            <w:vAlign w:val="center"/>
          </w:tcPr>
          <w:p w:rsidR="005158A8" w:rsidRPr="005E3F5F" w:rsidRDefault="00217E3C" w:rsidP="000C7CEB">
            <w:pPr>
              <w:tabs>
                <w:tab w:val="left" w:pos="9781"/>
              </w:tabs>
              <w:spacing w:before="60" w:after="60"/>
              <w:rPr>
                <w:lang w:val="ro-RO"/>
              </w:rPr>
            </w:pPr>
            <w:r w:rsidRPr="0013416A">
              <w:t xml:space="preserve">Индивидуальная работа  </w:t>
            </w:r>
          </w:p>
        </w:tc>
        <w:tc>
          <w:tcPr>
            <w:tcW w:w="22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58A8" w:rsidRPr="005E3F5F" w:rsidRDefault="005158A8" w:rsidP="000C7CEB">
            <w:pPr>
              <w:tabs>
                <w:tab w:val="left" w:pos="9781"/>
              </w:tabs>
              <w:spacing w:before="60" w:after="60"/>
              <w:jc w:val="center"/>
              <w:rPr>
                <w:b/>
                <w:lang w:val="ro-RO"/>
              </w:rPr>
            </w:pPr>
            <w:r w:rsidRPr="005E3F5F">
              <w:rPr>
                <w:b/>
                <w:lang w:val="ro-RO"/>
              </w:rPr>
              <w:t>22</w:t>
            </w:r>
          </w:p>
        </w:tc>
      </w:tr>
      <w:tr w:rsidR="005158A8" w:rsidRPr="005E3F5F" w:rsidTr="000C7CEB"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158A8" w:rsidRPr="005E3F5F" w:rsidRDefault="00217E3C" w:rsidP="000C7CEB">
            <w:pPr>
              <w:tabs>
                <w:tab w:val="left" w:pos="9781"/>
              </w:tabs>
              <w:spacing w:before="120" w:after="120"/>
              <w:rPr>
                <w:lang w:val="ro-RO"/>
              </w:rPr>
            </w:pPr>
            <w:r w:rsidRPr="0013416A">
              <w:t xml:space="preserve">Форма оценивания    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</w:tcPr>
          <w:p w:rsidR="005158A8" w:rsidRPr="005E3F5F" w:rsidRDefault="005158A8" w:rsidP="000C7CEB">
            <w:pPr>
              <w:tabs>
                <w:tab w:val="left" w:pos="9781"/>
              </w:tabs>
              <w:spacing w:before="120" w:after="120"/>
              <w:jc w:val="center"/>
              <w:rPr>
                <w:b/>
                <w:lang w:val="ro-RO"/>
              </w:rPr>
            </w:pPr>
            <w:r w:rsidRPr="005E3F5F">
              <w:rPr>
                <w:b/>
                <w:lang w:val="ro-RO"/>
              </w:rPr>
              <w:t>E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</w:tcPr>
          <w:p w:rsidR="005158A8" w:rsidRPr="005E3F5F" w:rsidRDefault="00217E3C" w:rsidP="000C7CEB">
            <w:pPr>
              <w:tabs>
                <w:tab w:val="left" w:pos="9781"/>
              </w:tabs>
              <w:spacing w:before="120" w:after="120"/>
              <w:rPr>
                <w:lang w:val="ro-RO"/>
              </w:rPr>
            </w:pPr>
            <w:r w:rsidRPr="0013416A">
              <w:t xml:space="preserve">Количество кредитов  </w:t>
            </w: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A8" w:rsidRPr="005E3F5F" w:rsidRDefault="005158A8" w:rsidP="000C7CEB">
            <w:pPr>
              <w:tabs>
                <w:tab w:val="left" w:pos="9781"/>
              </w:tabs>
              <w:spacing w:before="120" w:after="120"/>
              <w:jc w:val="center"/>
              <w:rPr>
                <w:b/>
                <w:lang w:val="ro-RO"/>
              </w:rPr>
            </w:pPr>
            <w:r w:rsidRPr="005E3F5F">
              <w:rPr>
                <w:b/>
                <w:lang w:val="ro-RO"/>
              </w:rPr>
              <w:t>3</w:t>
            </w:r>
          </w:p>
        </w:tc>
      </w:tr>
    </w:tbl>
    <w:p w:rsidR="005158A8" w:rsidRPr="005E3F5F" w:rsidRDefault="005158A8" w:rsidP="000C7CEB">
      <w:pPr>
        <w:rPr>
          <w:color w:val="000000"/>
          <w:lang w:val="ro-RO"/>
        </w:rPr>
      </w:pPr>
    </w:p>
    <w:p w:rsidR="005158A8" w:rsidRPr="005E3F5F" w:rsidRDefault="005158A8" w:rsidP="000C7CEB">
      <w:pPr>
        <w:rPr>
          <w:rFonts w:ascii="Calibri" w:hAnsi="Calibri"/>
          <w:b/>
          <w:i/>
        </w:rPr>
      </w:pPr>
    </w:p>
    <w:p w:rsidR="004B703D" w:rsidRDefault="004B703D" w:rsidP="004B703D">
      <w:pPr>
        <w:pStyle w:val="Heading1"/>
        <w:spacing w:before="120"/>
        <w:ind w:left="714"/>
        <w:rPr>
          <w:i/>
          <w:sz w:val="24"/>
          <w:lang w:val="ru-RU"/>
        </w:rPr>
      </w:pPr>
      <w:r>
        <w:t>III.</w:t>
      </w:r>
      <w:r w:rsidRPr="0013416A">
        <w:t>Ц</w:t>
      </w:r>
      <w:r>
        <w:rPr>
          <w:lang w:val="ru-RU"/>
        </w:rPr>
        <w:t>ели</w:t>
      </w:r>
      <w:r w:rsidRPr="0013416A">
        <w:t>, достигаемые при обучении данной дисциплине</w:t>
      </w:r>
      <w:r w:rsidRPr="005E3F5F">
        <w:rPr>
          <w:i/>
          <w:sz w:val="24"/>
        </w:rPr>
        <w:t xml:space="preserve"> </w:t>
      </w:r>
    </w:p>
    <w:p w:rsidR="00216A74" w:rsidRPr="00216A74" w:rsidRDefault="00216A74" w:rsidP="00216A74"/>
    <w:p w:rsidR="004B703D" w:rsidRDefault="004B703D" w:rsidP="006A35F2">
      <w:pPr>
        <w:pStyle w:val="ListParagraph"/>
        <w:numPr>
          <w:ilvl w:val="0"/>
          <w:numId w:val="10"/>
        </w:numPr>
        <w:ind w:left="1134"/>
        <w:rPr>
          <w:b/>
          <w:i/>
        </w:rPr>
      </w:pPr>
      <w:r w:rsidRPr="00216A74">
        <w:rPr>
          <w:b/>
          <w:i/>
        </w:rPr>
        <w:t>На уровне знания и понимания:</w:t>
      </w:r>
    </w:p>
    <w:p w:rsidR="00216A74" w:rsidRPr="00216A74" w:rsidRDefault="00216A74" w:rsidP="00216A74">
      <w:pPr>
        <w:pStyle w:val="ListParagraph"/>
        <w:ind w:left="1440"/>
        <w:rPr>
          <w:b/>
          <w:i/>
        </w:rPr>
      </w:pP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структуру и организацию стоматологической помощи , организацию и оборудование стоматологического кабинета.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оборудование и инструменты для осмотра , препарирования и пломбировки кариозных полостей ( стоматологическое оборудование, стоматологические наконечники , боры и т . д.).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место и роль одонтотерапии в профилактики и лечения стоматологических заболеваний.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правила асептики и антисептики в стоматологии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структуру и функции твердых тканей зубов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и понимать физиологические процессы</w:t>
      </w:r>
      <w:r w:rsidR="00216A74">
        <w:t>, происх</w:t>
      </w:r>
      <w:r w:rsidRPr="004B703D">
        <w:t>одящие на уровне твердых тканей зубов ( эмаль, дентин и цемент корня).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понятие о кариозном процессе в тве</w:t>
      </w:r>
      <w:r w:rsidR="00216A74">
        <w:t>р</w:t>
      </w:r>
      <w:r w:rsidRPr="004B703D">
        <w:t>дых тканей зубов.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методы диагностики при патологии твердых тканей зубов.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 xml:space="preserve">Знать классификации </w:t>
      </w:r>
      <w:r w:rsidR="00216A74">
        <w:t>кариеса зубов (</w:t>
      </w:r>
      <w:r w:rsidRPr="004B703D">
        <w:t>национальные и международные).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и поним</w:t>
      </w:r>
      <w:r w:rsidR="00216A74">
        <w:t>ать механизм действия тератогенн</w:t>
      </w:r>
      <w:r w:rsidRPr="004B703D">
        <w:t>ых факторов на твердые ткани зубов в период формирования и минерализации.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и понимать механизм вторичных зубных поражениях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Быть знакомым с классификацией  некариозных  зубнных поражений (национальные и международные ).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этиологические факторы при патологии твердых  тканей зубов кариозного и некариозного происхождения.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и понимать патогенез  в начале и течении кариеса зубов.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lastRenderedPageBreak/>
        <w:t>Знать и понимать морфологию кариозных проявлений в различных стадиях кариеса (</w:t>
      </w:r>
      <w:r w:rsidR="00216A74">
        <w:t>в стадии макулы, поверхностного</w:t>
      </w:r>
      <w:r w:rsidRPr="004B703D">
        <w:t>, среднего и глу</w:t>
      </w:r>
      <w:r w:rsidR="00216A74">
        <w:t>бокого</w:t>
      </w:r>
      <w:r w:rsidRPr="004B703D">
        <w:t>) в дентине и эмали.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и понимать механизм  действия продуктов метаболизма кариозного процесса на пульпу зуба и весь организм.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методы и технику проведения анестезии в стоматологии.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и понимать механизм действия  (местное и общее) анестезирующих веществ.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и</w:t>
      </w:r>
      <w:r w:rsidRPr="004B703D">
        <w:rPr>
          <w:lang w:val="ro-RO"/>
        </w:rPr>
        <w:t xml:space="preserve"> </w:t>
      </w:r>
      <w:r w:rsidRPr="004B703D">
        <w:t>понимать причины возможных осложнений после проведения анестезии и оказание неотложной медицинской помощи.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системы для изолиров</w:t>
      </w:r>
      <w:r w:rsidR="00216A74">
        <w:t>ания (кофердам и его компоненты) операционного поля (</w:t>
      </w:r>
      <w:r w:rsidRPr="004B703D">
        <w:t>зубов ) при лечении кариеса зубов</w:t>
      </w:r>
      <w:r w:rsidR="00216A74">
        <w:t xml:space="preserve"> и поражений некариозного происх</w:t>
      </w:r>
      <w:r w:rsidRPr="004B703D">
        <w:t>ождения, а т</w:t>
      </w:r>
      <w:r w:rsidR="00216A74">
        <w:t>акже при прямых реставрация</w:t>
      </w:r>
      <w:r w:rsidRPr="004B703D">
        <w:t>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технику применения систем изолирова</w:t>
      </w:r>
      <w:r w:rsidR="00216A74">
        <w:t>ния операционного поля (зубов)</w:t>
      </w:r>
      <w:r w:rsidRPr="004B703D">
        <w:t>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принципы преп</w:t>
      </w:r>
      <w:r w:rsidR="00216A74">
        <w:t>арирования кариозных полостей (</w:t>
      </w:r>
      <w:r w:rsidRPr="004B703D">
        <w:t>по Блэку и свободного дизайна)</w:t>
      </w:r>
      <w:r w:rsidR="00216A74">
        <w:t>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и понимать свойства и механиз</w:t>
      </w:r>
      <w:r w:rsidR="00216A74">
        <w:t xml:space="preserve">м действия лекарственных средств, </w:t>
      </w:r>
      <w:r w:rsidRPr="004B703D">
        <w:t>используемых при лечении зубных ран.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классификацию пломбировочных материалов (лечебные, изол</w:t>
      </w:r>
      <w:r w:rsidR="00216A74">
        <w:t>ирующие, временные и постоянные</w:t>
      </w:r>
      <w:r w:rsidRPr="004B703D">
        <w:t>).</w:t>
      </w:r>
    </w:p>
    <w:p w:rsidR="004B703D" w:rsidRPr="004B703D" w:rsidRDefault="00216A74" w:rsidP="006A35F2">
      <w:pPr>
        <w:pStyle w:val="ListParagraph"/>
        <w:numPr>
          <w:ilvl w:val="1"/>
          <w:numId w:val="9"/>
        </w:numPr>
      </w:pPr>
      <w:r>
        <w:t>Знать адгезивные системы</w:t>
      </w:r>
      <w:r w:rsidR="004B703D" w:rsidRPr="004B703D">
        <w:t>, используемые при лечении кариеса зубов и некариозного происхождения.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методы полимеризации адгезивных систем и фотополимеризующихся композитных материалов.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и понимать свойства и механизм взаимодействия адгезивной системы с твердыми   зубными тканями и пломбировочным материалом.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свойства пломбировочных матер</w:t>
      </w:r>
      <w:r w:rsidR="00216A74">
        <w:t>иалов</w:t>
      </w:r>
      <w:r w:rsidRPr="004B703D">
        <w:t>, используемых при лечении кариеса и некариозных поражениях зубов.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методы и технику отбеливания зубов.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и понимать механизм действия пломбиро</w:t>
      </w:r>
      <w:r w:rsidR="00216A74">
        <w:t>вочных м</w:t>
      </w:r>
      <w:r w:rsidRPr="004B703D">
        <w:t xml:space="preserve">атериалов </w:t>
      </w:r>
      <w:r w:rsidR="00216A74">
        <w:t>на твердые зубные ткани и пульпы</w:t>
      </w:r>
      <w:r w:rsidRPr="004B703D">
        <w:t xml:space="preserve"> зуба.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 xml:space="preserve">Знать элементы окклюзии в качестве основных </w:t>
      </w:r>
      <w:r w:rsidR="00216A74">
        <w:t>элементов в прям</w:t>
      </w:r>
      <w:r w:rsidRPr="004B703D">
        <w:t>ых реставрациях зубов.</w:t>
      </w:r>
    </w:p>
    <w:p w:rsidR="004B703D" w:rsidRPr="004B703D" w:rsidRDefault="00216A74" w:rsidP="006A35F2">
      <w:pPr>
        <w:pStyle w:val="ListParagraph"/>
        <w:numPr>
          <w:ilvl w:val="1"/>
          <w:numId w:val="9"/>
        </w:numPr>
      </w:pPr>
      <w:r>
        <w:t>Знать методы и технику</w:t>
      </w:r>
      <w:r w:rsidR="004B703D" w:rsidRPr="004B703D">
        <w:t>, инструменты и материалы для припасовки, шлифовки и полировки окончательных стоматологических реставраций.</w:t>
      </w:r>
    </w:p>
    <w:p w:rsidR="004B703D" w:rsidRPr="004B703D" w:rsidRDefault="004B703D" w:rsidP="006A35F2">
      <w:pPr>
        <w:pStyle w:val="ListParagraph"/>
        <w:numPr>
          <w:ilvl w:val="1"/>
          <w:numId w:val="9"/>
        </w:numPr>
      </w:pPr>
      <w:r w:rsidRPr="004B703D">
        <w:t>Знать возможные ошибки и осложнения во время и после лечения в одонтологии.</w:t>
      </w:r>
    </w:p>
    <w:p w:rsidR="004B703D" w:rsidRDefault="004B703D" w:rsidP="006A35F2">
      <w:pPr>
        <w:pStyle w:val="ListParagraph"/>
        <w:numPr>
          <w:ilvl w:val="1"/>
          <w:numId w:val="9"/>
        </w:numPr>
      </w:pPr>
      <w:r w:rsidRPr="004B703D">
        <w:t xml:space="preserve">Знать </w:t>
      </w:r>
      <w:r w:rsidR="00216A74">
        <w:t xml:space="preserve">и понимать </w:t>
      </w:r>
      <w:r w:rsidRPr="004B703D">
        <w:t xml:space="preserve">роль одонтальных </w:t>
      </w:r>
      <w:r w:rsidR="00216A74">
        <w:t>поражений (</w:t>
      </w:r>
      <w:r w:rsidRPr="004B703D">
        <w:t>кариозных и некариозных ) в появлении очаговой болезни.</w:t>
      </w:r>
    </w:p>
    <w:p w:rsidR="0033492F" w:rsidRDefault="0033492F" w:rsidP="0033492F">
      <w:pPr>
        <w:pStyle w:val="ListParagraph"/>
        <w:ind w:left="1440"/>
      </w:pPr>
    </w:p>
    <w:p w:rsidR="0033492F" w:rsidRPr="00E14388" w:rsidRDefault="0033492F" w:rsidP="006A35F2">
      <w:pPr>
        <w:pStyle w:val="ListParagraph"/>
        <w:numPr>
          <w:ilvl w:val="0"/>
          <w:numId w:val="10"/>
        </w:numPr>
        <w:ind w:left="1134" w:firstLine="0"/>
        <w:rPr>
          <w:b/>
          <w:i/>
        </w:rPr>
      </w:pPr>
      <w:r w:rsidRPr="00E14388">
        <w:rPr>
          <w:b/>
          <w:i/>
        </w:rPr>
        <w:t>На  уровне  применения:</w:t>
      </w:r>
    </w:p>
    <w:p w:rsidR="0033492F" w:rsidRPr="0033492F" w:rsidRDefault="0033492F" w:rsidP="0033492F">
      <w:pPr>
        <w:pStyle w:val="ListParagraph"/>
        <w:rPr>
          <w:b/>
        </w:rPr>
      </w:pP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Выполнить клиническое и параклиническое обследование пациентов с кариесом зубов, с одонтологическими некариозными заболеваниями.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Составить план лечения пациенту с одонтологическими (кариозного и некариозного происхождения) поражениями.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Практически выполнить план лечения пациента с одонтогенными поражениями.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Иметь навыки в техническом применении анестезии при лечении кариозных и некариозных  одонтогенных поражений.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lastRenderedPageBreak/>
        <w:t>Иметь навыки в техническом применении системы изолирования (кофердам) рабочего поля (зуба).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 xml:space="preserve">Владеть техническими методами препарирования кариозных полостей 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В соответствии с принципами препарирования по блэку и свободного дизайна.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Владеть техническими и методическими  способами препарирования зубов с поражениями коронковой части (частичные, субтотальные и тотальные) для частичной или полной эстетической реставрации.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Правильно выполнить промывание зубной раны.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Наложить правильно лечебную прокладку при лечении глубокого кариеса зуба.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Правильно наложить изолирующую прокладку.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Правильно наложить адгезивную систему на раневой поверхности зуба для дальнейшей пломбировки.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Владеть техническими методами полимеризации адгезивных систем и композитных фотополимеризирующих материалов (прямая и не прямая).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Владеть техникой и методами пломбировки кариозны</w:t>
      </w:r>
      <w:r w:rsidR="008A512F">
        <w:t>х полостей I,</w:t>
      </w:r>
      <w:r w:rsidR="008A512F" w:rsidRPr="008A512F">
        <w:t xml:space="preserve"> </w:t>
      </w:r>
      <w:r w:rsidR="008A512F">
        <w:t xml:space="preserve">II, III, IV, V, VI </w:t>
      </w:r>
      <w:r>
        <w:t>класса по Блэку и коронарных частичных или полных поражениях.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Владеть практическими навыками при моделировании анатомо-морфологических оклюзионных поверхностей режущего края при пломбировки композитными пломбировочными материалами.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Владеть навыками анатомической припасовки зубных реставраций, а также их окончательную шлифовку и полировку.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Владеть навыками в практическом использовании систем для отбеливания.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Владеть навыками лечения осложнений.</w:t>
      </w:r>
    </w:p>
    <w:p w:rsidR="0033492F" w:rsidRDefault="0033492F" w:rsidP="0033492F">
      <w:pPr>
        <w:pStyle w:val="ListParagraph"/>
      </w:pPr>
    </w:p>
    <w:p w:rsidR="0033492F" w:rsidRPr="0033492F" w:rsidRDefault="00E14388" w:rsidP="006A35F2">
      <w:pPr>
        <w:pStyle w:val="ListParagraph"/>
        <w:numPr>
          <w:ilvl w:val="0"/>
          <w:numId w:val="10"/>
        </w:numPr>
        <w:ind w:hanging="1570"/>
        <w:jc w:val="both"/>
        <w:rPr>
          <w:b/>
        </w:rPr>
      </w:pPr>
      <w:r w:rsidRPr="00E14388">
        <w:rPr>
          <w:b/>
          <w:i/>
        </w:rPr>
        <w:t>На  уровне интеграции</w:t>
      </w:r>
      <w:r>
        <w:rPr>
          <w:b/>
        </w:rPr>
        <w:t>: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Оценить место и роль одонтотерапии в клинической подготовке студента-стоматолога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Уметь найти взаимосвязи физиологических процессов в твердые ткани и пульпы зуба.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Быть компетентным в использовании знаний и практических навыков к клиническому мышлению о кариозном процессе, некариозные поражения твердых тканей зубов  и этиотропные факторы.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Уметь связывать структуру и функциитвердых тканей зубов и патогенез в начальной стадии и его течении  при кариозном процессею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Уметь обьяснить механизм связи твердых тканей зубов – адгезивная система – пломбировочный материал.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Уметь обьяснять  механизм токсического действия пломбировочного материала к пульпе зуба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Уметь обьяснить появление болей после пломбировки при лечении кариеса зуба.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Обладать методами дедукции возможных причин появления осложнений после лечения кариеса( пульпит).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Уметь использовать свои знания в исследовательской деятельности.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Уметь критический и уверенный взгляд к научным информациям используя новые технологии информации и общения.</w:t>
      </w:r>
    </w:p>
    <w:p w:rsidR="0033492F" w:rsidRDefault="0033492F" w:rsidP="006A35F2">
      <w:pPr>
        <w:pStyle w:val="ListParagraph"/>
        <w:numPr>
          <w:ilvl w:val="0"/>
          <w:numId w:val="9"/>
        </w:numPr>
      </w:pPr>
      <w:r>
        <w:t>Иметь навыки к использованию информационных технологий для получения, оценки, хранения производства, презентации и обмена информацией.</w:t>
      </w:r>
    </w:p>
    <w:p w:rsidR="0033492F" w:rsidRDefault="00E14388" w:rsidP="006A35F2">
      <w:pPr>
        <w:pStyle w:val="ListParagraph"/>
        <w:numPr>
          <w:ilvl w:val="0"/>
          <w:numId w:val="9"/>
        </w:numPr>
      </w:pPr>
      <w:r>
        <w:t>Быть способным</w:t>
      </w:r>
      <w:r w:rsidR="0033492F">
        <w:t xml:space="preserve"> научится учит</w:t>
      </w:r>
      <w:r>
        <w:t>ь то,</w:t>
      </w:r>
      <w:r w:rsidR="0033492F">
        <w:t xml:space="preserve"> что поможет </w:t>
      </w:r>
      <w:r w:rsidR="00F753D3">
        <w:t>профессиональному манажменту.</w:t>
      </w:r>
      <w:r w:rsidR="0033492F">
        <w:t xml:space="preserve"> </w:t>
      </w:r>
    </w:p>
    <w:p w:rsidR="004B703D" w:rsidRPr="004B703D" w:rsidRDefault="004B703D" w:rsidP="00EB4D84">
      <w:pPr>
        <w:pStyle w:val="ListParagraph"/>
        <w:ind w:left="0"/>
      </w:pPr>
    </w:p>
    <w:p w:rsidR="004B703D" w:rsidRPr="004B703D" w:rsidRDefault="004B703D" w:rsidP="004B703D"/>
    <w:p w:rsidR="00EB4D84" w:rsidRDefault="008A512F" w:rsidP="008A512F">
      <w:pPr>
        <w:pStyle w:val="ListParagraph"/>
        <w:ind w:left="1080"/>
        <w:rPr>
          <w:b/>
        </w:rPr>
      </w:pPr>
      <w:proofErr w:type="gramStart"/>
      <w:r>
        <w:rPr>
          <w:b/>
          <w:lang w:val="en-US"/>
        </w:rPr>
        <w:lastRenderedPageBreak/>
        <w:t>IV</w:t>
      </w:r>
      <w:r w:rsidRPr="008A512F">
        <w:rPr>
          <w:b/>
        </w:rPr>
        <w:t>.</w:t>
      </w:r>
      <w:r w:rsidR="00EB4D84" w:rsidRPr="00EB4D84">
        <w:rPr>
          <w:b/>
        </w:rPr>
        <w:t>ПРЕДВАРИТЕЛЬНЫЕ  УСЛОВИЯ</w:t>
      </w:r>
      <w:proofErr w:type="gramEnd"/>
      <w:r w:rsidR="00EB4D84" w:rsidRPr="00EB4D84">
        <w:rPr>
          <w:b/>
        </w:rPr>
        <w:t xml:space="preserve">  И  ТРЕБОВАНИЯ</w:t>
      </w:r>
    </w:p>
    <w:p w:rsidR="00EB4D84" w:rsidRPr="00EB4D84" w:rsidRDefault="00EB4D84" w:rsidP="00EB4D84">
      <w:pPr>
        <w:pStyle w:val="ListParagraph"/>
        <w:ind w:left="568"/>
        <w:rPr>
          <w:b/>
        </w:rPr>
      </w:pPr>
    </w:p>
    <w:p w:rsidR="00EB4D84" w:rsidRDefault="00EB4D84" w:rsidP="00EB4D84">
      <w:pPr>
        <w:pStyle w:val="ListParagraph"/>
        <w:ind w:left="284" w:firstLine="284"/>
      </w:pPr>
      <w:r>
        <w:t>Знание языка обучения; знания и компетенции подтвержденные преклиническими навыками (анатомия и морфология зубов, стоматологические инструменты, препарирование и пломбировка кариозных полостей на тренажере, классификации и свойства пломбировочных материалов); цифровые навыки (использование интернета, ведение документов, электронных таблиц и презентации);знание нормативно-юридических документов необходимые в кабинете одонтотерапии (история болезни, контроль регистра стерилизации, регистр пациентов); способность общения и работе  в команде; качество-толерантность, сотрудничество, автономия.</w:t>
      </w:r>
    </w:p>
    <w:p w:rsidR="00790808" w:rsidRDefault="00790808" w:rsidP="00EB4D84">
      <w:pPr>
        <w:pStyle w:val="ListParagraph"/>
        <w:ind w:left="284" w:firstLine="284"/>
      </w:pPr>
    </w:p>
    <w:p w:rsidR="00790808" w:rsidRDefault="00790808" w:rsidP="00EB4D84">
      <w:pPr>
        <w:pStyle w:val="ListParagraph"/>
        <w:ind w:left="284" w:firstLine="284"/>
      </w:pPr>
    </w:p>
    <w:p w:rsidR="00790808" w:rsidRPr="00AE06EE" w:rsidRDefault="008A512F" w:rsidP="004C6F11">
      <w:pPr>
        <w:pStyle w:val="ListParagraph"/>
        <w:ind w:left="851"/>
        <w:rPr>
          <w:b/>
        </w:rPr>
      </w:pPr>
      <w:r>
        <w:rPr>
          <w:b/>
        </w:rPr>
        <w:t>V</w:t>
      </w:r>
      <w:r w:rsidR="004C6F11">
        <w:rPr>
          <w:b/>
        </w:rPr>
        <w:t>.</w:t>
      </w:r>
      <w:r w:rsidR="00790808" w:rsidRPr="00AE06EE">
        <w:rPr>
          <w:b/>
        </w:rPr>
        <w:t xml:space="preserve">ТЕМАТИКА  И  ПРИМЕРНОЕ  ПЛАНИРОВАНИЕ  </w:t>
      </w:r>
      <w:r w:rsidR="00627662" w:rsidRPr="00AE06EE">
        <w:rPr>
          <w:b/>
        </w:rPr>
        <w:t>ЧАСОВ</w:t>
      </w:r>
    </w:p>
    <w:p w:rsidR="00790808" w:rsidRDefault="00790808" w:rsidP="00790808">
      <w:pPr>
        <w:pStyle w:val="ListParagraph"/>
      </w:pPr>
    </w:p>
    <w:p w:rsidR="005158A8" w:rsidRPr="005E3F5F" w:rsidRDefault="005158A8" w:rsidP="00790808">
      <w:pPr>
        <w:pStyle w:val="ListParagraph"/>
        <w:widowControl w:val="0"/>
        <w:spacing w:before="240" w:after="120"/>
        <w:ind w:left="709"/>
        <w:contextualSpacing w:val="0"/>
        <w:rPr>
          <w:b/>
          <w:caps/>
          <w:lang w:val="ro-RO"/>
        </w:rPr>
      </w:pPr>
    </w:p>
    <w:tbl>
      <w:tblPr>
        <w:tblW w:w="102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584"/>
        <w:gridCol w:w="495"/>
        <w:gridCol w:w="567"/>
        <w:gridCol w:w="640"/>
        <w:gridCol w:w="568"/>
      </w:tblGrid>
      <w:tr w:rsidR="005158A8" w:rsidRPr="005E3F5F" w:rsidTr="008914E0">
        <w:trPr>
          <w:trHeight w:val="20"/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8" w:rsidRPr="005E3F5F" w:rsidRDefault="005158A8" w:rsidP="00716D69">
            <w:pPr>
              <w:ind w:left="-57" w:right="-57"/>
              <w:jc w:val="center"/>
              <w:rPr>
                <w:lang w:val="ro-RO"/>
              </w:rPr>
            </w:pPr>
            <w:r w:rsidRPr="005E3F5F">
              <w:rPr>
                <w:lang w:val="ro-RO"/>
              </w:rPr>
              <w:t>Nr.</w:t>
            </w:r>
          </w:p>
          <w:p w:rsidR="005158A8" w:rsidRPr="005E3F5F" w:rsidRDefault="005158A8" w:rsidP="00716D69">
            <w:pPr>
              <w:ind w:left="-57" w:right="-57"/>
              <w:jc w:val="center"/>
              <w:rPr>
                <w:lang w:val="ro-RO"/>
              </w:rPr>
            </w:pPr>
          </w:p>
        </w:tc>
        <w:tc>
          <w:tcPr>
            <w:tcW w:w="75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A8" w:rsidRPr="005E3F5F" w:rsidRDefault="005158A8" w:rsidP="00716D69">
            <w:pPr>
              <w:jc w:val="center"/>
              <w:rPr>
                <w:lang w:val="ro-RO"/>
              </w:rPr>
            </w:pPr>
            <w:r w:rsidRPr="005E3F5F">
              <w:rPr>
                <w:lang w:val="ro-RO"/>
              </w:rPr>
              <w:t>ТЕМА</w:t>
            </w:r>
          </w:p>
        </w:tc>
        <w:tc>
          <w:tcPr>
            <w:tcW w:w="22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58A8" w:rsidRPr="00627662" w:rsidRDefault="00627662" w:rsidP="00716D69">
            <w:pPr>
              <w:jc w:val="center"/>
            </w:pPr>
            <w:r>
              <w:t>К-во часов</w:t>
            </w:r>
          </w:p>
        </w:tc>
      </w:tr>
      <w:tr w:rsidR="005158A8" w:rsidRPr="005E3F5F" w:rsidTr="00627662">
        <w:trPr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58A8" w:rsidRPr="005E3F5F" w:rsidRDefault="005158A8" w:rsidP="00716D69">
            <w:pPr>
              <w:jc w:val="center"/>
              <w:rPr>
                <w:lang w:val="ro-RO"/>
              </w:rPr>
            </w:pPr>
          </w:p>
        </w:tc>
        <w:tc>
          <w:tcPr>
            <w:tcW w:w="75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58A8" w:rsidRPr="005E3F5F" w:rsidRDefault="005158A8" w:rsidP="00716D69">
            <w:pPr>
              <w:jc w:val="center"/>
              <w:rPr>
                <w:lang w:val="ro-R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58A8" w:rsidRPr="00627662" w:rsidRDefault="00627662" w:rsidP="00716D69">
            <w:pPr>
              <w:jc w:val="center"/>
            </w:pPr>
            <w: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58A8" w:rsidRPr="00627662" w:rsidRDefault="00627662" w:rsidP="00627662">
            <w:r>
              <w:t>С</w:t>
            </w:r>
            <w:r>
              <w:rPr>
                <w:lang w:val="ro-RO"/>
              </w:rPr>
              <w:t>e</w:t>
            </w:r>
            <w:r>
              <w:t>минары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A8" w:rsidRPr="00627662" w:rsidRDefault="00627662" w:rsidP="00716D69">
            <w:pPr>
              <w:jc w:val="center"/>
            </w:pPr>
            <w:r>
              <w:t>Прак-тика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58A8" w:rsidRPr="00627662" w:rsidRDefault="00627662" w:rsidP="00716D69">
            <w:pPr>
              <w:jc w:val="center"/>
            </w:pPr>
            <w:r>
              <w:t>Самостоятельно</w:t>
            </w:r>
          </w:p>
        </w:tc>
      </w:tr>
      <w:tr w:rsidR="00A65C85" w:rsidRPr="005E3F5F" w:rsidTr="00627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65C85" w:rsidRPr="005E3F5F" w:rsidRDefault="00A65C85" w:rsidP="006A35F2">
            <w:pPr>
              <w:pStyle w:val="FR3"/>
              <w:numPr>
                <w:ilvl w:val="0"/>
                <w:numId w:val="1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584" w:type="dxa"/>
            <w:tcBorders>
              <w:top w:val="double" w:sz="4" w:space="0" w:color="auto"/>
            </w:tcBorders>
            <w:vAlign w:val="center"/>
          </w:tcPr>
          <w:p w:rsidR="00790808" w:rsidRDefault="00790808" w:rsidP="00790808">
            <w:pPr>
              <w:pStyle w:val="ListParagraph"/>
              <w:pBdr>
                <w:bottom w:val="single" w:sz="6" w:space="1" w:color="auto"/>
              </w:pBdr>
              <w:ind w:left="0"/>
            </w:pPr>
            <w:r>
              <w:t>Обследование стоматологического пациента. Правила заполнения медицинской документации. Определение индекса гигиены полости рта. Роль слюны и ротовой жидкости в формировании зубных отложений      ( зубная бляшка и зубной камень). Методы и техники удаления зубных отложений.</w:t>
            </w:r>
          </w:p>
          <w:p w:rsidR="00A65C85" w:rsidRPr="00790808" w:rsidRDefault="00A65C85" w:rsidP="00A65C85">
            <w:pPr>
              <w:pStyle w:val="Title"/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i w:val="0"/>
                <w:sz w:val="24"/>
              </w:rPr>
            </w:pPr>
          </w:p>
        </w:tc>
        <w:tc>
          <w:tcPr>
            <w:tcW w:w="495" w:type="dxa"/>
            <w:tcBorders>
              <w:top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A65C85" w:rsidRPr="005E3F5F" w:rsidTr="00627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65C85" w:rsidRPr="005E3F5F" w:rsidRDefault="00A65C85" w:rsidP="006A35F2">
            <w:pPr>
              <w:pStyle w:val="FR3"/>
              <w:numPr>
                <w:ilvl w:val="0"/>
                <w:numId w:val="1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584" w:type="dxa"/>
            <w:vAlign w:val="center"/>
          </w:tcPr>
          <w:p w:rsidR="00790808" w:rsidRDefault="00790808" w:rsidP="00790808">
            <w:pPr>
              <w:pStyle w:val="ListParagraph"/>
              <w:pBdr>
                <w:bottom w:val="single" w:sz="6" w:space="1" w:color="auto"/>
              </w:pBdr>
              <w:ind w:left="0"/>
            </w:pPr>
            <w:r>
              <w:t>Кариес зубов. Определение понятия. Этиология. Классификация. Клиническая картина, положительная и дифференциальная диагностика кариеса в стадии пятна, поверхностного, среднего и глубокого кариеса.</w:t>
            </w:r>
          </w:p>
          <w:p w:rsidR="00A65C85" w:rsidRPr="00790808" w:rsidRDefault="00A65C85" w:rsidP="00A65C85">
            <w:pPr>
              <w:pStyle w:val="Title"/>
              <w:tabs>
                <w:tab w:val="left" w:pos="0"/>
              </w:tabs>
              <w:spacing w:line="240" w:lineRule="auto"/>
              <w:jc w:val="both"/>
              <w:rPr>
                <w:b w:val="0"/>
                <w:bCs w:val="0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A65C85" w:rsidRPr="005E3F5F" w:rsidTr="00627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65C85" w:rsidRPr="005E3F5F" w:rsidRDefault="00A65C85" w:rsidP="006A35F2">
            <w:pPr>
              <w:pStyle w:val="FR3"/>
              <w:numPr>
                <w:ilvl w:val="0"/>
                <w:numId w:val="1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584" w:type="dxa"/>
            <w:vAlign w:val="center"/>
          </w:tcPr>
          <w:p w:rsidR="00790808" w:rsidRDefault="00790808" w:rsidP="00790808">
            <w:pPr>
              <w:pStyle w:val="ListParagraph"/>
              <w:pBdr>
                <w:bottom w:val="single" w:sz="6" w:space="1" w:color="auto"/>
              </w:pBdr>
              <w:ind w:left="0"/>
            </w:pPr>
            <w:r>
              <w:t>Физиология эмали. Лечение кариеса. Реминерализирующая терапия. Методы и техника. Лекарственные средства.</w:t>
            </w:r>
          </w:p>
          <w:p w:rsidR="00A65C85" w:rsidRPr="00790808" w:rsidRDefault="00A65C85" w:rsidP="00A65C85">
            <w:pPr>
              <w:tabs>
                <w:tab w:val="left" w:pos="0"/>
                <w:tab w:val="left" w:pos="142"/>
              </w:tabs>
              <w:jc w:val="both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A65C85" w:rsidRPr="00324828" w:rsidTr="00627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65C85" w:rsidRPr="005E3F5F" w:rsidRDefault="00A65C85" w:rsidP="006A35F2">
            <w:pPr>
              <w:pStyle w:val="FR3"/>
              <w:numPr>
                <w:ilvl w:val="0"/>
                <w:numId w:val="1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584" w:type="dxa"/>
            <w:vAlign w:val="center"/>
          </w:tcPr>
          <w:p w:rsidR="00790808" w:rsidRDefault="00790808" w:rsidP="00790808">
            <w:pPr>
              <w:pStyle w:val="ListParagraph"/>
              <w:pBdr>
                <w:bottom w:val="single" w:sz="6" w:space="1" w:color="auto"/>
              </w:pBdr>
              <w:ind w:left="0"/>
            </w:pPr>
            <w:r>
              <w:t>Принципы и правила хирургического лечения кариеса ( поверхностного, среднего и глубокого ). Системы изолирования рабочего поля ( кофердам ). Адгезивные системы. Классификация. Свойства. Механизм взаимодействия с твердыми тканями зуба.</w:t>
            </w:r>
          </w:p>
          <w:p w:rsidR="00A65C85" w:rsidRPr="00790808" w:rsidRDefault="00A65C85" w:rsidP="00A65C85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A65C85" w:rsidRPr="005E3F5F" w:rsidTr="00627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65C85" w:rsidRPr="005E3F5F" w:rsidRDefault="00A65C85" w:rsidP="006A35F2">
            <w:pPr>
              <w:pStyle w:val="FR3"/>
              <w:numPr>
                <w:ilvl w:val="0"/>
                <w:numId w:val="1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584" w:type="dxa"/>
            <w:vAlign w:val="center"/>
          </w:tcPr>
          <w:p w:rsidR="00790808" w:rsidRDefault="00790808" w:rsidP="00790808">
            <w:pPr>
              <w:pStyle w:val="ListParagraph"/>
              <w:pBdr>
                <w:bottom w:val="single" w:sz="6" w:space="1" w:color="auto"/>
              </w:pBdr>
              <w:ind w:left="0"/>
            </w:pPr>
            <w:r>
              <w:t>Зубная рана, особенности. Лечение зубной раны. Лекарственные средства.</w:t>
            </w:r>
          </w:p>
          <w:p w:rsidR="00A65C85" w:rsidRDefault="00A65C85" w:rsidP="00A65C85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495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A65C85" w:rsidRPr="00D309CE" w:rsidTr="00627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65C85" w:rsidRPr="005E3F5F" w:rsidRDefault="00A65C85" w:rsidP="006A35F2">
            <w:pPr>
              <w:pStyle w:val="FR3"/>
              <w:numPr>
                <w:ilvl w:val="0"/>
                <w:numId w:val="1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584" w:type="dxa"/>
            <w:vAlign w:val="center"/>
          </w:tcPr>
          <w:p w:rsidR="00790808" w:rsidRDefault="00790808" w:rsidP="00790808">
            <w:pPr>
              <w:pStyle w:val="ListParagraph"/>
              <w:pBdr>
                <w:bottom w:val="single" w:sz="6" w:space="1" w:color="auto"/>
              </w:pBdr>
              <w:ind w:left="0"/>
            </w:pPr>
            <w:r>
              <w:t>Непрямое покрытие пульпы зуба. Показания и противопоказания. Методы и техника. Лекарственные средства.</w:t>
            </w:r>
          </w:p>
          <w:p w:rsidR="00A65C85" w:rsidRPr="00790808" w:rsidRDefault="00A65C85" w:rsidP="00A65C85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A65C85" w:rsidRPr="00D309CE" w:rsidTr="00627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65C85" w:rsidRPr="005E3F5F" w:rsidRDefault="00A65C85" w:rsidP="006A35F2">
            <w:pPr>
              <w:pStyle w:val="FR3"/>
              <w:numPr>
                <w:ilvl w:val="0"/>
                <w:numId w:val="1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584" w:type="dxa"/>
            <w:vAlign w:val="center"/>
          </w:tcPr>
          <w:p w:rsidR="00790808" w:rsidRDefault="00790808" w:rsidP="00790808">
            <w:pPr>
              <w:pStyle w:val="ListParagraph"/>
              <w:pBdr>
                <w:bottom w:val="single" w:sz="6" w:space="1" w:color="auto"/>
              </w:pBdr>
              <w:ind w:left="0"/>
            </w:pPr>
            <w:r>
              <w:t>Лечение кариеса локализованного на жевательных, вестибулярных поверхностях моляров и премоляров и в пришеечной области зубов.</w:t>
            </w:r>
          </w:p>
          <w:p w:rsidR="00A65C85" w:rsidRPr="00790808" w:rsidRDefault="00A65C85" w:rsidP="00A65C85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A65C85" w:rsidRPr="00D309CE" w:rsidTr="00627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65C85" w:rsidRPr="005E3F5F" w:rsidRDefault="00A65C85" w:rsidP="006A35F2">
            <w:pPr>
              <w:pStyle w:val="FR3"/>
              <w:numPr>
                <w:ilvl w:val="0"/>
                <w:numId w:val="1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584" w:type="dxa"/>
            <w:vAlign w:val="center"/>
          </w:tcPr>
          <w:p w:rsidR="00790808" w:rsidRDefault="00790808" w:rsidP="00790808">
            <w:pPr>
              <w:pStyle w:val="ListParagraph"/>
              <w:pBdr>
                <w:bottom w:val="single" w:sz="6" w:space="1" w:color="auto"/>
              </w:pBdr>
              <w:ind w:left="0"/>
            </w:pPr>
            <w:r>
              <w:t>Лечение кариеса локализованного на контактных поверхностях моляров и премоляров.</w:t>
            </w:r>
          </w:p>
          <w:p w:rsidR="00A65C85" w:rsidRPr="00790808" w:rsidRDefault="00A65C85" w:rsidP="00A65C85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A65C85" w:rsidRPr="00D309CE" w:rsidTr="00627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65C85" w:rsidRPr="005E3F5F" w:rsidRDefault="00A65C85" w:rsidP="006A35F2">
            <w:pPr>
              <w:pStyle w:val="FR3"/>
              <w:numPr>
                <w:ilvl w:val="0"/>
                <w:numId w:val="1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584" w:type="dxa"/>
            <w:vAlign w:val="center"/>
          </w:tcPr>
          <w:p w:rsidR="006A1E15" w:rsidRDefault="006A1E15" w:rsidP="006A1E15">
            <w:pPr>
              <w:pStyle w:val="ListParagraph"/>
              <w:ind w:left="0"/>
            </w:pPr>
            <w:r>
              <w:t>Лечение кариеса расположенного на контактных поверхностях фронтальных зубов.</w:t>
            </w:r>
          </w:p>
          <w:p w:rsidR="006A1E15" w:rsidRDefault="006A1E15" w:rsidP="006A1E15">
            <w:pPr>
              <w:pStyle w:val="ListParagraph"/>
            </w:pPr>
          </w:p>
          <w:p w:rsidR="00A65C85" w:rsidRPr="006A1E15" w:rsidRDefault="00A65C85" w:rsidP="00A65C85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A65C85" w:rsidRPr="00D309CE" w:rsidTr="00627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65C85" w:rsidRPr="005E3F5F" w:rsidRDefault="00A65C85" w:rsidP="006A35F2">
            <w:pPr>
              <w:pStyle w:val="FR3"/>
              <w:numPr>
                <w:ilvl w:val="0"/>
                <w:numId w:val="1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584" w:type="dxa"/>
            <w:vAlign w:val="center"/>
          </w:tcPr>
          <w:p w:rsidR="006A1E15" w:rsidRDefault="006A1E15" w:rsidP="006A1E15">
            <w:pPr>
              <w:pStyle w:val="ListParagraph"/>
              <w:pBdr>
                <w:bottom w:val="single" w:sz="6" w:space="1" w:color="auto"/>
              </w:pBdr>
              <w:ind w:left="0"/>
            </w:pPr>
            <w:r>
              <w:t>Выбор пломбировочных материалов. Техника и методы  пломбирования кариозных полостей  различными материалами (цементами, амальгамой, композитами ).</w:t>
            </w:r>
          </w:p>
          <w:p w:rsidR="00A65C85" w:rsidRPr="006A1E15" w:rsidRDefault="00A65C85" w:rsidP="00A65C85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A65C85" w:rsidRPr="00D309CE" w:rsidTr="00627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65C85" w:rsidRPr="005E3F5F" w:rsidRDefault="00A65C85" w:rsidP="006A35F2">
            <w:pPr>
              <w:pStyle w:val="FR3"/>
              <w:numPr>
                <w:ilvl w:val="0"/>
                <w:numId w:val="1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584" w:type="dxa"/>
            <w:vAlign w:val="center"/>
          </w:tcPr>
          <w:p w:rsidR="006A1E15" w:rsidRDefault="006A1E15" w:rsidP="006A1E15">
            <w:pPr>
              <w:pStyle w:val="ListParagraph"/>
              <w:pBdr>
                <w:bottom w:val="single" w:sz="6" w:space="1" w:color="auto"/>
              </w:pBdr>
              <w:ind w:left="0"/>
            </w:pPr>
            <w:r>
              <w:t>Методы восстановления контактного пункта и угла передних зубов.</w:t>
            </w:r>
          </w:p>
          <w:p w:rsidR="00A65C85" w:rsidRPr="006A1E15" w:rsidRDefault="00A65C85" w:rsidP="00A65C85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A65C85" w:rsidRPr="00D309CE" w:rsidTr="00627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65C85" w:rsidRPr="005E3F5F" w:rsidRDefault="00A65C85" w:rsidP="006A35F2">
            <w:pPr>
              <w:pStyle w:val="FR3"/>
              <w:numPr>
                <w:ilvl w:val="0"/>
                <w:numId w:val="1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584" w:type="dxa"/>
            <w:vAlign w:val="center"/>
          </w:tcPr>
          <w:p w:rsidR="006A1E15" w:rsidRDefault="006A1E15" w:rsidP="006A1E15">
            <w:pPr>
              <w:pStyle w:val="ListParagraph"/>
            </w:pPr>
          </w:p>
          <w:p w:rsidR="006A1E15" w:rsidRDefault="006A1E15" w:rsidP="006A1E15">
            <w:pPr>
              <w:pStyle w:val="ListParagraph"/>
              <w:ind w:left="0"/>
            </w:pPr>
            <w:r>
              <w:t>Методы и техника реставрации зубов ( прямое и непрямое ).</w:t>
            </w:r>
          </w:p>
          <w:p w:rsidR="00A65C85" w:rsidRPr="006A1E15" w:rsidRDefault="00A65C85" w:rsidP="00A65C85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A65C85" w:rsidRPr="00D309CE" w:rsidTr="00627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65C85" w:rsidRPr="005E3F5F" w:rsidRDefault="00A65C85" w:rsidP="006A35F2">
            <w:pPr>
              <w:pStyle w:val="FR3"/>
              <w:numPr>
                <w:ilvl w:val="0"/>
                <w:numId w:val="1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584" w:type="dxa"/>
            <w:vAlign w:val="center"/>
          </w:tcPr>
          <w:p w:rsidR="006A1E15" w:rsidRDefault="008A512F" w:rsidP="006A1E15">
            <w:pPr>
              <w:pStyle w:val="ListParagraph"/>
              <w:pBdr>
                <w:top w:val="single" w:sz="6" w:space="1" w:color="auto"/>
                <w:bottom w:val="single" w:sz="6" w:space="1" w:color="auto"/>
              </w:pBdr>
              <w:ind w:left="0"/>
            </w:pPr>
            <w:r w:rsidRPr="008A512F">
              <w:rPr>
                <w:bCs/>
                <w:iCs/>
                <w:lang w:eastAsia="en-US"/>
              </w:rPr>
              <w:t>Дискромии</w:t>
            </w:r>
            <w:r>
              <w:rPr>
                <w:b/>
                <w:bCs/>
                <w:i/>
                <w:iCs/>
                <w:lang w:val="en-US" w:eastAsia="en-US"/>
              </w:rPr>
              <w:t>.</w:t>
            </w:r>
            <w:r w:rsidR="00A65C85">
              <w:rPr>
                <w:b/>
                <w:bCs/>
                <w:i/>
                <w:iCs/>
                <w:lang w:eastAsia="en-US"/>
              </w:rPr>
              <w:t xml:space="preserve">. </w:t>
            </w:r>
            <w:r w:rsidR="006A1E15">
              <w:t>Причины. Методы и техника лечения. Отбеливающие системы. Преимущества и недостатки.</w:t>
            </w:r>
          </w:p>
          <w:p w:rsidR="00A65C85" w:rsidRDefault="00A65C85" w:rsidP="00A65C85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eastAsia="en-US"/>
              </w:rPr>
              <w:t>.</w:t>
            </w:r>
          </w:p>
        </w:tc>
        <w:tc>
          <w:tcPr>
            <w:tcW w:w="495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A65C85" w:rsidRPr="005E3F5F" w:rsidTr="00627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65C85" w:rsidRPr="005E3F5F" w:rsidRDefault="00A65C85" w:rsidP="006A35F2">
            <w:pPr>
              <w:pStyle w:val="FR3"/>
              <w:numPr>
                <w:ilvl w:val="0"/>
                <w:numId w:val="1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584" w:type="dxa"/>
            <w:vAlign w:val="center"/>
          </w:tcPr>
          <w:p w:rsidR="006A1E15" w:rsidRDefault="006A1E15" w:rsidP="006A1E15">
            <w:pPr>
              <w:pStyle w:val="ListParagraph"/>
              <w:pBdr>
                <w:bottom w:val="single" w:sz="6" w:space="1" w:color="auto"/>
              </w:pBdr>
              <w:ind w:left="0"/>
            </w:pPr>
            <w:r>
              <w:t>Патология твердых тканей зуба возникающая до прорезывания зубов     (гипоплазия, флюороз, гиперплазия). Клинические симптомы, положительный и дифференциальный диагноз. Лечение. Профилактические элементы.</w:t>
            </w:r>
          </w:p>
          <w:p w:rsidR="00A65C85" w:rsidRPr="005E3F5F" w:rsidRDefault="00A65C85" w:rsidP="00A65C85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495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A65C85" w:rsidRPr="006A1E15" w:rsidTr="00627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65C85" w:rsidRPr="005E3F5F" w:rsidRDefault="00A65C85" w:rsidP="006A35F2">
            <w:pPr>
              <w:pStyle w:val="FR3"/>
              <w:numPr>
                <w:ilvl w:val="0"/>
                <w:numId w:val="1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584" w:type="dxa"/>
            <w:vAlign w:val="center"/>
          </w:tcPr>
          <w:p w:rsidR="006A1E15" w:rsidRPr="006A1E15" w:rsidRDefault="006A1E15" w:rsidP="006A1E15">
            <w:pPr>
              <w:pStyle w:val="ListParagraph"/>
              <w:pBdr>
                <w:bottom w:val="single" w:sz="6" w:space="1" w:color="auto"/>
              </w:pBdr>
              <w:ind w:left="0"/>
              <w:rPr>
                <w:lang w:val="ro-RO"/>
              </w:rPr>
            </w:pPr>
            <w:r w:rsidRPr="006A1E15">
              <w:rPr>
                <w:lang w:val="ro-RO"/>
              </w:rPr>
              <w:t>Патология тканей зуба возникающая после его прорезыва</w:t>
            </w:r>
            <w:r>
              <w:rPr>
                <w:lang w:val="ro-RO"/>
              </w:rPr>
              <w:t>ния (</w:t>
            </w:r>
            <w:r w:rsidRPr="006A1E15">
              <w:rPr>
                <w:lang w:val="ro-RO"/>
              </w:rPr>
              <w:t>травма зубов, кислотный некроз). Клинические симптомы, положительный и дифференциальный диагноз. Лечение. Профилактические элементы.</w:t>
            </w:r>
          </w:p>
          <w:p w:rsidR="00A65C85" w:rsidRPr="005E3F5F" w:rsidRDefault="00A65C85" w:rsidP="00A65C85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495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A65C85" w:rsidRPr="005E3F5F" w:rsidTr="00627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65C85" w:rsidRPr="005E3F5F" w:rsidRDefault="00A65C85" w:rsidP="006A35F2">
            <w:pPr>
              <w:pStyle w:val="FR3"/>
              <w:numPr>
                <w:ilvl w:val="0"/>
                <w:numId w:val="1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584" w:type="dxa"/>
            <w:vAlign w:val="center"/>
          </w:tcPr>
          <w:p w:rsidR="006A1E15" w:rsidRDefault="006A1E15" w:rsidP="006A1E15">
            <w:pPr>
              <w:pStyle w:val="ListParagraph"/>
              <w:pBdr>
                <w:bottom w:val="single" w:sz="6" w:space="1" w:color="auto"/>
              </w:pBdr>
              <w:ind w:left="0"/>
            </w:pPr>
            <w:r>
              <w:t>Стирание зубов, клиновидный дефект, некроз, эрозия, гиперестезия зубов .Клиническая картина. Положительный и дифференциальный диагноз. Лечение.</w:t>
            </w:r>
          </w:p>
          <w:p w:rsidR="00A65C85" w:rsidRPr="006A1E15" w:rsidRDefault="00A65C85" w:rsidP="00A65C85">
            <w:pPr>
              <w:tabs>
                <w:tab w:val="left" w:pos="142"/>
              </w:tabs>
              <w:jc w:val="both"/>
            </w:pPr>
          </w:p>
        </w:tc>
        <w:tc>
          <w:tcPr>
            <w:tcW w:w="495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A65C85" w:rsidRPr="005E3F5F" w:rsidTr="00627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A65C85" w:rsidRPr="005E3F5F" w:rsidRDefault="00A65C85" w:rsidP="006A35F2">
            <w:pPr>
              <w:pStyle w:val="FR3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584" w:type="dxa"/>
            <w:vAlign w:val="center"/>
          </w:tcPr>
          <w:p w:rsidR="006A1E15" w:rsidRDefault="006A1E15" w:rsidP="006A1E15">
            <w:pPr>
              <w:pStyle w:val="ListParagraph"/>
              <w:pBdr>
                <w:bottom w:val="single" w:sz="6" w:space="1" w:color="auto"/>
              </w:pBdr>
              <w:ind w:left="0"/>
            </w:pPr>
            <w:r>
              <w:t>Ошибки и осложнения при диагностике и лечении кариеса зубов и болезни зубов некариозного происхождения. Итоговое занятие.</w:t>
            </w:r>
          </w:p>
          <w:p w:rsidR="00A65C85" w:rsidRPr="005E3F5F" w:rsidRDefault="00A65C85" w:rsidP="00A65C85">
            <w:pPr>
              <w:pStyle w:val="BodyText"/>
              <w:widowControl/>
              <w:tabs>
                <w:tab w:val="left" w:pos="142"/>
              </w:tabs>
              <w:spacing w:after="0"/>
              <w:ind w:firstLine="0"/>
              <w:rPr>
                <w:b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A65C85" w:rsidRPr="005E3F5F" w:rsidRDefault="00A65C85" w:rsidP="00A65C85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A65C85" w:rsidRPr="005E3F5F" w:rsidRDefault="00A65C85" w:rsidP="00A65C85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0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A65C85" w:rsidRPr="005E3F5F" w:rsidRDefault="00A65C85" w:rsidP="00A65C85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5158A8" w:rsidRPr="005E3F5F" w:rsidTr="00627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80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158A8" w:rsidRPr="000740A8" w:rsidRDefault="000740A8" w:rsidP="00716D69">
            <w:pPr>
              <w:pStyle w:val="FR3"/>
              <w:spacing w:before="80" w:after="8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58A8" w:rsidRPr="005E3F5F" w:rsidRDefault="005158A8" w:rsidP="00716D69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58A8" w:rsidRPr="005E3F5F" w:rsidRDefault="000426A7" w:rsidP="000426A7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34</w:t>
            </w: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A8" w:rsidRPr="005E3F5F" w:rsidRDefault="000426A7" w:rsidP="00716D69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58A8" w:rsidRPr="005E3F5F" w:rsidRDefault="005158A8" w:rsidP="00716D69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22</w:t>
            </w:r>
          </w:p>
        </w:tc>
      </w:tr>
    </w:tbl>
    <w:p w:rsidR="005158A8" w:rsidRPr="004C6F11" w:rsidRDefault="005158A8" w:rsidP="00F00EEC">
      <w:pPr>
        <w:pStyle w:val="ListParagraph"/>
        <w:widowControl w:val="0"/>
        <w:spacing w:before="240" w:after="120"/>
        <w:ind w:left="1713"/>
        <w:rPr>
          <w:b/>
          <w:caps/>
          <w:lang w:val="ro-RO"/>
        </w:rPr>
      </w:pPr>
    </w:p>
    <w:p w:rsidR="004C6F11" w:rsidRDefault="004C6F11" w:rsidP="004C6F11">
      <w:pPr>
        <w:pStyle w:val="ListParagraph"/>
        <w:widowControl w:val="0"/>
        <w:spacing w:before="240" w:after="120"/>
        <w:rPr>
          <w:b/>
          <w:caps/>
          <w:lang w:val="en-US"/>
        </w:rPr>
      </w:pPr>
    </w:p>
    <w:p w:rsidR="008A512F" w:rsidRPr="0071425C" w:rsidRDefault="008A512F" w:rsidP="004C6F11">
      <w:pPr>
        <w:pStyle w:val="ListParagraph"/>
        <w:widowControl w:val="0"/>
        <w:spacing w:before="240" w:after="120"/>
        <w:rPr>
          <w:b/>
          <w:caps/>
          <w:lang w:val="en-US"/>
        </w:rPr>
      </w:pPr>
    </w:p>
    <w:p w:rsidR="004C6F11" w:rsidRPr="008A512F" w:rsidRDefault="008A512F" w:rsidP="004C6F11">
      <w:pPr>
        <w:pStyle w:val="ListParagraph"/>
        <w:widowControl w:val="0"/>
        <w:spacing w:before="240" w:after="120"/>
        <w:rPr>
          <w:b/>
          <w:caps/>
        </w:rPr>
      </w:pPr>
      <w:r w:rsidRPr="008A512F">
        <w:rPr>
          <w:b/>
        </w:rPr>
        <w:lastRenderedPageBreak/>
        <w:t>VI</w:t>
      </w:r>
      <w:r w:rsidR="004C6F11" w:rsidRPr="008A512F">
        <w:rPr>
          <w:b/>
          <w:lang w:val="ro-RO"/>
        </w:rPr>
        <w:t>.</w:t>
      </w:r>
      <w:r w:rsidR="004C6F11" w:rsidRPr="008A512F">
        <w:rPr>
          <w:b/>
        </w:rPr>
        <w:t xml:space="preserve">  ЦЕЛИ  И  ЕДИНИЦЫ  СОДЕРЖАНИЯ.</w:t>
      </w:r>
    </w:p>
    <w:p w:rsidR="004C6F11" w:rsidRPr="008A512F" w:rsidRDefault="004C6F11" w:rsidP="004C6F11">
      <w:pPr>
        <w:pStyle w:val="ListParagraph"/>
        <w:widowControl w:val="0"/>
        <w:spacing w:before="240" w:after="120"/>
        <w:rPr>
          <w:b/>
          <w:caps/>
          <w:lang w:val="ro-RO"/>
        </w:rPr>
      </w:pP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103"/>
        <w:gridCol w:w="11"/>
      </w:tblGrid>
      <w:tr w:rsidR="005158A8" w:rsidRPr="005E3F5F" w:rsidTr="00964A33">
        <w:trPr>
          <w:gridAfter w:val="1"/>
          <w:wAfter w:w="11" w:type="dxa"/>
          <w:tblHeader/>
        </w:trPr>
        <w:tc>
          <w:tcPr>
            <w:tcW w:w="4820" w:type="dxa"/>
          </w:tcPr>
          <w:p w:rsidR="005158A8" w:rsidRPr="00650876" w:rsidRDefault="004C6F11" w:rsidP="00964A33">
            <w:pPr>
              <w:tabs>
                <w:tab w:val="left" w:pos="170"/>
              </w:tabs>
              <w:spacing w:before="60" w:after="60"/>
              <w:jc w:val="center"/>
              <w:rPr>
                <w:b/>
                <w:iCs/>
                <w:color w:val="FF0000"/>
                <w:spacing w:val="-4"/>
                <w:lang w:val="ro-RO"/>
              </w:rPr>
            </w:pPr>
            <w:r w:rsidRPr="00650876">
              <w:rPr>
                <w:b/>
                <w:sz w:val="22"/>
              </w:rPr>
              <w:t>ЦЕЛИ</w:t>
            </w:r>
          </w:p>
        </w:tc>
        <w:tc>
          <w:tcPr>
            <w:tcW w:w="5103" w:type="dxa"/>
          </w:tcPr>
          <w:p w:rsidR="005158A8" w:rsidRPr="00650876" w:rsidRDefault="004C6F11" w:rsidP="00964A33">
            <w:pPr>
              <w:tabs>
                <w:tab w:val="left" w:pos="170"/>
              </w:tabs>
              <w:spacing w:before="60" w:after="60"/>
              <w:jc w:val="center"/>
              <w:rPr>
                <w:b/>
                <w:iCs/>
                <w:color w:val="FF0000"/>
                <w:spacing w:val="-4"/>
                <w:lang w:val="ro-RO"/>
              </w:rPr>
            </w:pPr>
            <w:r w:rsidRPr="00650876">
              <w:rPr>
                <w:b/>
                <w:sz w:val="22"/>
              </w:rPr>
              <w:t>ЕДИНИЦЫ  СОДЕРЖАНИЯ</w:t>
            </w:r>
          </w:p>
        </w:tc>
      </w:tr>
      <w:tr w:rsidR="005158A8" w:rsidRPr="004C6F11" w:rsidTr="00964A33">
        <w:tc>
          <w:tcPr>
            <w:tcW w:w="9934" w:type="dxa"/>
            <w:gridSpan w:val="3"/>
          </w:tcPr>
          <w:p w:rsidR="000D7DEA" w:rsidRPr="00650876" w:rsidRDefault="000D7DEA" w:rsidP="000D7DEA">
            <w:pPr>
              <w:pStyle w:val="ListParagraph"/>
              <w:rPr>
                <w:b/>
              </w:rPr>
            </w:pPr>
            <w:r w:rsidRPr="00650876">
              <w:rPr>
                <w:b/>
              </w:rPr>
              <w:t>Особенности реставрационной                       Организация одонтотерапевтического</w:t>
            </w:r>
          </w:p>
          <w:p w:rsidR="000D7DEA" w:rsidRPr="00650876" w:rsidRDefault="000D7DEA" w:rsidP="000D7DEA">
            <w:pPr>
              <w:pStyle w:val="ListParagraph"/>
              <w:pBdr>
                <w:bottom w:val="single" w:sz="6" w:space="1" w:color="auto"/>
              </w:pBdr>
              <w:tabs>
                <w:tab w:val="center" w:pos="5037"/>
                <w:tab w:val="left" w:pos="6315"/>
              </w:tabs>
              <w:rPr>
                <w:b/>
              </w:rPr>
            </w:pPr>
            <w:r w:rsidRPr="00650876">
              <w:rPr>
                <w:b/>
              </w:rPr>
              <w:t>Одонтотерапии</w:t>
            </w:r>
            <w:r w:rsidRPr="00650876">
              <w:rPr>
                <w:b/>
              </w:rPr>
              <w:tab/>
            </w:r>
            <w:r w:rsidRPr="00650876">
              <w:rPr>
                <w:b/>
              </w:rPr>
              <w:tab/>
              <w:t>кабинета</w:t>
            </w:r>
          </w:p>
          <w:p w:rsidR="005158A8" w:rsidRPr="004C6F11" w:rsidRDefault="005158A8" w:rsidP="00964A33">
            <w:pPr>
              <w:pStyle w:val="Title"/>
              <w:tabs>
                <w:tab w:val="left" w:pos="0"/>
              </w:tabs>
              <w:spacing w:line="240" w:lineRule="auto"/>
              <w:ind w:right="185"/>
              <w:jc w:val="both"/>
              <w:rPr>
                <w:i w:val="0"/>
                <w:sz w:val="24"/>
                <w:lang w:val="ru-RU"/>
              </w:rPr>
            </w:pPr>
          </w:p>
        </w:tc>
      </w:tr>
      <w:tr w:rsidR="005158A8" w:rsidRPr="00B45834" w:rsidTr="00964A33">
        <w:trPr>
          <w:gridAfter w:val="1"/>
          <w:wAfter w:w="11" w:type="dxa"/>
        </w:trPr>
        <w:tc>
          <w:tcPr>
            <w:tcW w:w="4820" w:type="dxa"/>
          </w:tcPr>
          <w:p w:rsidR="00BB0DA4" w:rsidRDefault="00BB0DA4" w:rsidP="00BB0DA4">
            <w:pPr>
              <w:pStyle w:val="ListParagraph"/>
              <w:numPr>
                <w:ilvl w:val="0"/>
                <w:numId w:val="11"/>
              </w:numPr>
            </w:pPr>
            <w:r>
              <w:t xml:space="preserve">знать структуру и организацию                     </w:t>
            </w:r>
            <w:r>
              <w:rPr>
                <w:lang w:val="en-US"/>
              </w:rPr>
              <w:t>c</w:t>
            </w:r>
            <w:r>
              <w:t xml:space="preserve">томатологической помощи, организацию  и оборудование стоматологического кабинета и </w:t>
            </w:r>
          </w:p>
          <w:p w:rsidR="00FF0421" w:rsidRDefault="00FF0421" w:rsidP="00FF0421">
            <w:pPr>
              <w:pStyle w:val="ListParagraph"/>
            </w:pPr>
            <w:r>
              <w:t xml:space="preserve">одонтотерапевтического кабинета;                 </w:t>
            </w:r>
          </w:p>
          <w:p w:rsidR="00FF0421" w:rsidRDefault="00FF0421" w:rsidP="00FF0421">
            <w:pPr>
              <w:pStyle w:val="ListParagraph"/>
              <w:numPr>
                <w:ilvl w:val="0"/>
                <w:numId w:val="11"/>
              </w:numPr>
            </w:pPr>
            <w:r>
              <w:t xml:space="preserve">знать место и роль одонтотерапии                   </w:t>
            </w:r>
          </w:p>
          <w:p w:rsidR="00FF0421" w:rsidRDefault="00FF0421" w:rsidP="00FF0421">
            <w:pPr>
              <w:pStyle w:val="ListParagraph"/>
            </w:pPr>
            <w:r>
              <w:t xml:space="preserve">в лечении и профилактике общих заболеваний;                                                                       </w:t>
            </w:r>
          </w:p>
          <w:p w:rsidR="00A07E61" w:rsidRDefault="00FF0421" w:rsidP="00EB2A7F">
            <w:pPr>
              <w:pStyle w:val="ListParagraph"/>
              <w:numPr>
                <w:ilvl w:val="0"/>
                <w:numId w:val="11"/>
              </w:numPr>
            </w:pPr>
            <w:r>
              <w:t xml:space="preserve">Знать оборудование и </w:t>
            </w:r>
            <w:r w:rsidR="00A07E61">
              <w:t>лечении кариозных и некариозных патологий твердых тканей</w:t>
            </w:r>
            <w:r w:rsidR="00775BA9">
              <w:t xml:space="preserve"> зубов (</w:t>
            </w:r>
            <w:r w:rsidR="00A07E61">
              <w:t>стоматологическое оборудование,     инстру</w:t>
            </w:r>
            <w:r w:rsidR="00775BA9">
              <w:t>ментарии комплексного обследова</w:t>
            </w:r>
            <w:r w:rsidR="00A07E61">
              <w:t>ния, инструменты для моделирования,</w:t>
            </w:r>
            <w:r w:rsidR="00EB2A7F">
              <w:t xml:space="preserve"> шлифовки и полировки</w:t>
            </w:r>
            <w:r w:rsidR="00A07E61">
              <w:t>);</w:t>
            </w:r>
          </w:p>
          <w:p w:rsidR="00BB0DA4" w:rsidRPr="00BB0DA4" w:rsidRDefault="00BB0DA4" w:rsidP="00F545DD">
            <w:pPr>
              <w:pStyle w:val="ListParagraph"/>
              <w:ind w:left="0"/>
            </w:pPr>
          </w:p>
        </w:tc>
        <w:tc>
          <w:tcPr>
            <w:tcW w:w="5103" w:type="dxa"/>
          </w:tcPr>
          <w:p w:rsidR="00BB0DA4" w:rsidRDefault="00BB0DA4" w:rsidP="00A07E61">
            <w:pPr>
              <w:pStyle w:val="ListParagraph"/>
              <w:ind w:left="34"/>
            </w:pPr>
            <w:r>
              <w:t>Роль профильного врача стоматолога в области одонтотерапии и реставрации зубов. Предмет и задачи.</w:t>
            </w:r>
          </w:p>
          <w:p w:rsidR="00FF0421" w:rsidRPr="003624E2" w:rsidRDefault="00FF0421" w:rsidP="00775BA9">
            <w:pPr>
              <w:pStyle w:val="ListParagraph"/>
              <w:ind w:left="34"/>
            </w:pPr>
            <w:r>
              <w:t>Организация стоматологической помощи, профильного кабинета одонтотерапии, инструментарии и оборудование. Профилактика общих заболеваний лечением зубов</w:t>
            </w:r>
            <w:r w:rsidR="00A07E61">
              <w:t>.</w:t>
            </w:r>
          </w:p>
          <w:p w:rsidR="00775BA9" w:rsidRDefault="00775BA9" w:rsidP="00775BA9">
            <w:pPr>
              <w:pStyle w:val="ListParagraph"/>
              <w:ind w:left="34"/>
            </w:pPr>
            <w:r>
              <w:t xml:space="preserve">Инструментарии  для осмотра, инструментарии </w:t>
            </w:r>
            <w:r w:rsidR="00A07E61">
              <w:t>для моделирования и полировки</w:t>
            </w:r>
            <w:r>
              <w:t xml:space="preserve"> (боры, полиры, абразивные полоски ( стрипсы ).</w:t>
            </w:r>
          </w:p>
          <w:p w:rsidR="005158A8" w:rsidRPr="00650876" w:rsidRDefault="00A07E61" w:rsidP="00650876">
            <w:pPr>
              <w:pStyle w:val="ListParagraph"/>
              <w:ind w:left="0"/>
            </w:pPr>
            <w:r>
              <w:t xml:space="preserve"> Медицинская документация </w:t>
            </w:r>
            <w:r w:rsidR="00775BA9">
              <w:t xml:space="preserve">в </w:t>
            </w:r>
            <w:r>
              <w:t>одонтотерапевтическом кабинете.</w:t>
            </w:r>
          </w:p>
        </w:tc>
      </w:tr>
      <w:tr w:rsidR="005158A8" w:rsidRPr="00EB2A7F" w:rsidTr="00964A33">
        <w:tc>
          <w:tcPr>
            <w:tcW w:w="9934" w:type="dxa"/>
            <w:gridSpan w:val="3"/>
            <w:vAlign w:val="center"/>
          </w:tcPr>
          <w:p w:rsidR="00EB2A7F" w:rsidRPr="00EB2A7F" w:rsidRDefault="00EB2A7F" w:rsidP="00EB2A7F">
            <w:pPr>
              <w:ind w:firstLine="708"/>
              <w:rPr>
                <w:b/>
              </w:rPr>
            </w:pPr>
            <w:r w:rsidRPr="00EB2A7F">
              <w:rPr>
                <w:b/>
              </w:rPr>
              <w:t>Твердые ткани зубов</w:t>
            </w:r>
            <w:r w:rsidR="005F6CC3">
              <w:rPr>
                <w:b/>
              </w:rPr>
              <w:t>:</w:t>
            </w:r>
            <w:r w:rsidRPr="00EB2A7F">
              <w:rPr>
                <w:b/>
              </w:rPr>
              <w:t xml:space="preserve"> структура, физиологические  процессы, этиологические </w:t>
            </w:r>
          </w:p>
          <w:p w:rsidR="005158A8" w:rsidRPr="00964A33" w:rsidRDefault="00EB2A7F" w:rsidP="00EB2A7F">
            <w:pPr>
              <w:ind w:firstLine="708"/>
              <w:rPr>
                <w:b/>
                <w:lang w:val="ro-RO"/>
              </w:rPr>
            </w:pPr>
            <w:r w:rsidRPr="00EB2A7F">
              <w:rPr>
                <w:b/>
              </w:rPr>
              <w:t>факторы в появлении кариозных и некариозных патологий твердых тканей зубов</w:t>
            </w:r>
            <w:r w:rsidRPr="00062F26">
              <w:t xml:space="preserve">  </w:t>
            </w:r>
          </w:p>
        </w:tc>
      </w:tr>
      <w:tr w:rsidR="005158A8" w:rsidRPr="0071425C" w:rsidTr="00964A33">
        <w:trPr>
          <w:gridAfter w:val="1"/>
          <w:wAfter w:w="11" w:type="dxa"/>
        </w:trPr>
        <w:tc>
          <w:tcPr>
            <w:tcW w:w="4820" w:type="dxa"/>
          </w:tcPr>
          <w:p w:rsidR="00B82A2E" w:rsidRDefault="005F6CC3" w:rsidP="00EC1FD2">
            <w:pPr>
              <w:numPr>
                <w:ilvl w:val="0"/>
                <w:numId w:val="11"/>
              </w:numPr>
            </w:pPr>
            <w:r w:rsidRPr="00062F26">
              <w:t xml:space="preserve">Знать основные структуры и функции </w:t>
            </w:r>
            <w:r>
              <w:t xml:space="preserve"> </w:t>
            </w:r>
            <w:r w:rsidRPr="00062F26">
              <w:t>твердых тканей зубов.</w:t>
            </w:r>
          </w:p>
          <w:p w:rsidR="00EC1FD2" w:rsidRDefault="005F6CC3" w:rsidP="00EC1FD2">
            <w:pPr>
              <w:numPr>
                <w:ilvl w:val="0"/>
                <w:numId w:val="11"/>
              </w:numPr>
            </w:pPr>
            <w:r w:rsidRPr="00062F26">
              <w:t>Знать и понимать физиологические</w:t>
            </w:r>
            <w:r>
              <w:t xml:space="preserve"> </w:t>
            </w:r>
            <w:r w:rsidRPr="00062F26">
              <w:t>процессы, происходящие на уровне твердых     тканей зубов ( эмаль, дентин, цемент корня )</w:t>
            </w:r>
            <w:r w:rsidR="00B82A2E">
              <w:t xml:space="preserve"> и</w:t>
            </w:r>
            <w:r w:rsidRPr="00062F26">
              <w:t xml:space="preserve">  </w:t>
            </w:r>
            <w:r w:rsidR="00B82A2E" w:rsidRPr="00062F26">
              <w:t>действие тератогенных факторов.</w:t>
            </w:r>
            <w:r w:rsidR="00B82A2E">
              <w:t xml:space="preserve"> </w:t>
            </w:r>
          </w:p>
          <w:p w:rsidR="00F23D7D" w:rsidRDefault="005F6CC3" w:rsidP="00EC1FD2">
            <w:pPr>
              <w:numPr>
                <w:ilvl w:val="0"/>
                <w:numId w:val="11"/>
              </w:numPr>
            </w:pPr>
            <w:r w:rsidRPr="00062F26">
              <w:t>Обосновать определяющие и способствующие</w:t>
            </w:r>
            <w:r w:rsidR="00B82A2E">
              <w:t xml:space="preserve">  </w:t>
            </w:r>
            <w:r w:rsidR="00B82A2E" w:rsidRPr="00062F26">
              <w:t xml:space="preserve">факторы появлению кариозных и некариозных патологий твердых тканей зубов. </w:t>
            </w:r>
          </w:p>
          <w:p w:rsidR="00F23D7D" w:rsidRPr="00062F26" w:rsidRDefault="00F23D7D" w:rsidP="00F23D7D">
            <w:pPr>
              <w:numPr>
                <w:ilvl w:val="0"/>
                <w:numId w:val="11"/>
              </w:numPr>
            </w:pPr>
            <w:r w:rsidRPr="00062F26">
              <w:t xml:space="preserve">Обосновать понятия кариозный процесс и некариозные патологии твердых тканей зубов </w:t>
            </w:r>
            <w:r w:rsidR="002D7151">
              <w:t>.</w:t>
            </w:r>
          </w:p>
          <w:p w:rsidR="00F22678" w:rsidRDefault="00F23D7D" w:rsidP="00EC1FD2">
            <w:pPr>
              <w:numPr>
                <w:ilvl w:val="0"/>
                <w:numId w:val="11"/>
              </w:numPr>
            </w:pPr>
            <w:r w:rsidRPr="00062F26">
              <w:t>Знать и понимать морфологию кариозного процес</w:t>
            </w:r>
            <w:r w:rsidR="002D7151">
              <w:t>са в различных формах кариеса (</w:t>
            </w:r>
            <w:r w:rsidRPr="00062F26">
              <w:t>в</w:t>
            </w:r>
            <w:r w:rsidR="002D7151" w:rsidRPr="00062F26">
              <w:t xml:space="preserve"> стадии макулы, поверхностного, среднего и глубокого )    в дентине и эмали</w:t>
            </w:r>
            <w:r w:rsidR="002D7151">
              <w:t>;</w:t>
            </w:r>
            <w:r w:rsidR="002D7151" w:rsidRPr="00062F26">
              <w:t xml:space="preserve">  </w:t>
            </w:r>
          </w:p>
          <w:p w:rsidR="00F22678" w:rsidRPr="00062F26" w:rsidRDefault="00F22678" w:rsidP="00EC1FD2">
            <w:pPr>
              <w:numPr>
                <w:ilvl w:val="0"/>
                <w:numId w:val="11"/>
              </w:numPr>
            </w:pPr>
            <w:r w:rsidRPr="00062F26">
              <w:t xml:space="preserve">Знать классификации кариеса зубов и                     </w:t>
            </w:r>
          </w:p>
          <w:p w:rsidR="00EC1FD2" w:rsidRPr="00062F26" w:rsidRDefault="00F22678" w:rsidP="00EC1FD2">
            <w:pPr>
              <w:ind w:left="601"/>
            </w:pPr>
            <w:r w:rsidRPr="00062F26">
              <w:t>некариозных патологий твердых тканей з</w:t>
            </w:r>
            <w:r>
              <w:t>убов</w:t>
            </w:r>
            <w:r w:rsidRPr="00062F26">
              <w:t xml:space="preserve"> (национальных и </w:t>
            </w:r>
            <w:r w:rsidRPr="00062F26">
              <w:lastRenderedPageBreak/>
              <w:t xml:space="preserve">международных).                         </w:t>
            </w:r>
            <w:r w:rsidR="00F23D7D" w:rsidRPr="00062F26">
              <w:t xml:space="preserve"> </w:t>
            </w:r>
            <w:r w:rsidR="00EC1FD2">
              <w:t xml:space="preserve">субьективные и </w:t>
            </w:r>
            <w:r w:rsidR="00EC1FD2" w:rsidRPr="00062F26">
              <w:t>дополнительные).</w:t>
            </w:r>
          </w:p>
          <w:p w:rsidR="00EC1FD2" w:rsidRPr="00062F26" w:rsidRDefault="00EC1FD2" w:rsidP="00EC1FD2"/>
          <w:p w:rsidR="00F545DD" w:rsidRPr="00062F26" w:rsidRDefault="00F545DD" w:rsidP="00EC1FD2">
            <w:pPr>
              <w:numPr>
                <w:ilvl w:val="0"/>
                <w:numId w:val="11"/>
              </w:numPr>
            </w:pPr>
            <w:r w:rsidRPr="00062F26">
              <w:t xml:space="preserve">Выделить методы диагностики  кариеса зубов и  </w:t>
            </w:r>
            <w:r w:rsidRPr="00062F26">
              <w:rPr>
                <w:i/>
              </w:rPr>
              <w:t>некариозных  патологий</w:t>
            </w:r>
            <w:r w:rsidRPr="00062F26">
              <w:t xml:space="preserve"> твердых тканей.                </w:t>
            </w:r>
          </w:p>
          <w:p w:rsidR="005158A8" w:rsidRPr="00F545DD" w:rsidRDefault="00F23D7D" w:rsidP="00F545DD">
            <w:r w:rsidRPr="00062F26">
              <w:t xml:space="preserve">           </w:t>
            </w:r>
            <w:r w:rsidR="00B82A2E" w:rsidRPr="00062F26">
              <w:t xml:space="preserve">                                </w:t>
            </w:r>
          </w:p>
        </w:tc>
        <w:tc>
          <w:tcPr>
            <w:tcW w:w="5103" w:type="dxa"/>
          </w:tcPr>
          <w:p w:rsidR="00EC1FD2" w:rsidRDefault="005F6CC3" w:rsidP="00F23D7D">
            <w:r w:rsidRPr="00062F26">
              <w:lastRenderedPageBreak/>
              <w:t>Структура и функции твердых тканей зуба.</w:t>
            </w:r>
          </w:p>
          <w:p w:rsidR="00EC1FD2" w:rsidRDefault="005F6CC3" w:rsidP="00F23D7D">
            <w:r w:rsidRPr="00062F26">
              <w:t>Физиология твердых тканей зуба.</w:t>
            </w:r>
          </w:p>
          <w:p w:rsidR="00F23D7D" w:rsidRDefault="005F6CC3" w:rsidP="00F23D7D">
            <w:r w:rsidRPr="00062F26">
              <w:t xml:space="preserve"> Циркуляция эмалевой и дентинной жидкости, механизм передачи боли,</w:t>
            </w:r>
            <w:r w:rsidR="00B82A2E" w:rsidRPr="00062F26">
              <w:t xml:space="preserve"> образование и депонирование третичного дентина</w:t>
            </w:r>
            <w:r w:rsidR="00B82A2E">
              <w:t>,</w:t>
            </w:r>
            <w:r w:rsidR="00B82A2E" w:rsidRPr="00062F26">
              <w:t xml:space="preserve"> тератогенные факторы.</w:t>
            </w:r>
            <w:r w:rsidR="00F23D7D" w:rsidRPr="00062F26">
              <w:t xml:space="preserve"> </w:t>
            </w:r>
          </w:p>
          <w:p w:rsidR="00F23D7D" w:rsidRPr="00062F26" w:rsidRDefault="00F23D7D" w:rsidP="00F23D7D">
            <w:r w:rsidRPr="00062F26">
              <w:t>Этиологические факторы в возникн</w:t>
            </w:r>
            <w:r>
              <w:t>о</w:t>
            </w:r>
            <w:r w:rsidRPr="00062F26">
              <w:t xml:space="preserve">вении кариеса и некариозных патологий твердых тканей зубов.                                </w:t>
            </w:r>
          </w:p>
          <w:p w:rsidR="002D7151" w:rsidRPr="00062F26" w:rsidRDefault="002D7151" w:rsidP="00EC1FD2">
            <w:r w:rsidRPr="00062F26">
              <w:t>Понятие кариозный процесс и болезни зубов некариозного  происхождения.</w:t>
            </w:r>
          </w:p>
          <w:p w:rsidR="00F22678" w:rsidRDefault="002D7151" w:rsidP="002D7151">
            <w:r w:rsidRPr="00062F26">
              <w:t>Морфология  кариозного процесса патологические слои, морфологические нарушения призматического слоя</w:t>
            </w:r>
            <w:r w:rsidR="00F22678">
              <w:t xml:space="preserve"> и </w:t>
            </w:r>
            <w:r w:rsidR="00F22678" w:rsidRPr="00062F26">
              <w:t>дентинных канальцев.</w:t>
            </w:r>
            <w:r w:rsidR="00F22678">
              <w:t xml:space="preserve"> </w:t>
            </w:r>
            <w:r w:rsidR="00F22678" w:rsidRPr="00062F26">
              <w:t xml:space="preserve">   </w:t>
            </w:r>
          </w:p>
          <w:p w:rsidR="00F22678" w:rsidRPr="00062F26" w:rsidRDefault="00F22678" w:rsidP="00F22678">
            <w:r w:rsidRPr="00062F26">
              <w:t>Классификации кариеса зуба и</w:t>
            </w:r>
            <w:r>
              <w:t xml:space="preserve"> </w:t>
            </w:r>
            <w:r w:rsidRPr="00062F26">
              <w:t xml:space="preserve">некариозных  патологий твердых тканей.                                     </w:t>
            </w:r>
          </w:p>
          <w:p w:rsidR="00F545DD" w:rsidRPr="00062F26" w:rsidRDefault="00F545DD" w:rsidP="00F545DD">
            <w:r w:rsidRPr="00062F26">
              <w:t xml:space="preserve">Методы диагностики клинические и </w:t>
            </w:r>
            <w:r>
              <w:t>параклинические (пр.</w:t>
            </w:r>
            <w:r w:rsidRPr="00062F26">
              <w:t xml:space="preserve">обьективные, </w:t>
            </w:r>
            <w:r>
              <w:t xml:space="preserve">субьективные и </w:t>
            </w:r>
            <w:r w:rsidRPr="00062F26">
              <w:t>дополнительные).</w:t>
            </w:r>
          </w:p>
          <w:p w:rsidR="00F545DD" w:rsidRPr="00062F26" w:rsidRDefault="00F545DD" w:rsidP="00F545DD"/>
          <w:p w:rsidR="00F545DD" w:rsidRPr="00062F26" w:rsidRDefault="00F545DD" w:rsidP="00F545DD"/>
          <w:p w:rsidR="00F545DD" w:rsidRPr="00062F26" w:rsidRDefault="00F545DD" w:rsidP="00F545DD">
            <w:pPr>
              <w:ind w:firstLine="708"/>
            </w:pPr>
            <w:r w:rsidRPr="00062F26">
              <w:lastRenderedPageBreak/>
              <w:t xml:space="preserve">                                                           </w:t>
            </w:r>
            <w:r>
              <w:t xml:space="preserve">                           </w:t>
            </w:r>
          </w:p>
          <w:p w:rsidR="005F6CC3" w:rsidRPr="00062F26" w:rsidRDefault="005F6CC3" w:rsidP="005F6CC3"/>
          <w:p w:rsidR="005158A8" w:rsidRPr="005F6CC3" w:rsidRDefault="005158A8" w:rsidP="00682979">
            <w:pPr>
              <w:rPr>
                <w:lang w:eastAsia="en-US"/>
              </w:rPr>
            </w:pPr>
          </w:p>
          <w:p w:rsidR="005158A8" w:rsidRPr="00964A33" w:rsidRDefault="005158A8" w:rsidP="00F545DD"/>
        </w:tc>
      </w:tr>
      <w:tr w:rsidR="005158A8" w:rsidRPr="008467C4" w:rsidTr="00964A33">
        <w:tc>
          <w:tcPr>
            <w:tcW w:w="9934" w:type="dxa"/>
            <w:gridSpan w:val="3"/>
          </w:tcPr>
          <w:p w:rsidR="008467C4" w:rsidRPr="008467C4" w:rsidRDefault="008467C4" w:rsidP="008467C4">
            <w:pPr>
              <w:pBdr>
                <w:top w:val="single" w:sz="6" w:space="15" w:color="auto"/>
                <w:bottom w:val="single" w:sz="6" w:space="1" w:color="auto"/>
              </w:pBdr>
              <w:ind w:firstLine="708"/>
              <w:rPr>
                <w:b/>
              </w:rPr>
            </w:pPr>
            <w:r w:rsidRPr="008467C4">
              <w:rPr>
                <w:b/>
                <w:sz w:val="22"/>
              </w:rPr>
              <w:lastRenderedPageBreak/>
              <w:t>МЕТОДЫ  И  ТЕХНИКИ  ПРЕПАРТРОВАНИЯ  В  ЛЕЧЕНИИ  КАРИЕСА ЗУБОВ  И  НЕКАРИОЗНЫХ  ДЕФЕКТОВ  ТВЕРДЫХ ТКАНЕЙ</w:t>
            </w:r>
          </w:p>
          <w:p w:rsidR="005158A8" w:rsidRPr="008467C4" w:rsidRDefault="005158A8" w:rsidP="00964A33">
            <w:pPr>
              <w:pStyle w:val="Title"/>
              <w:tabs>
                <w:tab w:val="left" w:pos="142"/>
              </w:tabs>
              <w:spacing w:line="240" w:lineRule="auto"/>
              <w:ind w:right="454"/>
              <w:jc w:val="both"/>
              <w:rPr>
                <w:color w:val="FF0000"/>
                <w:sz w:val="24"/>
                <w:lang w:val="ru-RU"/>
              </w:rPr>
            </w:pPr>
          </w:p>
        </w:tc>
      </w:tr>
      <w:tr w:rsidR="005158A8" w:rsidRPr="0071425C" w:rsidTr="00964A33">
        <w:trPr>
          <w:gridAfter w:val="1"/>
          <w:wAfter w:w="11" w:type="dxa"/>
        </w:trPr>
        <w:tc>
          <w:tcPr>
            <w:tcW w:w="4820" w:type="dxa"/>
          </w:tcPr>
          <w:p w:rsidR="00022BBA" w:rsidRDefault="00022BBA" w:rsidP="00650876">
            <w:pPr>
              <w:numPr>
                <w:ilvl w:val="0"/>
                <w:numId w:val="11"/>
              </w:numPr>
              <w:ind w:left="318" w:firstLine="0"/>
            </w:pPr>
            <w:r>
              <w:t>Осуществлять план лечения у пациента с одонтальными поражериями;</w:t>
            </w:r>
          </w:p>
          <w:p w:rsidR="00695267" w:rsidRDefault="00022BBA" w:rsidP="00650876">
            <w:pPr>
              <w:numPr>
                <w:ilvl w:val="0"/>
                <w:numId w:val="11"/>
              </w:numPr>
              <w:ind w:left="318" w:firstLine="0"/>
            </w:pPr>
            <w:r>
              <w:t xml:space="preserve">Владеть техниками проведения </w:t>
            </w:r>
            <w:r w:rsidR="00695267">
              <w:t xml:space="preserve">           </w:t>
            </w:r>
            <w:r>
              <w:t>анестезии в лечении кариеса зубов и некариозных одонтальных поражений твердых тканей.</w:t>
            </w:r>
          </w:p>
          <w:p w:rsidR="00022BBA" w:rsidRDefault="00022BBA" w:rsidP="00650876">
            <w:pPr>
              <w:numPr>
                <w:ilvl w:val="0"/>
                <w:numId w:val="11"/>
              </w:numPr>
              <w:ind w:left="318" w:firstLine="0"/>
            </w:pPr>
            <w:r>
              <w:t>Владеть практическими навыками</w:t>
            </w:r>
          </w:p>
          <w:p w:rsidR="00695267" w:rsidRDefault="00022BBA" w:rsidP="00650876">
            <w:pPr>
              <w:ind w:left="318"/>
            </w:pPr>
            <w:r>
              <w:t xml:space="preserve">наложения изолирующих систем                            </w:t>
            </w:r>
            <w:r w:rsidR="00695267">
              <w:t>(кофердам) рабочего поля зуба.</w:t>
            </w:r>
          </w:p>
          <w:p w:rsidR="00022BBA" w:rsidRDefault="00695267" w:rsidP="00650876">
            <w:pPr>
              <w:numPr>
                <w:ilvl w:val="0"/>
                <w:numId w:val="13"/>
              </w:numPr>
              <w:ind w:left="318" w:firstLine="0"/>
            </w:pPr>
            <w:r>
              <w:t>Владеть техниками препарирования</w:t>
            </w:r>
          </w:p>
          <w:p w:rsidR="00022BBA" w:rsidRDefault="004016C7" w:rsidP="00650876">
            <w:pPr>
              <w:ind w:left="318"/>
            </w:pPr>
            <w:r>
              <w:t>к</w:t>
            </w:r>
            <w:r w:rsidR="00695267">
              <w:t>ариозных полостей (</w:t>
            </w:r>
            <w:r w:rsidR="00695267">
              <w:rPr>
                <w:lang w:val="ro-RO"/>
              </w:rPr>
              <w:t>i, ii, iii, iv, v, vi)</w:t>
            </w:r>
          </w:p>
          <w:p w:rsidR="00695267" w:rsidRDefault="00695267" w:rsidP="00650876">
            <w:pPr>
              <w:ind w:left="318"/>
            </w:pPr>
            <w:r>
              <w:t>следуя принципам препартрования по  Блэку и свободного дизаина.</w:t>
            </w:r>
          </w:p>
          <w:p w:rsidR="00695267" w:rsidRDefault="00695267" w:rsidP="00650876">
            <w:pPr>
              <w:numPr>
                <w:ilvl w:val="0"/>
                <w:numId w:val="13"/>
              </w:numPr>
              <w:ind w:left="318" w:firstLine="0"/>
            </w:pPr>
            <w:r>
              <w:t>Владеть техниками и методами препарирования зубов с поражениями коронковой части (частичные, субтотальные и тотальные) для</w:t>
            </w:r>
            <w:r w:rsidR="004016C7">
              <w:t xml:space="preserve"> частичных и тотальных эстетических реставраций.</w:t>
            </w:r>
          </w:p>
          <w:p w:rsidR="005158A8" w:rsidRPr="00964A33" w:rsidRDefault="004016C7" w:rsidP="00650876">
            <w:pPr>
              <w:numPr>
                <w:ilvl w:val="0"/>
                <w:numId w:val="13"/>
              </w:numPr>
              <w:ind w:left="318" w:firstLine="0"/>
            </w:pPr>
            <w:r>
              <w:t>Правильно выполнить промывание зубной раны</w:t>
            </w:r>
            <w:r w:rsidR="00650876">
              <w:t>.</w:t>
            </w:r>
          </w:p>
        </w:tc>
        <w:tc>
          <w:tcPr>
            <w:tcW w:w="5103" w:type="dxa"/>
          </w:tcPr>
          <w:p w:rsidR="005158A8" w:rsidRPr="00964A33" w:rsidRDefault="005158A8" w:rsidP="00A5205A">
            <w:pPr>
              <w:rPr>
                <w:bCs/>
                <w:lang w:val="ro-RO" w:eastAsia="en-US"/>
              </w:rPr>
            </w:pPr>
          </w:p>
          <w:p w:rsidR="005158A8" w:rsidRDefault="00022BBA" w:rsidP="00A5205A">
            <w:pPr>
              <w:rPr>
                <w:bCs/>
                <w:lang w:eastAsia="en-US"/>
              </w:rPr>
            </w:pPr>
            <w:r>
              <w:t>План лечения по этапам</w:t>
            </w:r>
            <w:r w:rsidRPr="00964A33">
              <w:rPr>
                <w:bCs/>
                <w:lang w:val="ro-RO" w:eastAsia="en-US"/>
              </w:rPr>
              <w:t xml:space="preserve"> </w:t>
            </w:r>
          </w:p>
          <w:p w:rsidR="00022BBA" w:rsidRDefault="00022BBA" w:rsidP="00A5205A">
            <w:pPr>
              <w:rPr>
                <w:bCs/>
                <w:lang w:eastAsia="en-US"/>
              </w:rPr>
            </w:pPr>
          </w:p>
          <w:p w:rsidR="00022BBA" w:rsidRDefault="00022BBA" w:rsidP="00022BBA">
            <w:r>
              <w:t>Анестезия-техники и методы анестезирующие препараты</w:t>
            </w:r>
            <w:r>
              <w:rPr>
                <w:bCs/>
                <w:lang w:eastAsia="en-US"/>
              </w:rPr>
              <w:t xml:space="preserve">, </w:t>
            </w:r>
            <w:r>
              <w:t>механизм взаимодействия на местном и общем уровне возможные осложнения</w:t>
            </w:r>
            <w:r w:rsidR="00695267">
              <w:t xml:space="preserve"> неотложная медицинская  помощь.</w:t>
            </w:r>
          </w:p>
          <w:p w:rsidR="00695267" w:rsidRDefault="00695267" w:rsidP="00695267">
            <w:r>
              <w:t>Кофердам – компоненты, типы и техники накладывания.</w:t>
            </w:r>
          </w:p>
          <w:p w:rsidR="004016C7" w:rsidRDefault="00695267" w:rsidP="004016C7">
            <w:pPr>
              <w:ind w:firstLine="708"/>
            </w:pPr>
            <w:r>
              <w:t xml:space="preserve">                                                                                  </w:t>
            </w:r>
            <w:r w:rsidR="004016C7">
              <w:t xml:space="preserve">  Препарирование кариозных полостей-по Блэку и свободного дизайна, инструменты, боры, приложения. </w:t>
            </w:r>
          </w:p>
          <w:p w:rsidR="004016C7" w:rsidRDefault="004016C7" w:rsidP="004016C7">
            <w:r>
              <w:t>Некариозные одонтальные поражения- типы, инструменты для препарирования.</w:t>
            </w:r>
          </w:p>
          <w:p w:rsidR="004016C7" w:rsidRPr="00064692" w:rsidRDefault="004016C7" w:rsidP="004016C7">
            <w:pPr>
              <w:ind w:firstLine="708"/>
            </w:pPr>
          </w:p>
          <w:p w:rsidR="004016C7" w:rsidRDefault="004016C7" w:rsidP="004016C7">
            <w:r>
              <w:t>Промывание раневой поверхности зуба (растворы, последовательность, методы обработки и высушивания ран).</w:t>
            </w:r>
          </w:p>
          <w:p w:rsidR="004016C7" w:rsidRDefault="004016C7" w:rsidP="004016C7">
            <w:pPr>
              <w:ind w:firstLine="708"/>
            </w:pPr>
            <w:r>
              <w:t xml:space="preserve"> </w:t>
            </w:r>
          </w:p>
          <w:p w:rsidR="004016C7" w:rsidRDefault="004016C7" w:rsidP="004016C7"/>
          <w:p w:rsidR="004016C7" w:rsidRDefault="004016C7" w:rsidP="004016C7">
            <w:pPr>
              <w:ind w:firstLine="708"/>
            </w:pPr>
            <w: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5158A8" w:rsidRPr="0042525A" w:rsidRDefault="005158A8" w:rsidP="00A5205A">
            <w:pPr>
              <w:rPr>
                <w:bCs/>
                <w:lang w:eastAsia="en-US"/>
              </w:rPr>
            </w:pPr>
          </w:p>
          <w:p w:rsidR="005158A8" w:rsidRPr="00055361" w:rsidRDefault="005158A8" w:rsidP="00A5205A">
            <w:pPr>
              <w:rPr>
                <w:lang w:eastAsia="en-US"/>
              </w:rPr>
            </w:pPr>
          </w:p>
          <w:p w:rsidR="005158A8" w:rsidRPr="00964A33" w:rsidRDefault="005158A8" w:rsidP="00A5205A">
            <w:pPr>
              <w:rPr>
                <w:lang w:val="ro-RO" w:eastAsia="en-US"/>
              </w:rPr>
            </w:pPr>
          </w:p>
        </w:tc>
      </w:tr>
      <w:tr w:rsidR="005158A8" w:rsidRPr="0042525A" w:rsidTr="00964A33">
        <w:tc>
          <w:tcPr>
            <w:tcW w:w="9934" w:type="dxa"/>
            <w:gridSpan w:val="3"/>
          </w:tcPr>
          <w:p w:rsidR="005158A8" w:rsidRPr="00055361" w:rsidRDefault="0042525A" w:rsidP="00055361">
            <w:pPr>
              <w:pBdr>
                <w:top w:val="single" w:sz="6" w:space="1" w:color="auto"/>
                <w:bottom w:val="single" w:sz="6" w:space="1" w:color="auto"/>
              </w:pBdr>
              <w:ind w:firstLine="708"/>
              <w:rPr>
                <w:b/>
                <w:sz w:val="22"/>
              </w:rPr>
            </w:pPr>
            <w:r w:rsidRPr="0042525A">
              <w:rPr>
                <w:b/>
                <w:sz w:val="22"/>
              </w:rPr>
              <w:t>ПЛОМБИРОВКА  КАРИОЗНЫХ ПОЛОСТЕЙ  И НЕКАРИОЗНОГО  ПРОИСХОЖДЕНИЯ   ПОЛОС</w:t>
            </w:r>
            <w:r w:rsidR="00055361">
              <w:rPr>
                <w:b/>
                <w:sz w:val="22"/>
              </w:rPr>
              <w:t xml:space="preserve">ТЕЙ  (МАТЕРИАЛЫ, ИНСТРУМЕНТЫ, ТЕХНИКИ  И  МЕТОДЫ, </w:t>
            </w:r>
            <w:r w:rsidRPr="0042525A">
              <w:rPr>
                <w:b/>
                <w:sz w:val="22"/>
              </w:rPr>
              <w:t xml:space="preserve"> ПРИПАСОВКА  И  ПОЛИРОВКА</w:t>
            </w:r>
          </w:p>
        </w:tc>
      </w:tr>
      <w:tr w:rsidR="005158A8" w:rsidRPr="0071425C" w:rsidTr="00964A33">
        <w:trPr>
          <w:gridAfter w:val="1"/>
          <w:wAfter w:w="11" w:type="dxa"/>
        </w:trPr>
        <w:tc>
          <w:tcPr>
            <w:tcW w:w="4820" w:type="dxa"/>
          </w:tcPr>
          <w:p w:rsidR="005158A8" w:rsidRPr="00964A33" w:rsidRDefault="00055361" w:rsidP="00650876">
            <w:pPr>
              <w:pStyle w:val="BodyTextIndent"/>
              <w:numPr>
                <w:ilvl w:val="0"/>
                <w:numId w:val="4"/>
              </w:numPr>
              <w:rPr>
                <w:szCs w:val="22"/>
              </w:rPr>
            </w:pPr>
            <w:r>
              <w:t>Знать классификацию  пломбировочных               материалов</w:t>
            </w:r>
            <w:r>
              <w:rPr>
                <w:lang w:val="ru-RU"/>
              </w:rPr>
              <w:t xml:space="preserve"> </w:t>
            </w:r>
            <w:r>
              <w:t>(лечебные,</w:t>
            </w:r>
            <w:r>
              <w:rPr>
                <w:lang w:val="ru-RU"/>
              </w:rPr>
              <w:t xml:space="preserve"> </w:t>
            </w:r>
            <w:r>
              <w:t>изолирующие, временные и постоянные)</w:t>
            </w:r>
            <w:r w:rsidR="005158A8" w:rsidRPr="00964A33">
              <w:rPr>
                <w:sz w:val="22"/>
                <w:szCs w:val="22"/>
              </w:rPr>
              <w:t>;</w:t>
            </w:r>
          </w:p>
          <w:p w:rsidR="005158A8" w:rsidRPr="00964A33" w:rsidRDefault="00055361" w:rsidP="00650876">
            <w:pPr>
              <w:pStyle w:val="BodyTextIndent"/>
              <w:numPr>
                <w:ilvl w:val="0"/>
                <w:numId w:val="4"/>
              </w:numPr>
              <w:rPr>
                <w:szCs w:val="22"/>
              </w:rPr>
            </w:pPr>
            <w:r>
              <w:t>Знать адгезивные системы используемые в</w:t>
            </w:r>
            <w:r>
              <w:rPr>
                <w:lang w:val="ru-RU"/>
              </w:rPr>
              <w:t xml:space="preserve"> </w:t>
            </w:r>
            <w:r>
              <w:t>лечении кариеса и некариозных патологий</w:t>
            </w:r>
            <w:r w:rsidR="005158A8" w:rsidRPr="00964A33">
              <w:rPr>
                <w:sz w:val="22"/>
                <w:szCs w:val="22"/>
              </w:rPr>
              <w:t xml:space="preserve"> </w:t>
            </w:r>
            <w:r>
              <w:t xml:space="preserve">твердых тканей                                                               </w:t>
            </w:r>
          </w:p>
          <w:p w:rsidR="005158A8" w:rsidRPr="00964A33" w:rsidRDefault="00055361" w:rsidP="00650876">
            <w:pPr>
              <w:pStyle w:val="BodyTextIndent"/>
              <w:numPr>
                <w:ilvl w:val="0"/>
                <w:numId w:val="4"/>
              </w:numPr>
              <w:rPr>
                <w:szCs w:val="22"/>
              </w:rPr>
            </w:pPr>
            <w:r>
              <w:t xml:space="preserve">Знать и понимать свойства и механизм </w:t>
            </w:r>
            <w:r>
              <w:lastRenderedPageBreak/>
              <w:t>взаимодействия адгезивной системы с твердыми</w:t>
            </w:r>
            <w:r>
              <w:rPr>
                <w:lang w:val="ru-RU"/>
              </w:rPr>
              <w:t xml:space="preserve"> </w:t>
            </w:r>
            <w:r>
              <w:t>тканями</w:t>
            </w:r>
            <w:r>
              <w:rPr>
                <w:lang w:val="ru-RU"/>
              </w:rPr>
              <w:t xml:space="preserve"> </w:t>
            </w:r>
            <w:r>
              <w:t xml:space="preserve">зуба и пломбировочным материалом;            </w:t>
            </w:r>
          </w:p>
          <w:p w:rsidR="005158A8" w:rsidRPr="00964A33" w:rsidRDefault="00AA2DBF" w:rsidP="00650876">
            <w:pPr>
              <w:pStyle w:val="BodyTextIndent"/>
              <w:numPr>
                <w:ilvl w:val="0"/>
                <w:numId w:val="4"/>
              </w:numPr>
              <w:rPr>
                <w:szCs w:val="22"/>
              </w:rPr>
            </w:pPr>
            <w:r>
              <w:t xml:space="preserve">Знать техники полимеризации адгезивных систем и композитных фотополимеризирующихся материалов;                                                                       </w:t>
            </w:r>
          </w:p>
          <w:p w:rsidR="005158A8" w:rsidRPr="00964A33" w:rsidRDefault="00AA2DBF" w:rsidP="00650876">
            <w:pPr>
              <w:pStyle w:val="BodyTextIndent"/>
              <w:numPr>
                <w:ilvl w:val="0"/>
                <w:numId w:val="4"/>
              </w:numPr>
              <w:rPr>
                <w:szCs w:val="22"/>
              </w:rPr>
            </w:pPr>
            <w:r>
              <w:t xml:space="preserve">Знать и понимать механизм действия пломбировочных  материалов на твердые ткани и пульпу зуба;                                                                                              </w:t>
            </w:r>
          </w:p>
          <w:p w:rsidR="005158A8" w:rsidRPr="00964A33" w:rsidRDefault="00AA2DBF" w:rsidP="00650876">
            <w:pPr>
              <w:pStyle w:val="BodyTextIndent"/>
              <w:numPr>
                <w:ilvl w:val="0"/>
                <w:numId w:val="4"/>
              </w:numPr>
              <w:rPr>
                <w:szCs w:val="22"/>
              </w:rPr>
            </w:pPr>
            <w:r>
              <w:t>Различать элементы оклюзиологии , как                  основные элементы в прямой реставрации     зубо</w:t>
            </w:r>
            <w:r>
              <w:rPr>
                <w:lang w:val="ru-RU"/>
              </w:rPr>
              <w:t>в</w:t>
            </w:r>
            <w:r w:rsidR="005158A8" w:rsidRPr="00964A33">
              <w:rPr>
                <w:sz w:val="22"/>
                <w:szCs w:val="22"/>
              </w:rPr>
              <w:t>;</w:t>
            </w:r>
          </w:p>
          <w:p w:rsidR="00AA2DBF" w:rsidRPr="00AA2DBF" w:rsidRDefault="00AA2DBF" w:rsidP="00650876">
            <w:pPr>
              <w:pStyle w:val="BodyTextIndent"/>
              <w:numPr>
                <w:ilvl w:val="0"/>
                <w:numId w:val="4"/>
              </w:numPr>
              <w:rPr>
                <w:szCs w:val="22"/>
              </w:rPr>
            </w:pPr>
            <w:r>
              <w:t>Знать техники и методы</w:t>
            </w:r>
            <w:r>
              <w:rPr>
                <w:lang w:val="ru-RU"/>
              </w:rPr>
              <w:t>,</w:t>
            </w:r>
            <w:r>
              <w:t xml:space="preserve"> инструменты и материалы для припасовки, шлифовки и полировки   реставраций</w:t>
            </w:r>
            <w:r w:rsidR="005158A8" w:rsidRPr="00964A33">
              <w:rPr>
                <w:sz w:val="22"/>
                <w:szCs w:val="22"/>
              </w:rPr>
              <w:t>;</w:t>
            </w:r>
            <w:r>
              <w:t xml:space="preserve"> </w:t>
            </w:r>
          </w:p>
          <w:p w:rsidR="005158A8" w:rsidRPr="00964A33" w:rsidRDefault="00AA2DBF" w:rsidP="00650876">
            <w:pPr>
              <w:pStyle w:val="BodyTextIndent"/>
              <w:numPr>
                <w:ilvl w:val="0"/>
                <w:numId w:val="4"/>
              </w:numPr>
              <w:rPr>
                <w:szCs w:val="22"/>
              </w:rPr>
            </w:pPr>
            <w:r>
              <w:t>Знать возможные ошибки и осложнения во время</w:t>
            </w:r>
            <w:r>
              <w:rPr>
                <w:lang w:val="ru-RU"/>
              </w:rPr>
              <w:t xml:space="preserve"> </w:t>
            </w:r>
            <w:r>
              <w:t>и после одонтального лечения</w:t>
            </w:r>
            <w:r>
              <w:rPr>
                <w:lang w:val="ru-RU"/>
              </w:rPr>
              <w:t>.</w:t>
            </w:r>
            <w:r>
              <w:t xml:space="preserve">                                                        </w:t>
            </w:r>
          </w:p>
          <w:p w:rsidR="005158A8" w:rsidRPr="00964A33" w:rsidRDefault="005158A8" w:rsidP="00964A33">
            <w:pPr>
              <w:pStyle w:val="BodyTextIndent3"/>
              <w:widowControl w:val="0"/>
              <w:ind w:left="251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DBF" w:rsidRDefault="00AA2DBF" w:rsidP="00650876">
            <w:r>
              <w:lastRenderedPageBreak/>
              <w:t>Классификация, физико-химические свойства пломбировочных материалов</w:t>
            </w:r>
            <w:r w:rsidR="00800E9C">
              <w:t xml:space="preserve"> -</w:t>
            </w:r>
            <w:r>
              <w:t xml:space="preserve"> лечебных, изолирующих, временных и постоянных.</w:t>
            </w:r>
          </w:p>
          <w:p w:rsidR="005158A8" w:rsidRPr="00964A33" w:rsidRDefault="00AA2DBF" w:rsidP="00650876">
            <w:pPr>
              <w:rPr>
                <w:lang w:val="ro-RO" w:eastAsia="en-US"/>
              </w:rPr>
            </w:pPr>
            <w:r w:rsidRPr="00964A33">
              <w:rPr>
                <w:lang w:val="ro-RO" w:eastAsia="en-US"/>
              </w:rPr>
              <w:t xml:space="preserve"> </w:t>
            </w:r>
          </w:p>
          <w:p w:rsidR="00650876" w:rsidRDefault="00800E9C" w:rsidP="00650876">
            <w:r>
              <w:t xml:space="preserve">Адгезивные системы- классификация, поколения, показания к применению. Свойства, вязкость, взаимодействие </w:t>
            </w:r>
          </w:p>
          <w:p w:rsidR="00800E9C" w:rsidRDefault="00800E9C" w:rsidP="00650876">
            <w:r>
              <w:lastRenderedPageBreak/>
              <w:t>адгезивных систем с твердыми тканями зуба,  гибридный слой.</w:t>
            </w:r>
          </w:p>
          <w:p w:rsidR="00800E9C" w:rsidRDefault="00800E9C" w:rsidP="00650876">
            <w:r>
              <w:t>Полимеризация, техники и методы, длина волны, время полимеризации, лампа для полимеризации, характеристики. Взаимодействие пломбировочных  материалов с твердыми тканями зуба - механизм фиксации  (химический, механический), действие на пульпу зуба, возможные осложнения.</w:t>
            </w:r>
          </w:p>
          <w:p w:rsidR="0096259A" w:rsidRDefault="00800E9C" w:rsidP="00650876">
            <w:r>
              <w:t>Окклюзиология-элементы макроморфо</w:t>
            </w:r>
            <w:r w:rsidR="0096259A">
              <w:t>логического моделирования анатомических зубных структур.</w:t>
            </w:r>
          </w:p>
          <w:p w:rsidR="00800E9C" w:rsidRDefault="0096259A" w:rsidP="00650876">
            <w:r>
              <w:t xml:space="preserve">Техники и методы адаптации - инструменты, материалы для адаптации пломб/реставраций, шлифовка, полировка.                                                                                  </w:t>
            </w:r>
          </w:p>
          <w:p w:rsidR="0096259A" w:rsidRDefault="0096259A" w:rsidP="00650876">
            <w:pPr>
              <w:ind w:firstLine="708"/>
            </w:pPr>
            <w:r>
              <w:t xml:space="preserve">                                                                                                  Осложнения- немедленные и поздние, их решение.</w:t>
            </w:r>
          </w:p>
          <w:p w:rsidR="005158A8" w:rsidRPr="0096259A" w:rsidRDefault="005158A8" w:rsidP="0096259A"/>
        </w:tc>
      </w:tr>
    </w:tbl>
    <w:p w:rsidR="006E2C90" w:rsidRPr="0071425C" w:rsidRDefault="006E2C90" w:rsidP="006E2C90">
      <w:pPr>
        <w:ind w:firstLine="708"/>
        <w:rPr>
          <w:b/>
          <w:caps/>
          <w:lang w:val="en-US"/>
        </w:rPr>
      </w:pPr>
    </w:p>
    <w:p w:rsidR="00EE2529" w:rsidRPr="008A512F" w:rsidRDefault="00CF3427" w:rsidP="006E2C90">
      <w:pPr>
        <w:ind w:firstLine="708"/>
        <w:rPr>
          <w:b/>
        </w:rPr>
      </w:pPr>
      <w:r>
        <w:rPr>
          <w:b/>
          <w:caps/>
          <w:lang w:val="en-US"/>
        </w:rPr>
        <w:t>VII</w:t>
      </w:r>
      <w:r w:rsidR="00EE2529" w:rsidRPr="00EE2529">
        <w:rPr>
          <w:b/>
          <w:caps/>
        </w:rPr>
        <w:t>.</w:t>
      </w:r>
      <w:r w:rsidR="00EE2529" w:rsidRPr="00EE2529">
        <w:t xml:space="preserve"> </w:t>
      </w:r>
      <w:proofErr w:type="gramStart"/>
      <w:r w:rsidR="00EE2529" w:rsidRPr="00EE2529">
        <w:rPr>
          <w:b/>
        </w:rPr>
        <w:t>ПРОФЕССИОНАЛЬНЫЕ  (</w:t>
      </w:r>
      <w:proofErr w:type="gramEnd"/>
      <w:r w:rsidR="00EE2529" w:rsidRPr="00EE2529">
        <w:rPr>
          <w:b/>
        </w:rPr>
        <w:t xml:space="preserve"> СПЕЦИФИЧЕСКИЕ)  (КС)  КОМПЕТЕНТЫ И ТРАНСВЕРСАЛЬНЫЕ</w:t>
      </w:r>
      <w:r w:rsidR="006E2C90">
        <w:rPr>
          <w:b/>
        </w:rPr>
        <w:t xml:space="preserve"> </w:t>
      </w:r>
      <w:r w:rsidR="00EE2529" w:rsidRPr="006E2C90">
        <w:rPr>
          <w:b/>
        </w:rPr>
        <w:t>(</w:t>
      </w:r>
      <w:r w:rsidR="00EE2529" w:rsidRPr="00EE2529">
        <w:rPr>
          <w:b/>
        </w:rPr>
        <w:t>КТ</w:t>
      </w:r>
      <w:r w:rsidR="00EE2529" w:rsidRPr="006E2C90">
        <w:rPr>
          <w:b/>
        </w:rPr>
        <w:t xml:space="preserve">) </w:t>
      </w:r>
      <w:r w:rsidR="00EE2529" w:rsidRPr="00EE2529">
        <w:rPr>
          <w:b/>
        </w:rPr>
        <w:t>И</w:t>
      </w:r>
      <w:r w:rsidR="00EE2529" w:rsidRPr="006E2C90">
        <w:rPr>
          <w:b/>
        </w:rPr>
        <w:t xml:space="preserve"> </w:t>
      </w:r>
      <w:r w:rsidR="00EE2529" w:rsidRPr="00EE2529">
        <w:rPr>
          <w:b/>
        </w:rPr>
        <w:t>ИТОГОВЫЕ</w:t>
      </w:r>
      <w:r w:rsidR="00EE2529" w:rsidRPr="006E2C90">
        <w:rPr>
          <w:b/>
        </w:rPr>
        <w:t>.</w:t>
      </w:r>
    </w:p>
    <w:p w:rsidR="005F790C" w:rsidRPr="008A512F" w:rsidRDefault="005F790C" w:rsidP="006E2C90">
      <w:pPr>
        <w:ind w:firstLine="708"/>
        <w:rPr>
          <w:b/>
        </w:rPr>
      </w:pPr>
    </w:p>
    <w:p w:rsidR="006E2C90" w:rsidRPr="00544ED3" w:rsidRDefault="006E2C90" w:rsidP="006E2C90">
      <w:pPr>
        <w:ind w:firstLine="708"/>
        <w:rPr>
          <w:b/>
          <w:sz w:val="22"/>
        </w:rPr>
      </w:pPr>
      <w:r w:rsidRPr="00544ED3">
        <w:rPr>
          <w:b/>
          <w:sz w:val="22"/>
        </w:rPr>
        <w:t>ПРОФЕССИОНАЛЬНЫЕ  (СПЕЦИФИЧЕСКИЕ) (КС) КОМПЕТЕНТЫ</w:t>
      </w:r>
    </w:p>
    <w:p w:rsidR="006E2C90" w:rsidRDefault="006E2C90" w:rsidP="006E2C90">
      <w:pPr>
        <w:ind w:firstLine="708"/>
      </w:pPr>
      <w:r w:rsidRPr="00544ED3">
        <w:rPr>
          <w:b/>
        </w:rPr>
        <w:t>СР1:</w:t>
      </w:r>
      <w:r>
        <w:t xml:space="preserve">  Знание теоретических основ анатомии и физиологии твердых тканей зубов, общих принципов  обследования пациентов, анализ и интерпретация клинических и параклинических  данных; знание законодательной и нормативной базы в этой области, асептика и антисептика в кабинете одонтотерапии, знание прав и обязанностей  профильного врача.</w:t>
      </w:r>
    </w:p>
    <w:p w:rsidR="006E2C90" w:rsidRDefault="006E2C90" w:rsidP="006E2C90">
      <w:pPr>
        <w:ind w:firstLine="708"/>
      </w:pPr>
      <w:r w:rsidRPr="00544ED3">
        <w:rPr>
          <w:b/>
        </w:rPr>
        <w:t>СР2:</w:t>
      </w:r>
      <w:r>
        <w:t xml:space="preserve">  Знание принципов, техник и методов препарирования кариозных полостей (оборудование, инструменты, материалы и методы изолирования рабочего поля). Знание методов пломбировки кариозных полостей, инструменты, техники, выбор пломбировочных материалов в зависимости от клинического случая их полимеризация.</w:t>
      </w:r>
    </w:p>
    <w:p w:rsidR="006E2C90" w:rsidRDefault="006E2C90" w:rsidP="006E2C90">
      <w:pPr>
        <w:ind w:firstLine="708"/>
      </w:pPr>
      <w:r w:rsidRPr="00544ED3">
        <w:rPr>
          <w:b/>
        </w:rPr>
        <w:t>СР3:</w:t>
      </w:r>
      <w:r>
        <w:t xml:space="preserve">  Знание и моделирование клинического и параклинического обследования пациентов с кариесом и поражениями некариозного происхождения твердых тканей зубов; заполнение медицинских карточек пациентов с кариесом и некариозными поражениями твердых тканей зубов, проведение клинического обследования и выработка показаний к типу параклинического обследования с их аргументацией. Установление диагноза и плана лечения. Разработка алгоритма сбора данных и работа с пациентами в кабинете одонтотерапии.</w:t>
      </w:r>
    </w:p>
    <w:p w:rsidR="006E2C90" w:rsidRDefault="006E2C90" w:rsidP="006E2C90">
      <w:pPr>
        <w:ind w:firstLine="708"/>
        <w:rPr>
          <w:lang w:val="ro-RO"/>
        </w:rPr>
      </w:pPr>
      <w:r w:rsidRPr="00544ED3">
        <w:rPr>
          <w:b/>
        </w:rPr>
        <w:t>СР4:</w:t>
      </w:r>
      <w:r>
        <w:t xml:space="preserve">  Анализ данных параклинических исследований и их коментарий. Анализ Р-гичеких снимков (</w:t>
      </w:r>
      <w:r>
        <w:rPr>
          <w:lang w:val="ro-RO"/>
        </w:rPr>
        <w:t>OPG, RVG)</w:t>
      </w:r>
    </w:p>
    <w:p w:rsidR="006E2C90" w:rsidRDefault="006E2C90" w:rsidP="006E2C90">
      <w:pPr>
        <w:ind w:firstLine="708"/>
      </w:pPr>
      <w:r w:rsidRPr="00544ED3">
        <w:rPr>
          <w:b/>
        </w:rPr>
        <w:t>СР5:</w:t>
      </w:r>
      <w:r>
        <w:t xml:space="preserve">  Определение понятия и виды профилактики, а также уровни их применения (индивидуальном, групповом, общества). Оценка методов контроля стерилизации материалов и инструментов, используемые для лечения кариеса и некариозных поражений твердых тканей зубов. Оценка учета диспансеризации пациентов с кариесом зубов.</w:t>
      </w:r>
    </w:p>
    <w:p w:rsidR="006E2C90" w:rsidRDefault="006E2C90" w:rsidP="006E2C90">
      <w:pPr>
        <w:ind w:firstLine="708"/>
      </w:pPr>
      <w:r w:rsidRPr="00544ED3">
        <w:rPr>
          <w:b/>
        </w:rPr>
        <w:t>СР6:</w:t>
      </w:r>
      <w:r>
        <w:t xml:space="preserve">  Демонстрация и применения полученных знаний  при оценке клинических и параклинических данных у пациентов с некариозными и  кариозными поражениями зубов. </w:t>
      </w:r>
      <w:r>
        <w:lastRenderedPageBreak/>
        <w:t>Выбор селективного подхода к технике общения, сборе данных и подготовки пациента к одонтальному лечению. Продвижение принципов толерантности и сотрудничества к пациентам.</w:t>
      </w:r>
    </w:p>
    <w:p w:rsidR="006E2C90" w:rsidRDefault="006E2C90" w:rsidP="006E2C90">
      <w:pPr>
        <w:ind w:firstLine="708"/>
      </w:pPr>
    </w:p>
    <w:p w:rsidR="006E2C90" w:rsidRPr="00544ED3" w:rsidRDefault="006E2C90" w:rsidP="006E2C90">
      <w:pPr>
        <w:ind w:firstLine="708"/>
        <w:rPr>
          <w:b/>
          <w:sz w:val="22"/>
        </w:rPr>
      </w:pPr>
      <w:r w:rsidRPr="00544ED3">
        <w:rPr>
          <w:b/>
          <w:sz w:val="22"/>
        </w:rPr>
        <w:t>ТРАНСВЕРСАЛЬНЫЕ  КОМПЕТЕНЦИИ (СТ)</w:t>
      </w:r>
    </w:p>
    <w:p w:rsidR="006E2C90" w:rsidRDefault="006E2C90" w:rsidP="006E2C90">
      <w:pPr>
        <w:ind w:firstLine="708"/>
      </w:pPr>
      <w:r w:rsidRPr="00544ED3">
        <w:rPr>
          <w:b/>
        </w:rPr>
        <w:t>СТ 1 :</w:t>
      </w:r>
      <w:r>
        <w:t xml:space="preserve">  Внедрение профессиональных стандартов оценки, действуя в соответствии с профессиональной этикой, а также положений действующего законодательства. Продвижение  логического разума, практического применения, оценке и самооценке в процессе принятия решений.</w:t>
      </w:r>
    </w:p>
    <w:p w:rsidR="006E2C90" w:rsidRDefault="006E2C90" w:rsidP="006E2C90">
      <w:pPr>
        <w:ind w:firstLine="708"/>
      </w:pPr>
      <w:r w:rsidRPr="00544ED3">
        <w:rPr>
          <w:b/>
        </w:rPr>
        <w:t>СТ 2 :</w:t>
      </w:r>
      <w:r>
        <w:t xml:space="preserve">  Выполнение обязанностей и использование специфических ролей в команде, в составе кабинета одонтотерапии. Продвижение духа инициативы, диалога, сотрудничества, положительного отношения и уважения к окружающим, альтруизм и постоянное улучшение своей деятельности в области одонтотерапии.</w:t>
      </w:r>
    </w:p>
    <w:p w:rsidR="006E2C90" w:rsidRDefault="006E2C90" w:rsidP="006E2C90">
      <w:pPr>
        <w:ind w:firstLine="708"/>
      </w:pPr>
      <w:r w:rsidRPr="00544ED3">
        <w:rPr>
          <w:b/>
        </w:rPr>
        <w:t>СТ3 :</w:t>
      </w:r>
      <w:r>
        <w:t xml:space="preserve"> Систематическая оценка компетентности, роли и индивидуальных ожиданий, внедрение самооценки к изученным процессам  приобретенным навыкам и потребностям к профессионализации, эффективное использование языковых навыков, знания в области языковых технологий, навыков в исследования и коммуникации для предоставлении качественных услуг  в области одонтотерапии и адаптации к динамике требований политики здравоохранения,  личного и профессионального развития.</w:t>
      </w:r>
    </w:p>
    <w:p w:rsidR="006E2C90" w:rsidRDefault="006E2C90" w:rsidP="006E2C90">
      <w:pPr>
        <w:ind w:firstLine="708"/>
      </w:pPr>
    </w:p>
    <w:p w:rsidR="006E2C90" w:rsidRPr="00544ED3" w:rsidRDefault="006E2C90" w:rsidP="00B52D43">
      <w:pPr>
        <w:rPr>
          <w:b/>
        </w:rPr>
      </w:pPr>
      <w:r w:rsidRPr="00544ED3">
        <w:rPr>
          <w:b/>
        </w:rPr>
        <w:t>ИТОГИ  ДИСЦИПЛИНЫ</w:t>
      </w:r>
      <w:r w:rsidR="00544ED3">
        <w:rPr>
          <w:b/>
        </w:rPr>
        <w:t xml:space="preserve">    </w:t>
      </w:r>
    </w:p>
    <w:p w:rsidR="006E2C90" w:rsidRPr="00544ED3" w:rsidRDefault="006E2C90" w:rsidP="00544ED3">
      <w:pPr>
        <w:rPr>
          <w:b/>
        </w:rPr>
      </w:pPr>
    </w:p>
    <w:p w:rsidR="006E2C90" w:rsidRDefault="006E2C90" w:rsidP="006E2C90">
      <w:pPr>
        <w:ind w:left="993"/>
        <w:rPr>
          <w:b/>
          <w:sz w:val="22"/>
        </w:rPr>
      </w:pPr>
      <w:r w:rsidRPr="00544ED3">
        <w:rPr>
          <w:b/>
          <w:sz w:val="22"/>
        </w:rPr>
        <w:t>К  КОНЦУ  ИЗУЧЕНИЯ ПРЕДМЕТА  СТУДЕНТ  СМОЖЕТ:</w:t>
      </w:r>
    </w:p>
    <w:p w:rsidR="00544ED3" w:rsidRPr="00544ED3" w:rsidRDefault="00544ED3" w:rsidP="00544ED3">
      <w:pPr>
        <w:rPr>
          <w:b/>
          <w:sz w:val="22"/>
        </w:rPr>
      </w:pPr>
    </w:p>
    <w:p w:rsidR="006E2C90" w:rsidRDefault="006E2C90" w:rsidP="00CF3427">
      <w:pPr>
        <w:numPr>
          <w:ilvl w:val="0"/>
          <w:numId w:val="15"/>
        </w:numPr>
      </w:pPr>
      <w:r>
        <w:t>Быть компетентным использовать критически и уверенно научную информацию, полученную с использования новых информационно-коммуникационных технологий.</w:t>
      </w:r>
    </w:p>
    <w:p w:rsidR="006E2C90" w:rsidRDefault="006E2C90" w:rsidP="00CF3427">
      <w:pPr>
        <w:numPr>
          <w:ilvl w:val="0"/>
          <w:numId w:val="15"/>
        </w:numPr>
      </w:pPr>
      <w:r>
        <w:t>Знать основные принципы, функциональную структуру и организацию здравоохранения в целом и в кабинет одонтотерапии и тех общего профиля стоматологических ,особенно в республике Молдова;</w:t>
      </w:r>
    </w:p>
    <w:p w:rsidR="006E2C90" w:rsidRDefault="006E2C90" w:rsidP="00CF3427">
      <w:pPr>
        <w:numPr>
          <w:ilvl w:val="0"/>
          <w:numId w:val="15"/>
        </w:numPr>
      </w:pPr>
      <w:r>
        <w:t xml:space="preserve">Знать роль и функции стоматолога  в системе организации здравоохранения; </w:t>
      </w:r>
    </w:p>
    <w:p w:rsidR="006E2C90" w:rsidRDefault="006E2C90" w:rsidP="00CF3427">
      <w:pPr>
        <w:numPr>
          <w:ilvl w:val="0"/>
          <w:numId w:val="15"/>
        </w:numPr>
      </w:pPr>
      <w:r>
        <w:t>Понимать  принципы структурирования разделов реставрационой одонтотерапии</w:t>
      </w:r>
    </w:p>
    <w:p w:rsidR="006E2C90" w:rsidRDefault="006E2C90" w:rsidP="00CF3427">
      <w:pPr>
        <w:numPr>
          <w:ilvl w:val="0"/>
          <w:numId w:val="15"/>
        </w:numPr>
      </w:pPr>
      <w:r>
        <w:t>Понимать отношения: микроорганизмы на уровне полости рта- твердые ткани зуба- кариозный процесс-поражение некариозной природы- появление кариозного дефекта или патологии некариозной природы.</w:t>
      </w:r>
    </w:p>
    <w:p w:rsidR="006E2C90" w:rsidRDefault="006E2C90" w:rsidP="00CF3427">
      <w:pPr>
        <w:numPr>
          <w:ilvl w:val="0"/>
          <w:numId w:val="15"/>
        </w:numPr>
      </w:pPr>
      <w:r>
        <w:t>Знать классификацию кариозных процессов и патологии некариозной природы</w:t>
      </w:r>
    </w:p>
    <w:p w:rsidR="006E2C90" w:rsidRDefault="006E2C90" w:rsidP="00544ED3">
      <w:pPr>
        <w:ind w:left="284"/>
      </w:pPr>
      <w:r>
        <w:t xml:space="preserve"> ( топографич</w:t>
      </w:r>
      <w:r w:rsidR="00B26938">
        <w:t>е</w:t>
      </w:r>
      <w:r>
        <w:t>скую, по Блэку,  клиническую).</w:t>
      </w:r>
    </w:p>
    <w:p w:rsidR="006E2C90" w:rsidRDefault="006E2C90" w:rsidP="00CF3427">
      <w:pPr>
        <w:numPr>
          <w:ilvl w:val="0"/>
          <w:numId w:val="16"/>
        </w:numPr>
      </w:pPr>
      <w:r>
        <w:t>Знать принципы лечения кариеса зубов и поражений некариозной природы.</w:t>
      </w:r>
    </w:p>
    <w:p w:rsidR="006E2C90" w:rsidRDefault="006E2C90" w:rsidP="00CF3427">
      <w:pPr>
        <w:numPr>
          <w:ilvl w:val="0"/>
          <w:numId w:val="16"/>
        </w:numPr>
      </w:pPr>
      <w:r>
        <w:t>Знать особенности и принципы препарирования кариозных полостей и поражения некариозной природы по Блэку и свободного дизайна ( инструменты, боры, последовательность этапов).</w:t>
      </w:r>
    </w:p>
    <w:p w:rsidR="006E2C90" w:rsidRDefault="006E2C90" w:rsidP="00CF3427">
      <w:pPr>
        <w:numPr>
          <w:ilvl w:val="0"/>
          <w:numId w:val="16"/>
        </w:numPr>
        <w:jc w:val="both"/>
      </w:pPr>
      <w:r>
        <w:t xml:space="preserve">Знать и понимать особенности лечения раневой поверхности зуба, взаимодействие </w:t>
      </w:r>
      <w:r w:rsidR="00544ED3">
        <w:t xml:space="preserve">   </w:t>
      </w:r>
      <w:r>
        <w:t>твердых тканей зуба с антисептическими расс</w:t>
      </w:r>
      <w:r w:rsidR="00B26938">
        <w:t>творами (</w:t>
      </w:r>
      <w:r>
        <w:t>средства, последовательность, высушивание кариозной полости, возможные осложнения и их решения).</w:t>
      </w:r>
    </w:p>
    <w:p w:rsidR="006E2C90" w:rsidRDefault="006E2C90" w:rsidP="00CF3427">
      <w:pPr>
        <w:numPr>
          <w:ilvl w:val="0"/>
          <w:numId w:val="16"/>
        </w:numPr>
        <w:jc w:val="both"/>
      </w:pPr>
      <w:r>
        <w:t>Знать средства и техники протравливания твердых тканей зуба ( протравливание частичное и полное).</w:t>
      </w:r>
    </w:p>
    <w:p w:rsidR="006E2C90" w:rsidRDefault="006E2C90" w:rsidP="00CF3427">
      <w:pPr>
        <w:numPr>
          <w:ilvl w:val="0"/>
          <w:numId w:val="16"/>
        </w:numPr>
        <w:jc w:val="both"/>
      </w:pPr>
      <w:r>
        <w:t>Знать адгезивные системы ( классификации, свойства), методы и техники апликации и полимеризации, механизм взаимодействия между твердыми тканями зуба и адгезивной системы (образование гибридной зоны).</w:t>
      </w:r>
    </w:p>
    <w:p w:rsidR="006E2C90" w:rsidRDefault="006E2C90" w:rsidP="00CF3427">
      <w:pPr>
        <w:numPr>
          <w:ilvl w:val="0"/>
          <w:numId w:val="16"/>
        </w:numPr>
        <w:jc w:val="both"/>
      </w:pPr>
      <w:r>
        <w:lastRenderedPageBreak/>
        <w:t>Знать пломбировочные материалы ( лечебные, изолирующие, постоянные), физико-химические свойства, взаимодействие с твердыми тканями зуба и адгезивной системой.</w:t>
      </w:r>
    </w:p>
    <w:p w:rsidR="006E2C90" w:rsidRDefault="006E2C90" w:rsidP="00CF3427">
      <w:pPr>
        <w:numPr>
          <w:ilvl w:val="0"/>
          <w:numId w:val="16"/>
        </w:numPr>
        <w:jc w:val="both"/>
      </w:pPr>
      <w:r>
        <w:t>Знать и применять техники пломбирования кариозных полостей ( наложение материала послойно и одномоментно) и замещение поражений как следствие патологии  некариозной природы, моделирование анатомических структур ( бугров, режущего края, контактного пункта).</w:t>
      </w:r>
    </w:p>
    <w:p w:rsidR="006E2C90" w:rsidRDefault="006E2C90" w:rsidP="00CF3427">
      <w:pPr>
        <w:numPr>
          <w:ilvl w:val="0"/>
          <w:numId w:val="16"/>
        </w:numPr>
        <w:jc w:val="both"/>
      </w:pPr>
      <w:r>
        <w:t>Знать и применять техники полимеризации пломбировочного материала (прямое и непрямое).</w:t>
      </w:r>
    </w:p>
    <w:p w:rsidR="006E2C90" w:rsidRDefault="006E2C90" w:rsidP="00CF3427">
      <w:pPr>
        <w:numPr>
          <w:ilvl w:val="0"/>
          <w:numId w:val="16"/>
        </w:numPr>
        <w:jc w:val="both"/>
      </w:pPr>
      <w:r>
        <w:t>Знать и реализовать методы припасовки, шлифовки и полировки зубных реставраций.</w:t>
      </w:r>
    </w:p>
    <w:p w:rsidR="006E2C90" w:rsidRDefault="006E2C90" w:rsidP="00CF3427">
      <w:pPr>
        <w:numPr>
          <w:ilvl w:val="0"/>
          <w:numId w:val="16"/>
        </w:numPr>
        <w:jc w:val="both"/>
      </w:pPr>
      <w:r>
        <w:t xml:space="preserve">Быть компетентным в использовании знаний и методологии  реставрационной одонтотерапии в владении навыками обьяснять механизм некоторых  физиологических или патологических процессов с появлением некоторых </w:t>
      </w:r>
      <w:r>
        <w:rPr>
          <w:lang w:val="ro-RO"/>
        </w:rPr>
        <w:t xml:space="preserve"> post-</w:t>
      </w:r>
      <w:r>
        <w:t>лечебных осложнений.</w:t>
      </w:r>
    </w:p>
    <w:p w:rsidR="006E2C90" w:rsidRDefault="006E2C90" w:rsidP="00CF3427">
      <w:pPr>
        <w:numPr>
          <w:ilvl w:val="0"/>
          <w:numId w:val="16"/>
        </w:numPr>
        <w:jc w:val="both"/>
      </w:pPr>
      <w:r>
        <w:t>Быть способным внедрять приобретенные знания в исследовательской деятельности;</w:t>
      </w:r>
    </w:p>
    <w:p w:rsidR="006E2C90" w:rsidRDefault="006E2C90" w:rsidP="00CF3427">
      <w:pPr>
        <w:numPr>
          <w:ilvl w:val="0"/>
          <w:numId w:val="16"/>
        </w:numPr>
        <w:jc w:val="both"/>
      </w:pPr>
      <w:r>
        <w:t>Быть компетентным использовать критически и с уверенностью научные данные полученные использованием информационными и коммуникационными технологиями.</w:t>
      </w:r>
    </w:p>
    <w:p w:rsidR="006E2C90" w:rsidRDefault="006E2C90" w:rsidP="00544ED3">
      <w:pPr>
        <w:ind w:left="352" w:hanging="68"/>
        <w:jc w:val="both"/>
      </w:pPr>
    </w:p>
    <w:p w:rsidR="005158A8" w:rsidRPr="00544ED3" w:rsidRDefault="00CF3427" w:rsidP="00CF3427">
      <w:pPr>
        <w:pStyle w:val="ListParagraph"/>
        <w:pageBreakBefore/>
        <w:widowControl w:val="0"/>
        <w:tabs>
          <w:tab w:val="left" w:pos="851"/>
        </w:tabs>
        <w:spacing w:before="120" w:after="120"/>
        <w:ind w:left="709"/>
        <w:contextualSpacing w:val="0"/>
        <w:rPr>
          <w:b/>
          <w:caps/>
          <w:lang w:val="ro-RO"/>
        </w:rPr>
      </w:pPr>
      <w:proofErr w:type="gramStart"/>
      <w:r>
        <w:rPr>
          <w:b/>
          <w:lang w:val="en-US"/>
        </w:rPr>
        <w:lastRenderedPageBreak/>
        <w:t>VIII.</w:t>
      </w:r>
      <w:r w:rsidR="00B26938" w:rsidRPr="00544ED3">
        <w:rPr>
          <w:b/>
        </w:rPr>
        <w:t>САМОСТОЯТЕЛЬНАЯ  РАБОТА</w:t>
      </w:r>
      <w:proofErr w:type="gramEnd"/>
      <w:r w:rsidR="00B26938" w:rsidRPr="00544ED3">
        <w:rPr>
          <w:b/>
        </w:rPr>
        <w:t xml:space="preserve">  СТУДЕНТА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825"/>
        <w:gridCol w:w="3330"/>
        <w:gridCol w:w="2994"/>
        <w:gridCol w:w="1319"/>
      </w:tblGrid>
      <w:tr w:rsidR="005158A8" w:rsidRPr="005E3F5F" w:rsidTr="006C6F79">
        <w:trPr>
          <w:tblHeader/>
          <w:jc w:val="center"/>
        </w:trPr>
        <w:tc>
          <w:tcPr>
            <w:tcW w:w="576" w:type="dxa"/>
            <w:vAlign w:val="center"/>
          </w:tcPr>
          <w:p w:rsidR="005158A8" w:rsidRPr="005E3F5F" w:rsidRDefault="005158A8" w:rsidP="002125CF">
            <w:pPr>
              <w:jc w:val="center"/>
              <w:rPr>
                <w:lang w:val="ro-RO"/>
              </w:rPr>
            </w:pPr>
            <w:r w:rsidRPr="005E3F5F">
              <w:rPr>
                <w:lang w:val="ro-RO"/>
              </w:rPr>
              <w:t>Nr.</w:t>
            </w:r>
          </w:p>
        </w:tc>
        <w:tc>
          <w:tcPr>
            <w:tcW w:w="1663" w:type="dxa"/>
            <w:vAlign w:val="center"/>
          </w:tcPr>
          <w:p w:rsidR="00B26938" w:rsidRDefault="00B26938" w:rsidP="00B26938">
            <w:r>
              <w:t xml:space="preserve">Ожидаемый         </w:t>
            </w:r>
          </w:p>
          <w:p w:rsidR="00B26938" w:rsidRDefault="00B26938" w:rsidP="00B26938">
            <w:r>
              <w:t xml:space="preserve">результат    </w:t>
            </w:r>
          </w:p>
          <w:p w:rsidR="005158A8" w:rsidRPr="005E3F5F" w:rsidRDefault="005158A8" w:rsidP="00F43D8A">
            <w:pPr>
              <w:jc w:val="center"/>
              <w:rPr>
                <w:lang w:val="ro-RO"/>
              </w:rPr>
            </w:pPr>
          </w:p>
        </w:tc>
        <w:tc>
          <w:tcPr>
            <w:tcW w:w="3432" w:type="dxa"/>
            <w:vAlign w:val="center"/>
          </w:tcPr>
          <w:p w:rsidR="005158A8" w:rsidRPr="005E3F5F" w:rsidRDefault="00B26938" w:rsidP="00F43D8A">
            <w:pPr>
              <w:jc w:val="center"/>
              <w:rPr>
                <w:lang w:val="ro-RO"/>
              </w:rPr>
            </w:pPr>
            <w:r>
              <w:t xml:space="preserve">Стратегии реализации                                    </w:t>
            </w:r>
          </w:p>
        </w:tc>
        <w:tc>
          <w:tcPr>
            <w:tcW w:w="3050" w:type="dxa"/>
            <w:vAlign w:val="center"/>
          </w:tcPr>
          <w:p w:rsidR="005158A8" w:rsidRPr="005E3F5F" w:rsidRDefault="00B26938" w:rsidP="00F43D8A">
            <w:pPr>
              <w:jc w:val="center"/>
              <w:rPr>
                <w:lang w:val="ro-RO"/>
              </w:rPr>
            </w:pPr>
            <w:r>
              <w:t xml:space="preserve">Критерии оценки         </w:t>
            </w:r>
          </w:p>
        </w:tc>
        <w:tc>
          <w:tcPr>
            <w:tcW w:w="1323" w:type="dxa"/>
            <w:vAlign w:val="center"/>
          </w:tcPr>
          <w:p w:rsidR="005158A8" w:rsidRPr="005E3F5F" w:rsidRDefault="00B26938" w:rsidP="00B96625">
            <w:pPr>
              <w:ind w:left="-57" w:right="-57"/>
              <w:jc w:val="center"/>
              <w:rPr>
                <w:lang w:val="ro-RO"/>
              </w:rPr>
            </w:pPr>
            <w:r>
              <w:t>Срок реализации</w:t>
            </w:r>
          </w:p>
        </w:tc>
      </w:tr>
      <w:tr w:rsidR="005158A8" w:rsidRPr="00DF2E9C" w:rsidTr="006C6F79">
        <w:trPr>
          <w:jc w:val="center"/>
        </w:trPr>
        <w:tc>
          <w:tcPr>
            <w:tcW w:w="576" w:type="dxa"/>
          </w:tcPr>
          <w:p w:rsidR="005158A8" w:rsidRPr="005E3F5F" w:rsidRDefault="005158A8" w:rsidP="002125CF">
            <w:pPr>
              <w:spacing w:before="60" w:after="60"/>
              <w:rPr>
                <w:lang w:val="ro-RO"/>
              </w:rPr>
            </w:pPr>
            <w:r w:rsidRPr="005E3F5F">
              <w:rPr>
                <w:lang w:val="ro-RO"/>
              </w:rPr>
              <w:t>1.</w:t>
            </w:r>
          </w:p>
        </w:tc>
        <w:tc>
          <w:tcPr>
            <w:tcW w:w="1663" w:type="dxa"/>
          </w:tcPr>
          <w:p w:rsidR="005158A8" w:rsidRPr="00B26938" w:rsidRDefault="00544ED3" w:rsidP="006C6F79">
            <w:pPr>
              <w:ind w:left="-57" w:right="-57"/>
            </w:pPr>
            <w:r>
              <w:t>Работа</w:t>
            </w:r>
            <w:r w:rsidR="006C6F79">
              <w:t xml:space="preserve"> </w:t>
            </w:r>
            <w:r>
              <w:t>с   информацио</w:t>
            </w:r>
            <w:r w:rsidR="006C6F79">
              <w:t xml:space="preserve">     нными                                                                                                 </w:t>
            </w:r>
            <w:r>
              <w:t xml:space="preserve">          </w:t>
            </w:r>
            <w:r w:rsidR="006C6F79">
              <w:t>источниками</w:t>
            </w:r>
            <w:r>
              <w:t xml:space="preserve"> </w:t>
            </w:r>
          </w:p>
        </w:tc>
        <w:tc>
          <w:tcPr>
            <w:tcW w:w="3432" w:type="dxa"/>
          </w:tcPr>
          <w:p w:rsidR="006C6F79" w:rsidRDefault="006C6F79" w:rsidP="006C6F79">
            <w:r>
              <w:t>Периодическое обновление лекций   или материалов учебника на данную    тему. Рефлекции над темой в вопросах по разделу.                                                                                                                          Знание и выбор информационных    дополнительных  источников по теме.</w:t>
            </w:r>
          </w:p>
          <w:p w:rsidR="006C6F79" w:rsidRDefault="006C6F79" w:rsidP="006C6F79">
            <w:r>
              <w:t>Внимательное</w:t>
            </w:r>
            <w:r w:rsidRPr="006C6F79">
              <w:t xml:space="preserve"> </w:t>
            </w:r>
            <w:r>
              <w:t>чтение</w:t>
            </w:r>
            <w:r w:rsidRPr="006C6F79">
              <w:t xml:space="preserve"> </w:t>
            </w:r>
            <w:r>
              <w:t>текста</w:t>
            </w:r>
            <w:r w:rsidRPr="006C6F79">
              <w:t xml:space="preserve"> </w:t>
            </w:r>
            <w:r>
              <w:t>и</w:t>
            </w:r>
            <w:r w:rsidRPr="006C6F79">
              <w:t xml:space="preserve"> </w:t>
            </w:r>
            <w:r>
              <w:t>описание основных моментов. Формулирование обобщений и выводов относящиеся к значимости тематики.</w:t>
            </w:r>
          </w:p>
          <w:p w:rsidR="005158A8" w:rsidRPr="005E3F5F" w:rsidRDefault="005158A8" w:rsidP="00716D69">
            <w:pPr>
              <w:ind w:left="-57" w:right="-57"/>
              <w:rPr>
                <w:lang w:val="ro-RO"/>
              </w:rPr>
            </w:pPr>
          </w:p>
        </w:tc>
        <w:tc>
          <w:tcPr>
            <w:tcW w:w="3050" w:type="dxa"/>
          </w:tcPr>
          <w:p w:rsidR="00DF2E9C" w:rsidRPr="005F790C" w:rsidRDefault="00DF2E9C" w:rsidP="00DF2E9C">
            <w:pPr>
              <w:ind w:left="15"/>
            </w:pPr>
            <w:r>
              <w:t xml:space="preserve">Способности </w:t>
            </w:r>
            <w:r w:rsidR="006C6F79">
              <w:t>к</w:t>
            </w:r>
            <w:r w:rsidR="006C6F79" w:rsidRPr="005F790C">
              <w:t xml:space="preserve"> </w:t>
            </w:r>
            <w:r w:rsidR="006C6F79">
              <w:t>выбору</w:t>
            </w:r>
            <w:r w:rsidR="006C6F79" w:rsidRPr="005F790C">
              <w:t xml:space="preserve">    </w:t>
            </w:r>
            <w:r>
              <w:t>основ</w:t>
            </w:r>
            <w:r w:rsidRPr="005F790C">
              <w:t xml:space="preserve">. </w:t>
            </w:r>
            <w:r>
              <w:t>Исполнительные</w:t>
            </w:r>
            <w:r w:rsidRPr="005F790C">
              <w:t xml:space="preserve"> </w:t>
            </w:r>
            <w:r>
              <w:t>навыки</w:t>
            </w:r>
            <w:r w:rsidRPr="005F790C">
              <w:t>.</w:t>
            </w:r>
          </w:p>
          <w:p w:rsidR="005158A8" w:rsidRPr="005E3F5F" w:rsidRDefault="00DF2E9C" w:rsidP="00DF2E9C">
            <w:pPr>
              <w:widowControl w:val="0"/>
              <w:autoSpaceDE w:val="0"/>
              <w:autoSpaceDN w:val="0"/>
              <w:adjustRightInd w:val="0"/>
              <w:ind w:left="15" w:right="-57"/>
              <w:rPr>
                <w:lang w:val="ro-RO"/>
              </w:rPr>
            </w:pPr>
            <w:r>
              <w:t>Способности к анализу и общению по освоенному материалу.</w:t>
            </w:r>
          </w:p>
        </w:tc>
        <w:tc>
          <w:tcPr>
            <w:tcW w:w="1323" w:type="dxa"/>
          </w:tcPr>
          <w:p w:rsidR="005158A8" w:rsidRPr="005E3F5F" w:rsidRDefault="00DF2E9C" w:rsidP="004B7311">
            <w:pPr>
              <w:ind w:left="-57" w:right="-57"/>
              <w:rPr>
                <w:lang w:val="ro-RO"/>
              </w:rPr>
            </w:pPr>
            <w:r>
              <w:t xml:space="preserve">В течении  семестра                     </w:t>
            </w:r>
          </w:p>
        </w:tc>
      </w:tr>
      <w:tr w:rsidR="005158A8" w:rsidRPr="007916DE" w:rsidTr="006C6F79">
        <w:trPr>
          <w:jc w:val="center"/>
        </w:trPr>
        <w:tc>
          <w:tcPr>
            <w:tcW w:w="576" w:type="dxa"/>
          </w:tcPr>
          <w:p w:rsidR="005158A8" w:rsidRPr="005E3F5F" w:rsidRDefault="005158A8" w:rsidP="002125CF">
            <w:pPr>
              <w:spacing w:before="60" w:after="60"/>
              <w:rPr>
                <w:lang w:val="ro-RO"/>
              </w:rPr>
            </w:pPr>
            <w:r w:rsidRPr="005E3F5F">
              <w:rPr>
                <w:lang w:val="ro-RO"/>
              </w:rPr>
              <w:t>2.</w:t>
            </w:r>
          </w:p>
        </w:tc>
        <w:tc>
          <w:tcPr>
            <w:tcW w:w="1663" w:type="dxa"/>
          </w:tcPr>
          <w:p w:rsidR="005158A8" w:rsidRPr="005E3F5F" w:rsidRDefault="005B6980" w:rsidP="005B6980">
            <w:pPr>
              <w:ind w:left="-57" w:right="-57"/>
              <w:jc w:val="both"/>
              <w:rPr>
                <w:lang w:val="ro-RO" w:eastAsia="en-US"/>
              </w:rPr>
            </w:pPr>
            <w:r>
              <w:t xml:space="preserve">Решение ситуационных здач  </w:t>
            </w:r>
          </w:p>
        </w:tc>
        <w:tc>
          <w:tcPr>
            <w:tcW w:w="3432" w:type="dxa"/>
          </w:tcPr>
          <w:p w:rsidR="005158A8" w:rsidRPr="005E3F5F" w:rsidRDefault="005B6980" w:rsidP="00867E7B">
            <w:pPr>
              <w:ind w:left="-57" w:right="-57"/>
              <w:rPr>
                <w:lang w:val="ro-RO" w:eastAsia="en-US"/>
              </w:rPr>
            </w:pPr>
            <w:r w:rsidRPr="005B6980">
              <w:rPr>
                <w:lang w:val="ro-RO"/>
              </w:rPr>
              <w:t xml:space="preserve">Решение клинических задач, </w:t>
            </w:r>
            <w:r w:rsidR="00867E7B">
              <w:t>обоснование</w:t>
            </w:r>
            <w:r w:rsidRPr="005B6980">
              <w:rPr>
                <w:lang w:val="ro-RO"/>
              </w:rPr>
              <w:t xml:space="preserve">  </w:t>
            </w:r>
            <w:r>
              <w:t>выводов</w:t>
            </w:r>
            <w:r w:rsidR="00867E7B">
              <w:t xml:space="preserve"> в конце</w:t>
            </w:r>
            <w:r>
              <w:t xml:space="preserve"> каждо</w:t>
            </w:r>
            <w:r w:rsidR="00867E7B">
              <w:t>го практического занятия</w:t>
            </w:r>
            <w:r>
              <w:t xml:space="preserve">.           </w:t>
            </w:r>
            <w:r w:rsidRPr="005B6980">
              <w:rPr>
                <w:lang w:val="ro-RO"/>
              </w:rPr>
              <w:t xml:space="preserve"> </w:t>
            </w:r>
            <w:r w:rsidR="00867E7B" w:rsidRPr="00867E7B">
              <w:rPr>
                <w:lang w:val="ro-RO"/>
              </w:rPr>
              <w:t xml:space="preserve">Проверка  работы и оценка качества    выполнения.                                                                         </w:t>
            </w:r>
            <w:r w:rsidR="00867E7B">
              <w:rPr>
                <w:lang w:val="ro-RO"/>
              </w:rPr>
              <w:t xml:space="preserve">                             </w:t>
            </w:r>
            <w:r w:rsidR="00867E7B">
              <w:t xml:space="preserve">                               Выбор дополнительной  информации с использованием электронных адресов и  дополнительной литературы.                                       </w:t>
            </w:r>
          </w:p>
        </w:tc>
        <w:tc>
          <w:tcPr>
            <w:tcW w:w="3050" w:type="dxa"/>
          </w:tcPr>
          <w:p w:rsidR="007916DE" w:rsidRDefault="00867E7B" w:rsidP="007916DE">
            <w:r w:rsidRPr="00867E7B">
              <w:rPr>
                <w:lang w:val="ro-RO"/>
              </w:rPr>
              <w:t>Качество решения проб лемных ситуций и клини ческих случаев, навыки</w:t>
            </w:r>
            <w:r w:rsidR="007916DE" w:rsidRPr="007916DE">
              <w:rPr>
                <w:lang w:val="ro-RO"/>
              </w:rPr>
              <w:t xml:space="preserve"> в формулировки и интер</w:t>
            </w:r>
            <w:r w:rsidR="007916DE">
              <w:rPr>
                <w:lang w:val="ro-RO"/>
              </w:rPr>
              <w:t>претации</w:t>
            </w:r>
            <w:r w:rsidR="007916DE" w:rsidRPr="007916DE">
              <w:rPr>
                <w:lang w:val="ro-RO"/>
              </w:rPr>
              <w:t xml:space="preserve"> </w:t>
            </w:r>
          </w:p>
          <w:p w:rsidR="007916DE" w:rsidRDefault="007916DE" w:rsidP="007916DE">
            <w:r w:rsidRPr="007916DE">
              <w:rPr>
                <w:lang w:val="ro-RO"/>
              </w:rPr>
              <w:t>клинических и</w:t>
            </w:r>
            <w:r w:rsidR="00867E7B" w:rsidRPr="00867E7B">
              <w:rPr>
                <w:lang w:val="ro-RO"/>
              </w:rPr>
              <w:t xml:space="preserve">   </w:t>
            </w:r>
            <w:r>
              <w:t>параклинических</w:t>
            </w:r>
            <w:r w:rsidRPr="005F790C">
              <w:t xml:space="preserve"> </w:t>
            </w:r>
            <w:r>
              <w:t>данных</w:t>
            </w:r>
            <w:r w:rsidRPr="005F790C">
              <w:t>.</w:t>
            </w:r>
            <w:r w:rsidRPr="005E3F5F">
              <w:rPr>
                <w:lang w:val="ro-RO"/>
              </w:rPr>
              <w:t xml:space="preserve"> </w:t>
            </w:r>
            <w:r>
              <w:t>Способность к выборочному анализу информации с национальных и междуна родных профессиональных</w:t>
            </w:r>
          </w:p>
          <w:p w:rsidR="007916DE" w:rsidRPr="007916DE" w:rsidRDefault="007916DE" w:rsidP="007916DE">
            <w:pPr>
              <w:rPr>
                <w:lang w:val="en-US"/>
              </w:rPr>
            </w:pPr>
            <w:r>
              <w:rPr>
                <w:lang w:val="ro-RO"/>
              </w:rPr>
              <w:t>site-</w:t>
            </w:r>
            <w:r>
              <w:t>ов</w:t>
            </w:r>
            <w:r w:rsidRPr="007916DE">
              <w:rPr>
                <w:lang w:val="en-US"/>
              </w:rPr>
              <w:t xml:space="preserve">.                                                                                                              </w:t>
            </w:r>
          </w:p>
          <w:p w:rsidR="007916DE" w:rsidRPr="007916DE" w:rsidRDefault="007916DE" w:rsidP="007916DE">
            <w:r w:rsidRPr="007916DE">
              <w:rPr>
                <w:lang w:val="en-US"/>
              </w:rPr>
              <w:t xml:space="preserve">                                                                                                                        </w:t>
            </w:r>
          </w:p>
          <w:p w:rsidR="007916DE" w:rsidRPr="007916DE" w:rsidRDefault="007916DE" w:rsidP="007916DE">
            <w:pPr>
              <w:rPr>
                <w:lang w:val="en-US"/>
              </w:rPr>
            </w:pPr>
            <w:r w:rsidRPr="007916DE">
              <w:rPr>
                <w:lang w:val="en-US"/>
              </w:rPr>
              <w:t xml:space="preserve">                                                                                                                       </w:t>
            </w:r>
          </w:p>
          <w:p w:rsidR="005158A8" w:rsidRPr="007916DE" w:rsidRDefault="007916DE" w:rsidP="007916DE">
            <w:pPr>
              <w:pBdr>
                <w:bottom w:val="single" w:sz="6" w:space="1" w:color="auto"/>
              </w:pBdr>
            </w:pPr>
            <w:r>
              <w:rPr>
                <w:lang w:val="en-US"/>
              </w:rPr>
              <w:t xml:space="preserve">  </w:t>
            </w:r>
            <w:r w:rsidRPr="007916DE">
              <w:rPr>
                <w:lang w:val="en-US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323" w:type="dxa"/>
          </w:tcPr>
          <w:p w:rsidR="005158A8" w:rsidRPr="005E3F5F" w:rsidRDefault="007916DE" w:rsidP="004B7311">
            <w:pPr>
              <w:rPr>
                <w:lang w:val="ro-RO"/>
              </w:rPr>
            </w:pPr>
            <w:r>
              <w:t xml:space="preserve">В течении  семестра                     </w:t>
            </w:r>
          </w:p>
        </w:tc>
      </w:tr>
      <w:tr w:rsidR="005158A8" w:rsidRPr="003100BA" w:rsidTr="006C6F79">
        <w:trPr>
          <w:jc w:val="center"/>
        </w:trPr>
        <w:tc>
          <w:tcPr>
            <w:tcW w:w="576" w:type="dxa"/>
          </w:tcPr>
          <w:p w:rsidR="005158A8" w:rsidRPr="005E3F5F" w:rsidRDefault="005158A8" w:rsidP="002125CF">
            <w:pPr>
              <w:spacing w:before="60" w:after="60"/>
              <w:rPr>
                <w:lang w:val="ro-RO"/>
              </w:rPr>
            </w:pPr>
            <w:r w:rsidRPr="005E3F5F">
              <w:rPr>
                <w:lang w:val="ro-RO"/>
              </w:rPr>
              <w:t>3.</w:t>
            </w:r>
          </w:p>
        </w:tc>
        <w:tc>
          <w:tcPr>
            <w:tcW w:w="9468" w:type="dxa"/>
            <w:gridSpan w:val="4"/>
          </w:tcPr>
          <w:p w:rsidR="003100BA" w:rsidRPr="003100BA" w:rsidRDefault="003100BA" w:rsidP="003100BA">
            <w:pPr>
              <w:rPr>
                <w:b/>
                <w:sz w:val="22"/>
              </w:rPr>
            </w:pPr>
            <w:r w:rsidRPr="003100BA">
              <w:rPr>
                <w:b/>
                <w:sz w:val="22"/>
              </w:rPr>
              <w:t>ОЦЕНИВАНИЕ  СПОСОБНОСТЕЙ  В КЛИНИЧЕСКОМ И ПАРАКЛИНИЧЕСКОМ  ОБСЛЕДОВАНИИ</w:t>
            </w:r>
            <w:r>
              <w:rPr>
                <w:b/>
                <w:sz w:val="22"/>
              </w:rPr>
              <w:t xml:space="preserve"> </w:t>
            </w:r>
            <w:r w:rsidRPr="003100BA">
              <w:rPr>
                <w:b/>
                <w:sz w:val="22"/>
              </w:rPr>
              <w:t>ПАЦИЕНТОВ  С  КАРИЕСОМ  ЗУБА  И  НЕКАРИОЗНЫМИ ПОРАЖЕНИЯМИ ТВЕРДЫХ ОДОНТАЛЬНЫХ ТКАНЕЙ</w:t>
            </w:r>
          </w:p>
          <w:p w:rsidR="003100BA" w:rsidRPr="00CD7FCB" w:rsidRDefault="003100BA" w:rsidP="003100BA">
            <w:pPr>
              <w:pBdr>
                <w:bottom w:val="single" w:sz="6" w:space="1" w:color="auto"/>
              </w:pBdr>
            </w:pPr>
            <w:r>
              <w:t>Каждый студент заполнит амбулаторную карточку пациента с кариесом зуба, систематизирование этапов клинического обследования и сбора анамнеза. Определение показаний к параклиническим исследованиям и их обоснование в необходимости проведения.</w:t>
            </w:r>
          </w:p>
          <w:p w:rsidR="005158A8" w:rsidRPr="003100BA" w:rsidRDefault="005158A8" w:rsidP="0015277F">
            <w:pPr>
              <w:spacing w:before="60" w:after="60"/>
              <w:jc w:val="both"/>
            </w:pPr>
          </w:p>
        </w:tc>
      </w:tr>
      <w:tr w:rsidR="005158A8" w:rsidRPr="005E3F5F" w:rsidTr="006C6F79">
        <w:trPr>
          <w:jc w:val="center"/>
        </w:trPr>
        <w:tc>
          <w:tcPr>
            <w:tcW w:w="576" w:type="dxa"/>
          </w:tcPr>
          <w:p w:rsidR="005158A8" w:rsidRPr="005E3F5F" w:rsidRDefault="005158A8" w:rsidP="00AA60DE">
            <w:pPr>
              <w:spacing w:before="60" w:after="60"/>
              <w:rPr>
                <w:lang w:val="ro-RO"/>
              </w:rPr>
            </w:pPr>
            <w:r w:rsidRPr="005E3F5F">
              <w:rPr>
                <w:lang w:val="ro-RO"/>
              </w:rPr>
              <w:t>3.1.</w:t>
            </w:r>
          </w:p>
        </w:tc>
        <w:tc>
          <w:tcPr>
            <w:tcW w:w="1663" w:type="dxa"/>
          </w:tcPr>
          <w:p w:rsidR="005158A8" w:rsidRPr="005E3F5F" w:rsidRDefault="003100BA" w:rsidP="00716D69">
            <w:pPr>
              <w:rPr>
                <w:lang w:val="ro-RO"/>
              </w:rPr>
            </w:pPr>
            <w:r>
              <w:t>Регистрация</w:t>
            </w:r>
            <w:r w:rsidR="005158A8" w:rsidRPr="005E3F5F">
              <w:rPr>
                <w:lang w:val="ro-RO"/>
              </w:rPr>
              <w:t xml:space="preserve"> </w:t>
            </w:r>
            <w:r>
              <w:t xml:space="preserve">данных и         </w:t>
            </w:r>
            <w:r>
              <w:lastRenderedPageBreak/>
              <w:t>анамнез  пациента</w:t>
            </w:r>
          </w:p>
        </w:tc>
        <w:tc>
          <w:tcPr>
            <w:tcW w:w="3432" w:type="dxa"/>
          </w:tcPr>
          <w:p w:rsidR="005158A8" w:rsidRPr="003100BA" w:rsidRDefault="003100BA" w:rsidP="003100BA">
            <w:pPr>
              <w:widowControl w:val="0"/>
              <w:autoSpaceDE w:val="0"/>
              <w:autoSpaceDN w:val="0"/>
              <w:adjustRightInd w:val="0"/>
              <w:spacing w:before="60" w:after="60"/>
              <w:ind w:left="-57" w:right="-57"/>
              <w:rPr>
                <w:lang w:eastAsia="en-US"/>
              </w:rPr>
            </w:pPr>
            <w:r w:rsidRPr="003100BA">
              <w:rPr>
                <w:lang w:val="ro-RO"/>
              </w:rPr>
              <w:lastRenderedPageBreak/>
              <w:t xml:space="preserve">Работа с медицинской картой  и систематизация этапов сбора   </w:t>
            </w:r>
            <w:r>
              <w:lastRenderedPageBreak/>
              <w:t>анамнеза и клинического</w:t>
            </w:r>
            <w:r w:rsidRPr="003100BA">
              <w:rPr>
                <w:lang w:val="ro-RO"/>
              </w:rPr>
              <w:t xml:space="preserve"> </w:t>
            </w:r>
            <w:r>
              <w:t>обследования.</w:t>
            </w:r>
          </w:p>
        </w:tc>
        <w:tc>
          <w:tcPr>
            <w:tcW w:w="3050" w:type="dxa"/>
          </w:tcPr>
          <w:p w:rsidR="005158A8" w:rsidRPr="005E3F5F" w:rsidRDefault="003100BA" w:rsidP="00716D69">
            <w:pPr>
              <w:rPr>
                <w:lang w:val="ro-RO"/>
              </w:rPr>
            </w:pPr>
            <w:r>
              <w:lastRenderedPageBreak/>
              <w:t>Оценивание правил и последова</w:t>
            </w:r>
            <w:r w:rsidR="00C20D85">
              <w:t xml:space="preserve">тельности </w:t>
            </w:r>
            <w:r>
              <w:t xml:space="preserve"> </w:t>
            </w:r>
            <w:r>
              <w:lastRenderedPageBreak/>
              <w:t>выполнен</w:t>
            </w:r>
            <w:r w:rsidR="00C20D85">
              <w:t>н</w:t>
            </w:r>
            <w:r>
              <w:t xml:space="preserve">ых анализов.     </w:t>
            </w:r>
          </w:p>
        </w:tc>
        <w:tc>
          <w:tcPr>
            <w:tcW w:w="1323" w:type="dxa"/>
          </w:tcPr>
          <w:p w:rsidR="005158A8" w:rsidRPr="005E3F5F" w:rsidRDefault="00C20D85" w:rsidP="00716D69">
            <w:pPr>
              <w:rPr>
                <w:lang w:val="ro-RO"/>
              </w:rPr>
            </w:pPr>
            <w:r>
              <w:lastRenderedPageBreak/>
              <w:t xml:space="preserve">В течении  семестра                     </w:t>
            </w:r>
          </w:p>
        </w:tc>
      </w:tr>
      <w:tr w:rsidR="005158A8" w:rsidRPr="005E3F5F" w:rsidTr="006C6F79">
        <w:trPr>
          <w:jc w:val="center"/>
        </w:trPr>
        <w:tc>
          <w:tcPr>
            <w:tcW w:w="576" w:type="dxa"/>
          </w:tcPr>
          <w:p w:rsidR="005158A8" w:rsidRPr="005E3F5F" w:rsidRDefault="005158A8" w:rsidP="00AA60DE">
            <w:pPr>
              <w:spacing w:before="60" w:after="60"/>
              <w:rPr>
                <w:lang w:val="ro-RO"/>
              </w:rPr>
            </w:pPr>
            <w:r w:rsidRPr="005E3F5F">
              <w:rPr>
                <w:lang w:val="ro-RO"/>
              </w:rPr>
              <w:t>3.2.</w:t>
            </w:r>
          </w:p>
        </w:tc>
        <w:tc>
          <w:tcPr>
            <w:tcW w:w="1663" w:type="dxa"/>
          </w:tcPr>
          <w:p w:rsidR="005158A8" w:rsidRPr="00C20D85" w:rsidRDefault="00C20D85" w:rsidP="00C20D85">
            <w:pPr>
              <w:rPr>
                <w:lang w:val="ro-RO"/>
              </w:rPr>
            </w:pPr>
            <w:r w:rsidRPr="00C20D85">
              <w:rPr>
                <w:lang w:val="ro-RO"/>
              </w:rPr>
              <w:t>Оценивание</w:t>
            </w:r>
            <w:r w:rsidRPr="005E3F5F">
              <w:rPr>
                <w:lang w:val="ro-RO"/>
              </w:rPr>
              <w:t xml:space="preserve"> </w:t>
            </w:r>
            <w:r>
              <w:rPr>
                <w:lang w:val="ro-RO"/>
              </w:rPr>
              <w:t>показани</w:t>
            </w:r>
            <w:r>
              <w:t>й</w:t>
            </w:r>
            <w:r w:rsidRPr="00C20D85">
              <w:rPr>
                <w:lang w:val="ro-RO"/>
              </w:rPr>
              <w:t xml:space="preserve"> к ре</w:t>
            </w:r>
            <w:r>
              <w:rPr>
                <w:lang w:val="ro-RO"/>
              </w:rPr>
              <w:t>нтгеноло</w:t>
            </w:r>
            <w:r w:rsidRPr="00C20D85">
              <w:rPr>
                <w:lang w:val="ro-RO"/>
              </w:rPr>
              <w:t xml:space="preserve"> гичесским  исследованиям.    </w:t>
            </w:r>
          </w:p>
        </w:tc>
        <w:tc>
          <w:tcPr>
            <w:tcW w:w="3432" w:type="dxa"/>
          </w:tcPr>
          <w:p w:rsidR="001C7262" w:rsidRDefault="00C20D85" w:rsidP="001C7262">
            <w:r w:rsidRPr="00C20D85">
              <w:rPr>
                <w:lang w:val="ro-RO"/>
              </w:rPr>
              <w:t xml:space="preserve">Студент должен изучить                  особенности </w:t>
            </w:r>
            <w:r w:rsidR="001C7262" w:rsidRPr="00C20D85">
              <w:rPr>
                <w:lang w:val="ro-RO"/>
              </w:rPr>
              <w:t>ре</w:t>
            </w:r>
            <w:r w:rsidR="001C7262">
              <w:rPr>
                <w:lang w:val="ro-RO"/>
              </w:rPr>
              <w:t>нтгеноло</w:t>
            </w:r>
            <w:r w:rsidR="001C7262">
              <w:t xml:space="preserve"> </w:t>
            </w:r>
            <w:r w:rsidR="001C7262">
              <w:rPr>
                <w:lang w:val="ro-RO"/>
              </w:rPr>
              <w:t>гичесски</w:t>
            </w:r>
            <w:r w:rsidR="001C7262" w:rsidRPr="001C7262">
              <w:rPr>
                <w:lang w:val="ro-RO"/>
              </w:rPr>
              <w:t>х</w:t>
            </w:r>
            <w:r w:rsidR="001C7262" w:rsidRPr="00C20D85">
              <w:rPr>
                <w:lang w:val="ro-RO"/>
              </w:rPr>
              <w:t xml:space="preserve">  </w:t>
            </w:r>
            <w:r w:rsidRPr="001C7262">
              <w:rPr>
                <w:lang w:val="ro-RO"/>
              </w:rPr>
              <w:t>исследований и обо</w:t>
            </w:r>
            <w:r w:rsidR="001C7262">
              <w:t>сновать необходимость  проведения каждого типа обследования.</w:t>
            </w:r>
          </w:p>
          <w:p w:rsidR="005158A8" w:rsidRPr="005E3F5F" w:rsidRDefault="005158A8" w:rsidP="00716D6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lang w:val="ro-RO"/>
              </w:rPr>
            </w:pPr>
            <w:r w:rsidRPr="005E3F5F">
              <w:rPr>
                <w:lang w:val="ro-RO"/>
              </w:rPr>
              <w:t xml:space="preserve"> </w:t>
            </w:r>
          </w:p>
        </w:tc>
        <w:tc>
          <w:tcPr>
            <w:tcW w:w="3050" w:type="dxa"/>
          </w:tcPr>
          <w:p w:rsidR="005158A8" w:rsidRPr="005E3F5F" w:rsidRDefault="001C7262" w:rsidP="00716D6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lang w:val="ro-RO"/>
              </w:rPr>
            </w:pPr>
            <w:r>
              <w:t xml:space="preserve">Оценивание правил в излагаемой  студентом  информации                                  </w:t>
            </w:r>
          </w:p>
        </w:tc>
        <w:tc>
          <w:tcPr>
            <w:tcW w:w="1323" w:type="dxa"/>
          </w:tcPr>
          <w:p w:rsidR="005158A8" w:rsidRPr="005E3F5F" w:rsidRDefault="00C20D85" w:rsidP="00716D69">
            <w:pPr>
              <w:rPr>
                <w:lang w:val="ro-RO"/>
              </w:rPr>
            </w:pPr>
            <w:r>
              <w:t xml:space="preserve">В течении  семестра                     </w:t>
            </w:r>
          </w:p>
        </w:tc>
      </w:tr>
      <w:tr w:rsidR="005158A8" w:rsidRPr="005E3F5F" w:rsidTr="006C6F79">
        <w:trPr>
          <w:jc w:val="center"/>
        </w:trPr>
        <w:tc>
          <w:tcPr>
            <w:tcW w:w="576" w:type="dxa"/>
          </w:tcPr>
          <w:p w:rsidR="005158A8" w:rsidRPr="005E3F5F" w:rsidRDefault="005158A8" w:rsidP="00AA60DE">
            <w:pPr>
              <w:spacing w:before="60" w:after="60"/>
              <w:rPr>
                <w:lang w:val="ro-RO"/>
              </w:rPr>
            </w:pPr>
            <w:r w:rsidRPr="005E3F5F">
              <w:rPr>
                <w:lang w:val="ro-RO"/>
              </w:rPr>
              <w:t>3.5.</w:t>
            </w:r>
          </w:p>
        </w:tc>
        <w:tc>
          <w:tcPr>
            <w:tcW w:w="1663" w:type="dxa"/>
          </w:tcPr>
          <w:p w:rsidR="005158A8" w:rsidRPr="005E3F5F" w:rsidRDefault="001C7262" w:rsidP="00716D69">
            <w:pPr>
              <w:rPr>
                <w:lang w:val="ro-RO"/>
              </w:rPr>
            </w:pPr>
            <w:r>
              <w:t xml:space="preserve">Подготовка проекта  </w:t>
            </w:r>
          </w:p>
        </w:tc>
        <w:tc>
          <w:tcPr>
            <w:tcW w:w="3432" w:type="dxa"/>
          </w:tcPr>
          <w:p w:rsidR="005158A8" w:rsidRPr="00317B49" w:rsidRDefault="00317B49" w:rsidP="00317B49">
            <w:pPr>
              <w:pBdr>
                <w:bottom w:val="single" w:sz="6" w:space="1" w:color="auto"/>
              </w:pBdr>
            </w:pPr>
            <w:r w:rsidRPr="00317B49">
              <w:rPr>
                <w:lang w:val="ro-RO"/>
              </w:rPr>
              <w:t xml:space="preserve">Студенты подготовят информации согласно выбранной темы с  </w:t>
            </w:r>
            <w:r>
              <w:rPr>
                <w:lang w:val="ro-RO"/>
              </w:rPr>
              <w:t xml:space="preserve">тематического плана </w:t>
            </w:r>
            <w:r w:rsidRPr="00317B49">
              <w:rPr>
                <w:lang w:val="ro-RO"/>
              </w:rPr>
              <w:t xml:space="preserve"> </w:t>
            </w:r>
            <w:r>
              <w:rPr>
                <w:lang w:val="ro-RO"/>
              </w:rPr>
              <w:t>с схемати</w:t>
            </w:r>
            <w:r w:rsidRPr="00317B49">
              <w:rPr>
                <w:lang w:val="ro-RO"/>
              </w:rPr>
              <w:t>ческим</w:t>
            </w:r>
            <w:r w:rsidR="008276E4">
              <w:t xml:space="preserve"> и</w:t>
            </w:r>
            <w:r w:rsidRPr="00317B49">
              <w:rPr>
                <w:lang w:val="ro-RO"/>
              </w:rPr>
              <w:t xml:space="preserve"> графическим изображе-</w:t>
            </w:r>
            <w:r>
              <w:t xml:space="preserve">                              нием в </w:t>
            </w:r>
            <w:r>
              <w:rPr>
                <w:lang w:val="ro-RO"/>
              </w:rPr>
              <w:t>Power Point</w:t>
            </w:r>
            <w:r>
              <w:t>.</w:t>
            </w:r>
          </w:p>
        </w:tc>
        <w:tc>
          <w:tcPr>
            <w:tcW w:w="3050" w:type="dxa"/>
          </w:tcPr>
          <w:p w:rsidR="005158A8" w:rsidRPr="008276E4" w:rsidRDefault="008276E4" w:rsidP="008276E4">
            <w:r>
              <w:t>Оценивание качества выбранного  материала, дизайн проекта и   способности к изложению информации</w:t>
            </w:r>
            <w:r w:rsidR="005158A8" w:rsidRPr="005E3F5F">
              <w:rPr>
                <w:lang w:val="ro-RO"/>
              </w:rPr>
              <w:t>.</w:t>
            </w:r>
          </w:p>
        </w:tc>
        <w:tc>
          <w:tcPr>
            <w:tcW w:w="1323" w:type="dxa"/>
          </w:tcPr>
          <w:p w:rsidR="005158A8" w:rsidRPr="005E3F5F" w:rsidRDefault="00C20D85" w:rsidP="00716D69">
            <w:pPr>
              <w:rPr>
                <w:lang w:val="ro-RO"/>
              </w:rPr>
            </w:pPr>
            <w:r>
              <w:t xml:space="preserve">В течении  семестра                     </w:t>
            </w:r>
          </w:p>
        </w:tc>
      </w:tr>
    </w:tbl>
    <w:p w:rsidR="005F790C" w:rsidRPr="00CF3427" w:rsidRDefault="005F790C" w:rsidP="00083F14">
      <w:pPr>
        <w:rPr>
          <w:b/>
          <w:lang w:val="ro-RO"/>
        </w:rPr>
      </w:pPr>
    </w:p>
    <w:p w:rsidR="00083F14" w:rsidRPr="00544ED3" w:rsidRDefault="00083F14" w:rsidP="00083F14">
      <w:pPr>
        <w:rPr>
          <w:b/>
          <w:sz w:val="22"/>
        </w:rPr>
      </w:pPr>
      <w:r w:rsidRPr="00CF3427">
        <w:rPr>
          <w:b/>
          <w:lang w:val="ro-RO"/>
        </w:rPr>
        <w:t>IX</w:t>
      </w:r>
      <w:r w:rsidRPr="00CF3427">
        <w:rPr>
          <w:b/>
        </w:rPr>
        <w:t>.</w:t>
      </w:r>
      <w:r>
        <w:t xml:space="preserve"> </w:t>
      </w:r>
      <w:r w:rsidRPr="00544ED3">
        <w:rPr>
          <w:b/>
          <w:sz w:val="22"/>
        </w:rPr>
        <w:t>МЕТОДОЛОГИЧЕСКИЕ  МНЕНИЯ  ПРЕПОДАВАНИЯ/ ОБУЧЕНИЯ/ОЦЕНИВАНИЯ.</w:t>
      </w:r>
    </w:p>
    <w:p w:rsidR="00083F14" w:rsidRPr="00544ED3" w:rsidRDefault="00083F14" w:rsidP="00083F14">
      <w:pPr>
        <w:rPr>
          <w:b/>
          <w:sz w:val="22"/>
        </w:rPr>
      </w:pPr>
    </w:p>
    <w:p w:rsidR="00083F14" w:rsidRDefault="00083F14" w:rsidP="00083F14">
      <w:r>
        <w:t>Используемые методы преподавания и учебы</w:t>
      </w:r>
    </w:p>
    <w:p w:rsidR="00083F14" w:rsidRDefault="00083F14" w:rsidP="00083F14">
      <w:r>
        <w:t xml:space="preserve">Для преподавании дисциплины одонтотерапии используют различные методы и формы обучения, направленные к эффективному усвоению и достижению целей дидактического процесса. Курс  содержит  лекции, семинары , практические и индивидуальные работы. Курсы предусмотрены на </w:t>
      </w:r>
      <w:r>
        <w:rPr>
          <w:lang w:val="ro-RO"/>
        </w:rPr>
        <w:t>v</w:t>
      </w:r>
      <w:r>
        <w:t xml:space="preserve"> семестре ответственным за курс. Практические работы содержат следующие формы обучения: фронтальный опрос, индивидуальная деятельность, групповое обсуждение, ситуационные клинические случаи. Методические пособия включают тематические книги , имеющиеся в университетской библиотеке, методические рекомендации кафедры, таблицы, схемы, источники информации в электронном формате, национальные, международные, профессиональные сайты и т. д. . Студенты получают индивидуальные задания, которые представлены для групповых обсуждений, за основу в последствии оцениваться качество индивидуальной работы и практических навыков. Для усвоения дидактического материала и групповых  практических навыков (</w:t>
      </w:r>
      <w:r>
        <w:rPr>
          <w:lang w:val="ro-RO"/>
        </w:rPr>
        <w:t xml:space="preserve"> team-building ) </w:t>
      </w:r>
      <w:r>
        <w:t>, в течении семестра студенты выполняют мини- исследование в этой области, результаты которых представлены на семинарах и практических занятий , организованных в последний месяц обоих семестров.</w:t>
      </w:r>
    </w:p>
    <w:p w:rsidR="00083F14" w:rsidRDefault="00083F14" w:rsidP="00083F14">
      <w:r>
        <w:t>Рекомендуемые методы обучения: изучение теоретического материала с лекционного источника и мануальные навыки;</w:t>
      </w:r>
    </w:p>
    <w:p w:rsidR="00083F14" w:rsidRDefault="00083F14" w:rsidP="00083F14">
      <w:r>
        <w:t>Наблюдение – идентификация характерных  особенностей коммуникации врач-пациент; анализ-при использовании клинического и параклинического методов обследования пациентов, а также  методы и этапы предупреждения;  сравнение – анализ путем сравнения методов сбора анамнеза, методов параклинического  обследования в соответствии с их преимуществами и недостатками; разработка алгоритма – выбор обязательных элементов и разработка надлежащего алгоритма обследования пациента; моделирование – идентификация и селекция необходимых элементов для моделирования клинических случаев для обследования пациентов, формулировании выводов, аргументировании и принятии окончательного решения.</w:t>
      </w:r>
    </w:p>
    <w:p w:rsidR="00083F14" w:rsidRDefault="00083F14" w:rsidP="00083F14">
      <w:r>
        <w:lastRenderedPageBreak/>
        <w:t>ФОРМЫ- стратегии/ дидактические технологии. Опрос фронтальный, индивидуальный, сессии, обсуждение групповое, анализ клинических случаев, работа в команде (</w:t>
      </w:r>
      <w:r>
        <w:rPr>
          <w:lang w:val="ro-RO"/>
        </w:rPr>
        <w:t xml:space="preserve"> team-building )</w:t>
      </w:r>
      <w:r>
        <w:t xml:space="preserve">, моделирование клинических случаев, </w:t>
      </w:r>
      <w:r>
        <w:rPr>
          <w:lang w:val="ro-RO"/>
        </w:rPr>
        <w:t>mini-</w:t>
      </w:r>
      <w:r>
        <w:t xml:space="preserve">исследования, сравнительный анализ, презентации </w:t>
      </w:r>
      <w:r>
        <w:rPr>
          <w:lang w:val="ro-RO"/>
        </w:rPr>
        <w:t xml:space="preserve"> Power Point</w:t>
      </w:r>
      <w:r>
        <w:t>.</w:t>
      </w:r>
    </w:p>
    <w:p w:rsidR="00083F14" w:rsidRDefault="00083F14" w:rsidP="00083F14"/>
    <w:p w:rsidR="00083F14" w:rsidRPr="00544ED3" w:rsidRDefault="00083F14" w:rsidP="00083F14">
      <w:pPr>
        <w:rPr>
          <w:b/>
        </w:rPr>
      </w:pPr>
      <w:r w:rsidRPr="00544ED3">
        <w:rPr>
          <w:b/>
        </w:rPr>
        <w:t>МЕТОДЫ  ОЦЕНИВАНИЯ:</w:t>
      </w:r>
    </w:p>
    <w:p w:rsidR="00083F14" w:rsidRDefault="00083F14" w:rsidP="00083F14"/>
    <w:p w:rsidR="00083F14" w:rsidRDefault="00083F14" w:rsidP="00083F14">
      <w:r w:rsidRPr="00544ED3">
        <w:rPr>
          <w:b/>
        </w:rPr>
        <w:t>ТЕКУЩАЯ:</w:t>
      </w:r>
      <w:r>
        <w:t xml:space="preserve"> Ежедневная проверка во время семинаров и практических работ, результаты лечения клинического случая. Для самостоятельной выполненой работы студент оценивается в течении семестра, входит в составе оценки за семестр. В конце семестра, среднегодовая оценка рассчитывается на основе клинических презентаций и текущей семестровой оценки.</w:t>
      </w:r>
    </w:p>
    <w:p w:rsidR="00083F14" w:rsidRDefault="00083F14" w:rsidP="00083F14">
      <w:r w:rsidRPr="00544ED3">
        <w:rPr>
          <w:b/>
        </w:rPr>
        <w:t xml:space="preserve">ИТОГОВАЯ: </w:t>
      </w:r>
      <w:r>
        <w:t xml:space="preserve">Экзамен при завершении дисциплины. Средняя оценка представлена цифрами  в соответствии с шкалой баллов, указанной в таблице. </w:t>
      </w:r>
    </w:p>
    <w:p w:rsidR="00083F14" w:rsidRPr="00544ED3" w:rsidRDefault="00083F14" w:rsidP="00083F14">
      <w:pPr>
        <w:rPr>
          <w:b/>
        </w:rPr>
      </w:pPr>
      <w:r w:rsidRPr="00544ED3">
        <w:rPr>
          <w:b/>
        </w:rPr>
        <w:t>АЛГОРИТМ / КРИТЕРИИ  ПОДСЧЕТА  ФИНАЛЬНЫХ  РЕЗУЛЬТАТОВ:</w:t>
      </w:r>
    </w:p>
    <w:p w:rsidR="00083F14" w:rsidRDefault="00083F14" w:rsidP="00083F14">
      <w:r>
        <w:t>Комплексный двухэтапный экзамен: тест-контроль и устное интервью по билетам.Итоговая оценка расчитывается на основе положительных оценок</w:t>
      </w:r>
      <w:r>
        <w:rPr>
          <w:lang w:val="ro-RO"/>
        </w:rPr>
        <w:t xml:space="preserve"> ( &gt;5)</w:t>
      </w:r>
      <w:r>
        <w:t xml:space="preserve"> средний бал-50%, тест-контроль – 20% и устного ответа- 30%. Среднегодовая оценка и оценки на всех этапах экзамена ( тестирование и устный ответ) – представлены цифрами в соответствии с шкалой баллов , указанной в  таблице, а итоговая оценка выражается с двух десятичными знаками, которая будет занесена в зачетной книжке.</w:t>
      </w:r>
    </w:p>
    <w:p w:rsidR="005158A8" w:rsidRPr="00083F14" w:rsidRDefault="005158A8" w:rsidP="00EE0332">
      <w:pPr>
        <w:tabs>
          <w:tab w:val="left" w:pos="709"/>
          <w:tab w:val="left" w:pos="9540"/>
        </w:tabs>
        <w:spacing w:before="240" w:after="120" w:line="360" w:lineRule="auto"/>
        <w:ind w:left="181" w:right="51"/>
        <w:jc w:val="center"/>
        <w:rPr>
          <w:b/>
        </w:rPr>
      </w:pPr>
    </w:p>
    <w:p w:rsidR="00083F14" w:rsidRDefault="00083F14" w:rsidP="00083F14">
      <w:pPr>
        <w:pBdr>
          <w:bottom w:val="single" w:sz="6" w:space="1" w:color="auto"/>
        </w:pBdr>
      </w:pPr>
      <w:r>
        <w:t xml:space="preserve">       </w:t>
      </w:r>
    </w:p>
    <w:p w:rsidR="005158A8" w:rsidRPr="00544ED3" w:rsidRDefault="00083F14" w:rsidP="00EE0332">
      <w:pPr>
        <w:tabs>
          <w:tab w:val="left" w:pos="709"/>
          <w:tab w:val="left" w:pos="9540"/>
        </w:tabs>
        <w:spacing w:before="240" w:after="120" w:line="360" w:lineRule="auto"/>
        <w:ind w:left="181" w:right="51"/>
        <w:jc w:val="center"/>
        <w:rPr>
          <w:b/>
        </w:rPr>
      </w:pPr>
      <w:r w:rsidRPr="00544ED3">
        <w:rPr>
          <w:b/>
        </w:rPr>
        <w:t>СПОСОБ  ОКРУГЛЕНИЯ  ОЦЕНОК</w:t>
      </w:r>
    </w:p>
    <w:tbl>
      <w:tblPr>
        <w:tblW w:w="793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126"/>
        <w:gridCol w:w="1701"/>
      </w:tblGrid>
      <w:tr w:rsidR="005158A8" w:rsidRPr="005E3F5F" w:rsidTr="00964A33">
        <w:trPr>
          <w:tblHeader/>
        </w:trPr>
        <w:tc>
          <w:tcPr>
            <w:tcW w:w="4111" w:type="dxa"/>
            <w:vAlign w:val="center"/>
          </w:tcPr>
          <w:p w:rsidR="00083F14" w:rsidRPr="00544ED3" w:rsidRDefault="00083F14" w:rsidP="00083F14">
            <w:pPr>
              <w:pBdr>
                <w:bottom w:val="single" w:sz="6" w:space="1" w:color="auto"/>
              </w:pBdr>
              <w:rPr>
                <w:b/>
                <w:lang w:val="en-US"/>
              </w:rPr>
            </w:pPr>
            <w:r w:rsidRPr="00544ED3">
              <w:rPr>
                <w:b/>
                <w:lang w:val="en-US"/>
              </w:rPr>
              <w:t xml:space="preserve">       </w:t>
            </w:r>
          </w:p>
          <w:p w:rsidR="00083F14" w:rsidRPr="00544ED3" w:rsidRDefault="00083F14" w:rsidP="00083F14">
            <w:pPr>
              <w:rPr>
                <w:b/>
                <w:lang w:val="ro-RO"/>
              </w:rPr>
            </w:pPr>
            <w:r w:rsidRPr="00544ED3">
              <w:rPr>
                <w:b/>
              </w:rPr>
              <w:t xml:space="preserve">Грила предварительных                (среднегодовая, оценки на                                        </w:t>
            </w:r>
          </w:p>
          <w:p w:rsidR="00083F14" w:rsidRPr="00544ED3" w:rsidRDefault="00083F14" w:rsidP="00083F14">
            <w:pPr>
              <w:rPr>
                <w:b/>
                <w:lang w:val="ro-RO"/>
              </w:rPr>
            </w:pPr>
            <w:r w:rsidRPr="00544ED3">
              <w:rPr>
                <w:b/>
              </w:rPr>
              <w:t>этапах экзамена)</w:t>
            </w:r>
          </w:p>
          <w:p w:rsidR="005158A8" w:rsidRPr="00544ED3" w:rsidRDefault="005158A8" w:rsidP="00964A33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b/>
                <w:lang w:val="ro-RO"/>
              </w:rPr>
            </w:pPr>
          </w:p>
        </w:tc>
        <w:tc>
          <w:tcPr>
            <w:tcW w:w="2126" w:type="dxa"/>
          </w:tcPr>
          <w:p w:rsidR="005158A8" w:rsidRPr="00544ED3" w:rsidRDefault="00083F14" w:rsidP="00964A33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b/>
                <w:lang w:val="ro-RO"/>
              </w:rPr>
            </w:pPr>
            <w:r w:rsidRPr="00544ED3">
              <w:rPr>
                <w:b/>
              </w:rPr>
              <w:t xml:space="preserve">Национальная система аднотации          </w:t>
            </w:r>
          </w:p>
        </w:tc>
        <w:tc>
          <w:tcPr>
            <w:tcW w:w="1701" w:type="dxa"/>
            <w:vAlign w:val="center"/>
          </w:tcPr>
          <w:p w:rsidR="00083F14" w:rsidRPr="00544ED3" w:rsidRDefault="00083F14" w:rsidP="00083F14">
            <w:pPr>
              <w:rPr>
                <w:b/>
              </w:rPr>
            </w:pPr>
            <w:r w:rsidRPr="00544ED3">
              <w:rPr>
                <w:b/>
              </w:rPr>
              <w:t>Эквивалент</w:t>
            </w:r>
          </w:p>
          <w:p w:rsidR="005158A8" w:rsidRPr="00964A33" w:rsidRDefault="005158A8" w:rsidP="00964A33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lang w:val="ro-RO"/>
              </w:rPr>
            </w:pPr>
            <w:r w:rsidRPr="00544ED3">
              <w:rPr>
                <w:b/>
                <w:lang w:val="ro-RO"/>
              </w:rPr>
              <w:t>ECTS</w:t>
            </w:r>
          </w:p>
        </w:tc>
      </w:tr>
      <w:tr w:rsidR="005158A8" w:rsidRPr="005E3F5F" w:rsidTr="00964A33">
        <w:tc>
          <w:tcPr>
            <w:tcW w:w="4111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1,00-3,00</w:t>
            </w:r>
          </w:p>
        </w:tc>
        <w:tc>
          <w:tcPr>
            <w:tcW w:w="2126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F</w:t>
            </w:r>
          </w:p>
        </w:tc>
      </w:tr>
      <w:tr w:rsidR="005158A8" w:rsidRPr="005E3F5F" w:rsidTr="00964A33">
        <w:tc>
          <w:tcPr>
            <w:tcW w:w="4111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3,01-4,99</w:t>
            </w:r>
          </w:p>
        </w:tc>
        <w:tc>
          <w:tcPr>
            <w:tcW w:w="2126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FX</w:t>
            </w:r>
          </w:p>
        </w:tc>
      </w:tr>
      <w:tr w:rsidR="005158A8" w:rsidRPr="005E3F5F" w:rsidTr="00964A33">
        <w:tc>
          <w:tcPr>
            <w:tcW w:w="4111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5,00</w:t>
            </w:r>
          </w:p>
        </w:tc>
        <w:tc>
          <w:tcPr>
            <w:tcW w:w="2126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E</w:t>
            </w:r>
          </w:p>
        </w:tc>
      </w:tr>
      <w:tr w:rsidR="005158A8" w:rsidRPr="005E3F5F" w:rsidTr="00964A33">
        <w:tc>
          <w:tcPr>
            <w:tcW w:w="4111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5,01-5,50</w:t>
            </w:r>
          </w:p>
        </w:tc>
        <w:tc>
          <w:tcPr>
            <w:tcW w:w="2126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5,5</w:t>
            </w:r>
          </w:p>
        </w:tc>
        <w:tc>
          <w:tcPr>
            <w:tcW w:w="1701" w:type="dxa"/>
            <w:vMerge/>
            <w:vAlign w:val="center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5158A8" w:rsidRPr="005E3F5F" w:rsidTr="00964A33">
        <w:tc>
          <w:tcPr>
            <w:tcW w:w="4111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5,51-6,00</w:t>
            </w:r>
          </w:p>
        </w:tc>
        <w:tc>
          <w:tcPr>
            <w:tcW w:w="2126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5158A8" w:rsidRPr="005E3F5F" w:rsidTr="00964A33">
        <w:tc>
          <w:tcPr>
            <w:tcW w:w="4111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6,01-6,50</w:t>
            </w:r>
          </w:p>
        </w:tc>
        <w:tc>
          <w:tcPr>
            <w:tcW w:w="2126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6,5</w:t>
            </w:r>
          </w:p>
        </w:tc>
        <w:tc>
          <w:tcPr>
            <w:tcW w:w="1701" w:type="dxa"/>
            <w:vMerge w:val="restart"/>
            <w:vAlign w:val="center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D</w:t>
            </w:r>
          </w:p>
        </w:tc>
      </w:tr>
      <w:tr w:rsidR="005158A8" w:rsidRPr="005E3F5F" w:rsidTr="00964A33">
        <w:tc>
          <w:tcPr>
            <w:tcW w:w="4111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6,51-7,00</w:t>
            </w:r>
          </w:p>
        </w:tc>
        <w:tc>
          <w:tcPr>
            <w:tcW w:w="2126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5158A8" w:rsidRPr="005E3F5F" w:rsidTr="00964A33">
        <w:tc>
          <w:tcPr>
            <w:tcW w:w="4111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7,01-7,50</w:t>
            </w:r>
          </w:p>
        </w:tc>
        <w:tc>
          <w:tcPr>
            <w:tcW w:w="2126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7,5</w:t>
            </w:r>
          </w:p>
        </w:tc>
        <w:tc>
          <w:tcPr>
            <w:tcW w:w="1701" w:type="dxa"/>
            <w:vMerge w:val="restart"/>
            <w:vAlign w:val="center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C</w:t>
            </w:r>
          </w:p>
        </w:tc>
      </w:tr>
      <w:tr w:rsidR="005158A8" w:rsidRPr="005E3F5F" w:rsidTr="00964A33">
        <w:tc>
          <w:tcPr>
            <w:tcW w:w="4111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7,51-8,00</w:t>
            </w:r>
          </w:p>
        </w:tc>
        <w:tc>
          <w:tcPr>
            <w:tcW w:w="2126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5158A8" w:rsidRPr="005E3F5F" w:rsidTr="00964A33">
        <w:tc>
          <w:tcPr>
            <w:tcW w:w="4111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8,01-8,50</w:t>
            </w:r>
          </w:p>
        </w:tc>
        <w:tc>
          <w:tcPr>
            <w:tcW w:w="2126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8,5</w:t>
            </w:r>
          </w:p>
        </w:tc>
        <w:tc>
          <w:tcPr>
            <w:tcW w:w="1701" w:type="dxa"/>
            <w:vMerge w:val="restart"/>
            <w:vAlign w:val="center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B</w:t>
            </w:r>
          </w:p>
        </w:tc>
      </w:tr>
      <w:tr w:rsidR="005158A8" w:rsidRPr="005E3F5F" w:rsidTr="00964A33">
        <w:tc>
          <w:tcPr>
            <w:tcW w:w="4111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8,51-8,00</w:t>
            </w:r>
          </w:p>
        </w:tc>
        <w:tc>
          <w:tcPr>
            <w:tcW w:w="2126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  <w:tr w:rsidR="005158A8" w:rsidRPr="005E3F5F" w:rsidTr="00964A33">
        <w:tc>
          <w:tcPr>
            <w:tcW w:w="4111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lastRenderedPageBreak/>
              <w:t>9,01-9,50</w:t>
            </w:r>
          </w:p>
        </w:tc>
        <w:tc>
          <w:tcPr>
            <w:tcW w:w="2126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9,5</w:t>
            </w:r>
          </w:p>
        </w:tc>
        <w:tc>
          <w:tcPr>
            <w:tcW w:w="1701" w:type="dxa"/>
            <w:vMerge w:val="restart"/>
            <w:vAlign w:val="center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A</w:t>
            </w:r>
          </w:p>
        </w:tc>
      </w:tr>
      <w:tr w:rsidR="005158A8" w:rsidRPr="005E3F5F" w:rsidTr="00964A33">
        <w:tc>
          <w:tcPr>
            <w:tcW w:w="4111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9,51-10,0</w:t>
            </w:r>
          </w:p>
        </w:tc>
        <w:tc>
          <w:tcPr>
            <w:tcW w:w="2126" w:type="dxa"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lang w:val="ro-RO" w:eastAsia="en-US"/>
              </w:rPr>
            </w:pPr>
            <w:r w:rsidRPr="00964A33">
              <w:rPr>
                <w:b/>
                <w:bCs/>
                <w:kern w:val="24"/>
                <w:lang w:val="ro-RO" w:eastAsia="en-US"/>
              </w:rPr>
              <w:t>10</w:t>
            </w:r>
          </w:p>
        </w:tc>
        <w:tc>
          <w:tcPr>
            <w:tcW w:w="1701" w:type="dxa"/>
            <w:vMerge/>
          </w:tcPr>
          <w:p w:rsidR="005158A8" w:rsidRPr="00964A33" w:rsidRDefault="005158A8" w:rsidP="00964A33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kern w:val="24"/>
                <w:lang w:val="ro-RO" w:eastAsia="en-US"/>
              </w:rPr>
            </w:pPr>
          </w:p>
        </w:tc>
      </w:tr>
    </w:tbl>
    <w:p w:rsidR="005158A8" w:rsidRPr="005E3F5F" w:rsidRDefault="005158A8" w:rsidP="001012C4">
      <w:pPr>
        <w:jc w:val="both"/>
        <w:rPr>
          <w:i/>
          <w:lang w:val="ro-RO"/>
        </w:rPr>
      </w:pPr>
    </w:p>
    <w:p w:rsidR="005158A8" w:rsidRPr="005E3F5F" w:rsidRDefault="005158A8" w:rsidP="000F67A7">
      <w:pPr>
        <w:ind w:left="709" w:hanging="709"/>
        <w:jc w:val="both"/>
        <w:rPr>
          <w:lang w:val="ro-RO"/>
        </w:rPr>
      </w:pPr>
    </w:p>
    <w:p w:rsidR="00A766D6" w:rsidRDefault="00A766D6" w:rsidP="00A766D6">
      <w:pPr>
        <w:ind w:left="720"/>
      </w:pPr>
      <w:r>
        <w:t>Примечание: Неявка на экзамен без уважительных причин эквивалентна 0 ( нулю ). Студент имеет право на 2 повторных перездач.</w:t>
      </w:r>
    </w:p>
    <w:p w:rsidR="00A766D6" w:rsidRDefault="00A766D6" w:rsidP="00A766D6">
      <w:pPr>
        <w:ind w:left="720"/>
      </w:pPr>
    </w:p>
    <w:p w:rsidR="00544ED3" w:rsidRDefault="00544ED3" w:rsidP="00A766D6">
      <w:pPr>
        <w:jc w:val="center"/>
        <w:rPr>
          <w:b/>
        </w:rPr>
      </w:pPr>
    </w:p>
    <w:p w:rsidR="00A766D6" w:rsidRPr="00CF3427" w:rsidRDefault="00CF3427" w:rsidP="00CF3427">
      <w:pPr>
        <w:rPr>
          <w:b/>
          <w:lang w:val="en-US"/>
        </w:rPr>
      </w:pPr>
      <w:r>
        <w:rPr>
          <w:b/>
          <w:lang w:val="en-US"/>
        </w:rPr>
        <w:t xml:space="preserve">X. </w:t>
      </w:r>
      <w:proofErr w:type="gramStart"/>
      <w:r w:rsidR="00A766D6" w:rsidRPr="00544ED3">
        <w:rPr>
          <w:b/>
        </w:rPr>
        <w:t>РЕКОМЕНДУЕМАЯ</w:t>
      </w:r>
      <w:r w:rsidR="00A766D6" w:rsidRPr="00CF3427">
        <w:rPr>
          <w:b/>
          <w:lang w:val="en-US"/>
        </w:rPr>
        <w:t xml:space="preserve">  </w:t>
      </w:r>
      <w:r w:rsidR="00A766D6" w:rsidRPr="00544ED3">
        <w:rPr>
          <w:b/>
        </w:rPr>
        <w:t>ЛИТЕРАТУРА</w:t>
      </w:r>
      <w:proofErr w:type="gramEnd"/>
      <w:r w:rsidR="00A766D6" w:rsidRPr="00CF3427">
        <w:rPr>
          <w:b/>
          <w:lang w:val="en-US"/>
        </w:rPr>
        <w:t>:</w:t>
      </w:r>
    </w:p>
    <w:p w:rsidR="00A766D6" w:rsidRPr="00CF3427" w:rsidRDefault="00A766D6" w:rsidP="00A766D6">
      <w:pPr>
        <w:ind w:left="1080"/>
        <w:jc w:val="center"/>
        <w:rPr>
          <w:lang w:val="en-US"/>
        </w:rPr>
      </w:pPr>
    </w:p>
    <w:p w:rsidR="00A766D6" w:rsidRPr="00CF3427" w:rsidRDefault="00A766D6" w:rsidP="00A766D6">
      <w:pPr>
        <w:ind w:left="720"/>
        <w:rPr>
          <w:b/>
          <w:lang w:val="en-US"/>
        </w:rPr>
      </w:pPr>
      <w:r w:rsidRPr="00544ED3">
        <w:rPr>
          <w:b/>
        </w:rPr>
        <w:t>Обязательная</w:t>
      </w:r>
      <w:r w:rsidRPr="00CF3427">
        <w:rPr>
          <w:b/>
          <w:lang w:val="en-US"/>
        </w:rPr>
        <w:t>:</w:t>
      </w:r>
    </w:p>
    <w:p w:rsidR="005158A8" w:rsidRDefault="005158A8" w:rsidP="006A35F2">
      <w:pPr>
        <w:pStyle w:val="1"/>
        <w:widowControl w:val="0"/>
        <w:numPr>
          <w:ilvl w:val="0"/>
          <w:numId w:val="2"/>
        </w:numPr>
        <w:contextualSpacing w:val="0"/>
        <w:rPr>
          <w:lang w:val="ro-RO"/>
        </w:rPr>
      </w:pPr>
      <w:r w:rsidRPr="00CB73A1">
        <w:rPr>
          <w:lang w:val="en-US"/>
        </w:rPr>
        <w:t xml:space="preserve">Stomatologie </w:t>
      </w:r>
      <w:proofErr w:type="gramStart"/>
      <w:r w:rsidRPr="00CB73A1">
        <w:rPr>
          <w:lang w:val="en-US"/>
        </w:rPr>
        <w:t>terapeutica :</w:t>
      </w:r>
      <w:proofErr w:type="gramEnd"/>
      <w:r w:rsidRPr="00CB73A1">
        <w:rPr>
          <w:lang w:val="en-US"/>
        </w:rPr>
        <w:t xml:space="preserve"> manual pentru studentii facultatilor de stomatologie ale institutelor de medicina / sub red. E. Borovski. - Chisinau : Lumina, 1990</w:t>
      </w:r>
    </w:p>
    <w:p w:rsidR="005158A8" w:rsidRPr="00CB73A1" w:rsidRDefault="005158A8" w:rsidP="006A35F2">
      <w:pPr>
        <w:pStyle w:val="1"/>
        <w:widowControl w:val="0"/>
        <w:numPr>
          <w:ilvl w:val="0"/>
          <w:numId w:val="2"/>
        </w:numPr>
        <w:contextualSpacing w:val="0"/>
        <w:rPr>
          <w:sz w:val="28"/>
          <w:lang w:val="ro-RO"/>
        </w:rPr>
      </w:pPr>
      <w:r w:rsidRPr="00CB73A1">
        <w:rPr>
          <w:lang w:val="en-US"/>
        </w:rPr>
        <w:t xml:space="preserve">Farmacoterapia afecţiunilor </w:t>
      </w:r>
      <w:proofErr w:type="gramStart"/>
      <w:r w:rsidRPr="00CB73A1">
        <w:rPr>
          <w:lang w:val="en-US"/>
        </w:rPr>
        <w:t>stomatologice :</w:t>
      </w:r>
      <w:proofErr w:type="gramEnd"/>
      <w:r w:rsidRPr="00CB73A1">
        <w:rPr>
          <w:lang w:val="en-US"/>
        </w:rPr>
        <w:t xml:space="preserve"> (Ghid) / V. Ghicavîi, M. Nechifor, S. Sârbu [et al.] ; sub red.: V. Ghicavîi, M. Nechifor. - Ed. a 3-a, rev. şi compl</w:t>
      </w:r>
      <w:proofErr w:type="gramStart"/>
      <w:r w:rsidRPr="00CB73A1">
        <w:rPr>
          <w:lang w:val="en-US"/>
        </w:rPr>
        <w:t>..</w:t>
      </w:r>
      <w:proofErr w:type="gramEnd"/>
      <w:r w:rsidRPr="00CB73A1">
        <w:rPr>
          <w:lang w:val="en-US"/>
        </w:rPr>
        <w:t xml:space="preserve"> - Chişinău : Tipografia Centrală, 2014</w:t>
      </w:r>
    </w:p>
    <w:p w:rsidR="005158A8" w:rsidRPr="00CB73A1" w:rsidRDefault="005158A8" w:rsidP="006A35F2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Sîrbu S., Ciobanu S. Culeggere de teste la disciplinele odontologie, parodontologie și patologie orală, Chișinău,2018</w:t>
      </w:r>
    </w:p>
    <w:p w:rsidR="005158A8" w:rsidRPr="00514A05" w:rsidRDefault="005158A8" w:rsidP="005644B6">
      <w:pPr>
        <w:ind w:left="1080"/>
        <w:jc w:val="both"/>
        <w:rPr>
          <w:lang w:val="ro-RO"/>
        </w:rPr>
      </w:pPr>
    </w:p>
    <w:p w:rsidR="00544ED3" w:rsidRPr="005F790C" w:rsidRDefault="00544ED3" w:rsidP="00CF3427">
      <w:pPr>
        <w:rPr>
          <w:b/>
          <w:lang w:val="en-US"/>
        </w:rPr>
      </w:pPr>
    </w:p>
    <w:p w:rsidR="00544ED3" w:rsidRPr="005F790C" w:rsidRDefault="00544ED3" w:rsidP="00A766D6">
      <w:pPr>
        <w:ind w:left="720"/>
        <w:rPr>
          <w:b/>
          <w:lang w:val="en-US"/>
        </w:rPr>
      </w:pPr>
    </w:p>
    <w:p w:rsidR="00A766D6" w:rsidRPr="00544ED3" w:rsidRDefault="00A766D6" w:rsidP="00A766D6">
      <w:pPr>
        <w:ind w:left="720"/>
        <w:rPr>
          <w:b/>
        </w:rPr>
      </w:pPr>
      <w:r w:rsidRPr="00544ED3">
        <w:rPr>
          <w:b/>
        </w:rPr>
        <w:t>Дополнительная:</w:t>
      </w:r>
    </w:p>
    <w:p w:rsidR="005158A8" w:rsidRDefault="005158A8" w:rsidP="006A35F2">
      <w:pPr>
        <w:numPr>
          <w:ilvl w:val="0"/>
          <w:numId w:val="3"/>
        </w:numPr>
        <w:rPr>
          <w:lang w:val="en-US"/>
        </w:rPr>
      </w:pPr>
      <w:r w:rsidRPr="0037768F">
        <w:rPr>
          <w:lang w:val="en-US"/>
        </w:rPr>
        <w:t>Eni, Ana. Afecţiuni ale ţesuturilor dentare dure : ghid clinico-didactic / A. Eni, V. Burlacu ; Universitatea de Stat de Medicină şi Farmacie "Nicolae Testemiţanu", Catedra Stomatologie Terapeutică, FECMF. - Chişinău : Medicina, 2010</w:t>
      </w:r>
    </w:p>
    <w:p w:rsidR="005158A8" w:rsidRPr="0037768F" w:rsidRDefault="005158A8" w:rsidP="006A35F2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37768F">
        <w:rPr>
          <w:lang w:val="en-US"/>
        </w:rPr>
        <w:t xml:space="preserve">Odontologie practică </w:t>
      </w:r>
      <w:proofErr w:type="gramStart"/>
      <w:r w:rsidRPr="0037768F">
        <w:rPr>
          <w:lang w:val="en-US"/>
        </w:rPr>
        <w:t>modernă :</w:t>
      </w:r>
      <w:proofErr w:type="gramEnd"/>
      <w:r w:rsidRPr="0037768F">
        <w:rPr>
          <w:lang w:val="en-US"/>
        </w:rPr>
        <w:t xml:space="preserve"> pentru studenţi, rezidenţi şi medici stomatologi / A. Terehov, C. Năstase, G. Nicolau, V. Nicolaiciuc ; sub red. G. </w:t>
      </w:r>
      <w:proofErr w:type="gramStart"/>
      <w:r w:rsidRPr="0037768F">
        <w:rPr>
          <w:lang w:val="en-US"/>
        </w:rPr>
        <w:t>Nicolau ;</w:t>
      </w:r>
      <w:proofErr w:type="gramEnd"/>
      <w:r w:rsidRPr="0037768F">
        <w:rPr>
          <w:lang w:val="en-US"/>
        </w:rPr>
        <w:t xml:space="preserve"> Universitatea de Stat de Medicină şi Farmacie "Nicolae Testemiţanu", Facultatea Stomatologie, Catedra stomatologie terapeutică. - Iaşi : NasticorChişinău : Vector, 2010</w:t>
      </w:r>
    </w:p>
    <w:p w:rsidR="005158A8" w:rsidRDefault="005158A8" w:rsidP="006A35F2">
      <w:pPr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 xml:space="preserve">Ciobanu S. Sîrbu S. Erori de diagnostic și tratament în terapia stomatologica, Chișinău, 2017. </w:t>
      </w:r>
    </w:p>
    <w:p w:rsidR="005158A8" w:rsidRDefault="005158A8" w:rsidP="006A35F2">
      <w:pPr>
        <w:numPr>
          <w:ilvl w:val="0"/>
          <w:numId w:val="3"/>
        </w:numPr>
        <w:jc w:val="both"/>
        <w:rPr>
          <w:lang w:val="ro-RO"/>
        </w:rPr>
      </w:pPr>
      <w:r w:rsidRPr="000D4A46">
        <w:t>Терапевтическая стоматология : учебник для студ. стоматологических фак. мед. вузов / Е. В. Боровский, В. С. Иванов, Ю. М. Максимовский, Л. Н. Максимовская ; под ред. Е. В. Боровского, Ю. М. Максимовского. - Москва : Медицина, 2001</w:t>
      </w:r>
    </w:p>
    <w:p w:rsidR="005158A8" w:rsidRPr="00736E61" w:rsidRDefault="005158A8" w:rsidP="006A35F2">
      <w:pPr>
        <w:numPr>
          <w:ilvl w:val="0"/>
          <w:numId w:val="3"/>
        </w:numPr>
        <w:jc w:val="both"/>
        <w:rPr>
          <w:lang w:val="ro-RO"/>
        </w:rPr>
      </w:pPr>
      <w:r w:rsidRPr="00736E61">
        <w:rPr>
          <w:lang w:val="en-US"/>
        </w:rPr>
        <w:t xml:space="preserve">Gnatiuc, Pavel. Fluoroza dentară în vizorul medicinei moderne / P. Gnatiuc, C. Năstase, A. Terehov ; Universitatea de Stat de Medicină şi Farmacie "Nicolae Testemiţanu", Fac. </w:t>
      </w:r>
      <w:r w:rsidRPr="00347704">
        <w:t>Stomatologie, Catedra stomatologie terapeutică. - Chişinău : Medicina, 2012</w:t>
      </w:r>
    </w:p>
    <w:p w:rsidR="005158A8" w:rsidRPr="005142DB" w:rsidRDefault="005158A8" w:rsidP="005644B6">
      <w:pPr>
        <w:pStyle w:val="1"/>
        <w:widowControl w:val="0"/>
        <w:contextualSpacing w:val="0"/>
        <w:rPr>
          <w:b/>
          <w:sz w:val="28"/>
          <w:lang w:val="ro-RO"/>
        </w:rPr>
      </w:pPr>
    </w:p>
    <w:p w:rsidR="005158A8" w:rsidRDefault="005158A8" w:rsidP="005644B6">
      <w:pPr>
        <w:ind w:left="714"/>
        <w:jc w:val="both"/>
        <w:rPr>
          <w:rFonts w:ascii="Calibri" w:hAnsi="Calibri"/>
          <w:u w:val="single"/>
        </w:rPr>
      </w:pPr>
    </w:p>
    <w:p w:rsidR="005158A8" w:rsidRDefault="005158A8" w:rsidP="005644B6">
      <w:pPr>
        <w:ind w:left="714"/>
        <w:jc w:val="both"/>
        <w:rPr>
          <w:rFonts w:ascii="Calibri" w:hAnsi="Calibri"/>
          <w:u w:val="single"/>
        </w:rPr>
      </w:pPr>
    </w:p>
    <w:p w:rsidR="005158A8" w:rsidRDefault="005158A8" w:rsidP="005644B6">
      <w:pPr>
        <w:ind w:left="714"/>
        <w:jc w:val="both"/>
        <w:rPr>
          <w:rFonts w:ascii="Calibri" w:hAnsi="Calibri"/>
          <w:u w:val="single"/>
        </w:rPr>
      </w:pPr>
    </w:p>
    <w:p w:rsidR="005158A8" w:rsidRDefault="005158A8" w:rsidP="005644B6">
      <w:pPr>
        <w:ind w:left="714"/>
        <w:jc w:val="both"/>
        <w:rPr>
          <w:rFonts w:ascii="Calibri" w:hAnsi="Calibri"/>
          <w:u w:val="single"/>
        </w:rPr>
      </w:pPr>
    </w:p>
    <w:p w:rsidR="005158A8" w:rsidRPr="00DC5CB8" w:rsidRDefault="005158A8" w:rsidP="00CF3427">
      <w:pPr>
        <w:widowControl w:val="0"/>
        <w:rPr>
          <w:b/>
          <w:lang w:val="ro-RO"/>
        </w:rPr>
      </w:pPr>
    </w:p>
    <w:sectPr w:rsidR="005158A8" w:rsidRPr="00DC5CB8" w:rsidSect="00CB2786">
      <w:headerReference w:type="default" r:id="rId8"/>
      <w:pgSz w:w="11906" w:h="16838"/>
      <w:pgMar w:top="1021" w:right="748" w:bottom="1134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61" w:rsidRDefault="00EA1961">
      <w:r>
        <w:separator/>
      </w:r>
    </w:p>
  </w:endnote>
  <w:endnote w:type="continuationSeparator" w:id="0">
    <w:p w:rsidR="00EA1961" w:rsidRDefault="00EA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$Pragma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61" w:rsidRDefault="00EA1961">
      <w:r>
        <w:separator/>
      </w:r>
    </w:p>
  </w:footnote>
  <w:footnote w:type="continuationSeparator" w:id="0">
    <w:p w:rsidR="00EA1961" w:rsidRDefault="00EA1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6095"/>
      <w:gridCol w:w="1127"/>
      <w:gridCol w:w="1523"/>
    </w:tblGrid>
    <w:tr w:rsidR="00F00EEC" w:rsidRPr="005A0A7C" w:rsidTr="001D483D">
      <w:tc>
        <w:tcPr>
          <w:tcW w:w="1418" w:type="dxa"/>
          <w:vMerge w:val="restart"/>
        </w:tcPr>
        <w:p w:rsidR="00F00EEC" w:rsidRPr="005A0A7C" w:rsidRDefault="00F00EEC" w:rsidP="001D483D">
          <w:pPr>
            <w:jc w:val="center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69850</wp:posOffset>
                </wp:positionV>
                <wp:extent cx="600075" cy="657225"/>
                <wp:effectExtent l="0" t="0" r="0" b="0"/>
                <wp:wrapNone/>
                <wp:docPr id="2" name="Рисунок 2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A512F">
            <w:rPr>
              <w:noProof/>
            </w:rPr>
            <w:pict>
              <v:rect id="Rectangle 3" o:spid="_x0000_s2050" style="position:absolute;left:0;text-align:left;margin-left:-12.5pt;margin-top:-5.5pt;width:522.45pt;height:759.3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" filled="f"/>
            </w:pict>
          </w:r>
        </w:p>
        <w:p w:rsidR="00F00EEC" w:rsidRPr="005A0A7C" w:rsidRDefault="00F00EEC" w:rsidP="001D483D">
          <w:pPr>
            <w:jc w:val="center"/>
            <w:rPr>
              <w:lang w:val="en-US"/>
            </w:rPr>
          </w:pPr>
        </w:p>
        <w:p w:rsidR="00F00EEC" w:rsidRPr="005A0A7C" w:rsidRDefault="00F00EEC" w:rsidP="001D483D"/>
      </w:tc>
      <w:tc>
        <w:tcPr>
          <w:tcW w:w="6095" w:type="dxa"/>
          <w:vMerge w:val="restart"/>
          <w:vAlign w:val="center"/>
        </w:tcPr>
        <w:p w:rsidR="00F00EEC" w:rsidRPr="000067EE" w:rsidRDefault="00F00EEC" w:rsidP="001D483D">
          <w:pPr>
            <w:pStyle w:val="Title"/>
            <w:spacing w:line="240" w:lineRule="auto"/>
            <w:rPr>
              <w:i w:val="0"/>
              <w:sz w:val="26"/>
              <w:lang w:val="ru-RU"/>
            </w:rPr>
          </w:pPr>
          <w:r w:rsidRPr="005A0A7C">
            <w:rPr>
              <w:i w:val="0"/>
              <w:sz w:val="30"/>
            </w:rPr>
            <w:t xml:space="preserve">CD 8.5.1 </w:t>
          </w:r>
          <w:r w:rsidR="000067EE" w:rsidRPr="000067EE">
            <w:rPr>
              <w:i w:val="0"/>
              <w:sz w:val="30"/>
            </w:rPr>
            <w:t>КУРРИКУЛУМ</w:t>
          </w:r>
          <w:r w:rsidR="000067EE">
            <w:rPr>
              <w:i w:val="0"/>
              <w:sz w:val="30"/>
            </w:rPr>
            <w:t xml:space="preserve"> </w:t>
          </w:r>
          <w:r w:rsidR="000067EE" w:rsidRPr="000067EE">
            <w:rPr>
              <w:i w:val="0"/>
              <w:sz w:val="30"/>
            </w:rPr>
            <w:t>ДИСЦИПЛИН</w:t>
          </w:r>
          <w:r w:rsidR="000067EE">
            <w:rPr>
              <w:i w:val="0"/>
              <w:sz w:val="30"/>
              <w:lang w:val="ru-RU"/>
            </w:rPr>
            <w:t>Ы</w:t>
          </w:r>
        </w:p>
      </w:tc>
      <w:tc>
        <w:tcPr>
          <w:tcW w:w="1127" w:type="dxa"/>
          <w:vAlign w:val="center"/>
        </w:tcPr>
        <w:p w:rsidR="00F00EEC" w:rsidRPr="005A0A7C" w:rsidRDefault="00F00EEC" w:rsidP="001D483D">
          <w:pPr>
            <w:rPr>
              <w:b/>
              <w:caps/>
              <w:lang w:val="en-US"/>
            </w:rPr>
          </w:pPr>
          <w:r w:rsidRPr="005A0A7C">
            <w:rPr>
              <w:b/>
              <w:caps/>
              <w:lang w:val="en-US"/>
            </w:rPr>
            <w:t>Red:</w:t>
          </w:r>
        </w:p>
      </w:tc>
      <w:tc>
        <w:tcPr>
          <w:tcW w:w="1523" w:type="dxa"/>
          <w:vAlign w:val="center"/>
        </w:tcPr>
        <w:p w:rsidR="00F00EEC" w:rsidRPr="005A0A7C" w:rsidRDefault="00F00EEC" w:rsidP="001D483D">
          <w:pPr>
            <w:rPr>
              <w:b/>
              <w:lang w:val="en-US"/>
            </w:rPr>
          </w:pPr>
          <w:r w:rsidRPr="005A0A7C">
            <w:rPr>
              <w:b/>
              <w:lang w:val="en-US"/>
            </w:rPr>
            <w:t>06</w:t>
          </w:r>
        </w:p>
      </w:tc>
    </w:tr>
    <w:tr w:rsidR="00F00EEC" w:rsidRPr="005A0A7C" w:rsidTr="00593E6C">
      <w:tc>
        <w:tcPr>
          <w:tcW w:w="1418" w:type="dxa"/>
          <w:vMerge/>
        </w:tcPr>
        <w:p w:rsidR="00F00EEC" w:rsidRPr="005A0A7C" w:rsidRDefault="00F00EEC" w:rsidP="001D483D"/>
      </w:tc>
      <w:tc>
        <w:tcPr>
          <w:tcW w:w="6095" w:type="dxa"/>
          <w:vMerge/>
        </w:tcPr>
        <w:p w:rsidR="00F00EEC" w:rsidRPr="005A0A7C" w:rsidRDefault="00F00EEC" w:rsidP="001D483D">
          <w:pPr>
            <w:rPr>
              <w:b/>
            </w:rPr>
          </w:pPr>
        </w:p>
      </w:tc>
      <w:tc>
        <w:tcPr>
          <w:tcW w:w="1127" w:type="dxa"/>
          <w:vAlign w:val="center"/>
        </w:tcPr>
        <w:p w:rsidR="00F00EEC" w:rsidRPr="005A0A7C" w:rsidRDefault="00F00EEC" w:rsidP="001D483D">
          <w:pPr>
            <w:rPr>
              <w:b/>
              <w:lang w:val="en-US"/>
            </w:rPr>
          </w:pPr>
          <w:r w:rsidRPr="005A0A7C">
            <w:rPr>
              <w:b/>
              <w:lang w:val="en-US"/>
            </w:rPr>
            <w:t>DATA:</w:t>
          </w:r>
        </w:p>
      </w:tc>
      <w:tc>
        <w:tcPr>
          <w:tcW w:w="1523" w:type="dxa"/>
          <w:vAlign w:val="center"/>
        </w:tcPr>
        <w:p w:rsidR="00F00EEC" w:rsidRPr="005A0A7C" w:rsidRDefault="00F00EEC" w:rsidP="001D483D">
          <w:pPr>
            <w:rPr>
              <w:b/>
              <w:lang w:val="en-US"/>
            </w:rPr>
          </w:pPr>
          <w:r w:rsidRPr="005A0A7C">
            <w:rPr>
              <w:b/>
              <w:lang w:val="en-US"/>
            </w:rPr>
            <w:t>20.09.2017</w:t>
          </w:r>
        </w:p>
      </w:tc>
    </w:tr>
    <w:tr w:rsidR="00F00EEC" w:rsidRPr="005A0A7C" w:rsidTr="00845540">
      <w:trPr>
        <w:trHeight w:val="700"/>
      </w:trPr>
      <w:tc>
        <w:tcPr>
          <w:tcW w:w="1418" w:type="dxa"/>
          <w:vMerge/>
        </w:tcPr>
        <w:p w:rsidR="00F00EEC" w:rsidRPr="005A0A7C" w:rsidRDefault="00F00EEC" w:rsidP="001D483D"/>
      </w:tc>
      <w:tc>
        <w:tcPr>
          <w:tcW w:w="6095" w:type="dxa"/>
          <w:vMerge/>
        </w:tcPr>
        <w:p w:rsidR="00F00EEC" w:rsidRPr="005A0A7C" w:rsidRDefault="00F00EEC" w:rsidP="001D483D">
          <w:pPr>
            <w:rPr>
              <w:b/>
            </w:rPr>
          </w:pPr>
        </w:p>
      </w:tc>
      <w:tc>
        <w:tcPr>
          <w:tcW w:w="2650" w:type="dxa"/>
          <w:gridSpan w:val="2"/>
          <w:vAlign w:val="center"/>
        </w:tcPr>
        <w:p w:rsidR="00F00EEC" w:rsidRPr="005A0A7C" w:rsidRDefault="00F00EEC" w:rsidP="001D483D">
          <w:pPr>
            <w:rPr>
              <w:b/>
              <w:lang w:val="en-US"/>
            </w:rPr>
          </w:pPr>
          <w:r w:rsidRPr="005A0A7C">
            <w:rPr>
              <w:b/>
              <w:lang w:val="en-US"/>
            </w:rPr>
            <w:t xml:space="preserve">Pag. </w:t>
          </w:r>
          <w:r w:rsidR="00D115B9" w:rsidRPr="005A0A7C">
            <w:rPr>
              <w:rStyle w:val="PageNumber"/>
              <w:b/>
            </w:rPr>
            <w:fldChar w:fldCharType="begin"/>
          </w:r>
          <w:r w:rsidRPr="005A0A7C">
            <w:rPr>
              <w:rStyle w:val="PageNumber"/>
              <w:b/>
            </w:rPr>
            <w:instrText xml:space="preserve"> PAGE </w:instrText>
          </w:r>
          <w:r w:rsidR="00D115B9" w:rsidRPr="005A0A7C">
            <w:rPr>
              <w:rStyle w:val="PageNumber"/>
              <w:b/>
            </w:rPr>
            <w:fldChar w:fldCharType="separate"/>
          </w:r>
          <w:r w:rsidR="00FC1F8C">
            <w:rPr>
              <w:rStyle w:val="PageNumber"/>
              <w:b/>
              <w:noProof/>
            </w:rPr>
            <w:t>6</w:t>
          </w:r>
          <w:r w:rsidR="00D115B9" w:rsidRPr="005A0A7C">
            <w:rPr>
              <w:rStyle w:val="PageNumber"/>
              <w:b/>
            </w:rPr>
            <w:fldChar w:fldCharType="end"/>
          </w:r>
          <w:r w:rsidRPr="005A0A7C">
            <w:rPr>
              <w:rStyle w:val="PageNumber"/>
              <w:b/>
              <w:lang w:val="en-US"/>
            </w:rPr>
            <w:t>/</w:t>
          </w:r>
          <w:r w:rsidR="00D115B9" w:rsidRPr="005A0A7C">
            <w:rPr>
              <w:rStyle w:val="PageNumber"/>
              <w:b/>
            </w:rPr>
            <w:fldChar w:fldCharType="begin"/>
          </w:r>
          <w:r w:rsidRPr="005A0A7C">
            <w:rPr>
              <w:rStyle w:val="PageNumber"/>
              <w:b/>
            </w:rPr>
            <w:instrText xml:space="preserve"> NUMPAGES </w:instrText>
          </w:r>
          <w:r w:rsidR="00D115B9" w:rsidRPr="005A0A7C">
            <w:rPr>
              <w:rStyle w:val="PageNumber"/>
              <w:b/>
            </w:rPr>
            <w:fldChar w:fldCharType="separate"/>
          </w:r>
          <w:r w:rsidR="00FC1F8C">
            <w:rPr>
              <w:rStyle w:val="PageNumber"/>
              <w:b/>
              <w:noProof/>
            </w:rPr>
            <w:t>16</w:t>
          </w:r>
          <w:r w:rsidR="00D115B9" w:rsidRPr="005A0A7C">
            <w:rPr>
              <w:rStyle w:val="PageNumber"/>
              <w:b/>
            </w:rPr>
            <w:fldChar w:fldCharType="end"/>
          </w:r>
        </w:p>
      </w:tc>
    </w:tr>
  </w:tbl>
  <w:p w:rsidR="00F00EEC" w:rsidRPr="005A0A7C" w:rsidRDefault="00F00EEC">
    <w:pPr>
      <w:pStyle w:val="Header"/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02F"/>
    <w:multiLevelType w:val="hybridMultilevel"/>
    <w:tmpl w:val="D06C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8AD"/>
    <w:multiLevelType w:val="hybridMultilevel"/>
    <w:tmpl w:val="575CC116"/>
    <w:lvl w:ilvl="0" w:tplc="0AC8D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EA04855"/>
    <w:multiLevelType w:val="hybridMultilevel"/>
    <w:tmpl w:val="0FE8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F79"/>
    <w:multiLevelType w:val="hybridMultilevel"/>
    <w:tmpl w:val="ACD4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7E0199"/>
    <w:multiLevelType w:val="hybridMultilevel"/>
    <w:tmpl w:val="E842BF42"/>
    <w:lvl w:ilvl="0" w:tplc="D4DC7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48F9"/>
    <w:multiLevelType w:val="hybridMultilevel"/>
    <w:tmpl w:val="6132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B478D"/>
    <w:multiLevelType w:val="hybridMultilevel"/>
    <w:tmpl w:val="C314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B5635"/>
    <w:multiLevelType w:val="hybridMultilevel"/>
    <w:tmpl w:val="575CC116"/>
    <w:lvl w:ilvl="0" w:tplc="0AC8D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ABD1C15"/>
    <w:multiLevelType w:val="hybridMultilevel"/>
    <w:tmpl w:val="FFC8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F7724"/>
    <w:multiLevelType w:val="hybridMultilevel"/>
    <w:tmpl w:val="7992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E5113"/>
    <w:multiLevelType w:val="hybridMultilevel"/>
    <w:tmpl w:val="F6326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0086F"/>
    <w:multiLevelType w:val="hybridMultilevel"/>
    <w:tmpl w:val="0D8C0D8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375387"/>
    <w:multiLevelType w:val="hybridMultilevel"/>
    <w:tmpl w:val="F49A42DC"/>
    <w:lvl w:ilvl="0" w:tplc="F76CB720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3" w15:restartNumberingAfterBreak="0">
    <w:nsid w:val="64CD5216"/>
    <w:multiLevelType w:val="hybridMultilevel"/>
    <w:tmpl w:val="3976F472"/>
    <w:lvl w:ilvl="0" w:tplc="70DE79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344BF"/>
    <w:multiLevelType w:val="hybridMultilevel"/>
    <w:tmpl w:val="674C6C3A"/>
    <w:lvl w:ilvl="0" w:tplc="04190001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1" w:tplc="88F487C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1639CE"/>
    <w:multiLevelType w:val="hybridMultilevel"/>
    <w:tmpl w:val="C9463AB6"/>
    <w:lvl w:ilvl="0" w:tplc="051E9C22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2"/>
  </w:num>
  <w:num w:numId="9">
    <w:abstractNumId w:val="0"/>
  </w:num>
  <w:num w:numId="10">
    <w:abstractNumId w:val="15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  <w:num w:numId="15">
    <w:abstractNumId w:val="5"/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6724"/>
    <w:rsid w:val="00004317"/>
    <w:rsid w:val="00005ABC"/>
    <w:rsid w:val="0000622A"/>
    <w:rsid w:val="000067EE"/>
    <w:rsid w:val="00007F7B"/>
    <w:rsid w:val="0001330B"/>
    <w:rsid w:val="0002008E"/>
    <w:rsid w:val="000211B3"/>
    <w:rsid w:val="00022BBA"/>
    <w:rsid w:val="000247CB"/>
    <w:rsid w:val="00035D57"/>
    <w:rsid w:val="0004063E"/>
    <w:rsid w:val="000426A7"/>
    <w:rsid w:val="00046873"/>
    <w:rsid w:val="000500DC"/>
    <w:rsid w:val="00051850"/>
    <w:rsid w:val="00055361"/>
    <w:rsid w:val="0005657B"/>
    <w:rsid w:val="0006122C"/>
    <w:rsid w:val="0006341F"/>
    <w:rsid w:val="00065B94"/>
    <w:rsid w:val="000666F4"/>
    <w:rsid w:val="000740A8"/>
    <w:rsid w:val="00076450"/>
    <w:rsid w:val="00083F14"/>
    <w:rsid w:val="00096028"/>
    <w:rsid w:val="0009635D"/>
    <w:rsid w:val="00096CF5"/>
    <w:rsid w:val="000A0E99"/>
    <w:rsid w:val="000A3173"/>
    <w:rsid w:val="000A740C"/>
    <w:rsid w:val="000B0CF6"/>
    <w:rsid w:val="000B0F74"/>
    <w:rsid w:val="000B38F1"/>
    <w:rsid w:val="000B6BC9"/>
    <w:rsid w:val="000C07B6"/>
    <w:rsid w:val="000C638B"/>
    <w:rsid w:val="000C7CEB"/>
    <w:rsid w:val="000D2A52"/>
    <w:rsid w:val="000D4A46"/>
    <w:rsid w:val="000D7DEA"/>
    <w:rsid w:val="000E08B4"/>
    <w:rsid w:val="000E0DDD"/>
    <w:rsid w:val="000E1001"/>
    <w:rsid w:val="000E187C"/>
    <w:rsid w:val="000E29A8"/>
    <w:rsid w:val="000F35A9"/>
    <w:rsid w:val="000F490E"/>
    <w:rsid w:val="000F4D8F"/>
    <w:rsid w:val="000F52A8"/>
    <w:rsid w:val="000F52E1"/>
    <w:rsid w:val="000F67A7"/>
    <w:rsid w:val="000F6E9D"/>
    <w:rsid w:val="000F6EC9"/>
    <w:rsid w:val="000F70A4"/>
    <w:rsid w:val="001012C4"/>
    <w:rsid w:val="0010225C"/>
    <w:rsid w:val="00110B0E"/>
    <w:rsid w:val="00110B39"/>
    <w:rsid w:val="00113BEC"/>
    <w:rsid w:val="001144B5"/>
    <w:rsid w:val="001169A4"/>
    <w:rsid w:val="00120BED"/>
    <w:rsid w:val="00127D3F"/>
    <w:rsid w:val="001329AF"/>
    <w:rsid w:val="00133168"/>
    <w:rsid w:val="001343A1"/>
    <w:rsid w:val="00137470"/>
    <w:rsid w:val="0015277F"/>
    <w:rsid w:val="00154AF4"/>
    <w:rsid w:val="00155BA9"/>
    <w:rsid w:val="00156EEB"/>
    <w:rsid w:val="00162126"/>
    <w:rsid w:val="00162C0D"/>
    <w:rsid w:val="00166A14"/>
    <w:rsid w:val="001729D2"/>
    <w:rsid w:val="00175CA2"/>
    <w:rsid w:val="00180C23"/>
    <w:rsid w:val="00182200"/>
    <w:rsid w:val="0018258D"/>
    <w:rsid w:val="001836F1"/>
    <w:rsid w:val="00184EA4"/>
    <w:rsid w:val="001854AB"/>
    <w:rsid w:val="001862B7"/>
    <w:rsid w:val="0018757D"/>
    <w:rsid w:val="001909B6"/>
    <w:rsid w:val="00190B3C"/>
    <w:rsid w:val="00192312"/>
    <w:rsid w:val="00193B1A"/>
    <w:rsid w:val="00196743"/>
    <w:rsid w:val="001A40B7"/>
    <w:rsid w:val="001A7B3F"/>
    <w:rsid w:val="001B0C23"/>
    <w:rsid w:val="001C060D"/>
    <w:rsid w:val="001C4B51"/>
    <w:rsid w:val="001C7014"/>
    <w:rsid w:val="001C7262"/>
    <w:rsid w:val="001D483D"/>
    <w:rsid w:val="001E1C1F"/>
    <w:rsid w:val="001E6721"/>
    <w:rsid w:val="001E7B20"/>
    <w:rsid w:val="001F67DE"/>
    <w:rsid w:val="002010FE"/>
    <w:rsid w:val="00202EBD"/>
    <w:rsid w:val="00206843"/>
    <w:rsid w:val="002125CF"/>
    <w:rsid w:val="00215BCB"/>
    <w:rsid w:val="00216A74"/>
    <w:rsid w:val="00217D3C"/>
    <w:rsid w:val="00217E3C"/>
    <w:rsid w:val="00221F36"/>
    <w:rsid w:val="00223F6B"/>
    <w:rsid w:val="00223FE2"/>
    <w:rsid w:val="002253AF"/>
    <w:rsid w:val="002254E6"/>
    <w:rsid w:val="00230807"/>
    <w:rsid w:val="00230E26"/>
    <w:rsid w:val="00233C91"/>
    <w:rsid w:val="00242A6A"/>
    <w:rsid w:val="00245BE9"/>
    <w:rsid w:val="00250BA1"/>
    <w:rsid w:val="00251BEB"/>
    <w:rsid w:val="00254046"/>
    <w:rsid w:val="00255F00"/>
    <w:rsid w:val="002566A9"/>
    <w:rsid w:val="002572C8"/>
    <w:rsid w:val="002618DC"/>
    <w:rsid w:val="00265F5B"/>
    <w:rsid w:val="00270167"/>
    <w:rsid w:val="00275EE0"/>
    <w:rsid w:val="002846AA"/>
    <w:rsid w:val="00287715"/>
    <w:rsid w:val="00293B1B"/>
    <w:rsid w:val="00293E38"/>
    <w:rsid w:val="0029798E"/>
    <w:rsid w:val="00297E77"/>
    <w:rsid w:val="002A012E"/>
    <w:rsid w:val="002A160F"/>
    <w:rsid w:val="002A237E"/>
    <w:rsid w:val="002A4C91"/>
    <w:rsid w:val="002B04C5"/>
    <w:rsid w:val="002B36B2"/>
    <w:rsid w:val="002C3A2E"/>
    <w:rsid w:val="002C4692"/>
    <w:rsid w:val="002D1750"/>
    <w:rsid w:val="002D7151"/>
    <w:rsid w:val="002E56C9"/>
    <w:rsid w:val="002E5D4E"/>
    <w:rsid w:val="002E696C"/>
    <w:rsid w:val="002F2647"/>
    <w:rsid w:val="002F352E"/>
    <w:rsid w:val="0030659E"/>
    <w:rsid w:val="0030710F"/>
    <w:rsid w:val="003100BA"/>
    <w:rsid w:val="00310F6F"/>
    <w:rsid w:val="003112B0"/>
    <w:rsid w:val="00311D8F"/>
    <w:rsid w:val="0031560B"/>
    <w:rsid w:val="0031575F"/>
    <w:rsid w:val="00316B61"/>
    <w:rsid w:val="00316B71"/>
    <w:rsid w:val="00317B49"/>
    <w:rsid w:val="00321143"/>
    <w:rsid w:val="00321BFE"/>
    <w:rsid w:val="003229FE"/>
    <w:rsid w:val="00323D14"/>
    <w:rsid w:val="00324828"/>
    <w:rsid w:val="00327639"/>
    <w:rsid w:val="00327B25"/>
    <w:rsid w:val="00331289"/>
    <w:rsid w:val="0033455D"/>
    <w:rsid w:val="0033492F"/>
    <w:rsid w:val="003402EF"/>
    <w:rsid w:val="00347704"/>
    <w:rsid w:val="003514C6"/>
    <w:rsid w:val="00353769"/>
    <w:rsid w:val="00356027"/>
    <w:rsid w:val="00356620"/>
    <w:rsid w:val="00361C9A"/>
    <w:rsid w:val="00362BBC"/>
    <w:rsid w:val="0036501F"/>
    <w:rsid w:val="00367609"/>
    <w:rsid w:val="00370EA7"/>
    <w:rsid w:val="00376512"/>
    <w:rsid w:val="0037768F"/>
    <w:rsid w:val="0038280C"/>
    <w:rsid w:val="003833A2"/>
    <w:rsid w:val="0038480E"/>
    <w:rsid w:val="003960A5"/>
    <w:rsid w:val="00396E00"/>
    <w:rsid w:val="00397B7D"/>
    <w:rsid w:val="003A7AA4"/>
    <w:rsid w:val="003B0982"/>
    <w:rsid w:val="003B14DD"/>
    <w:rsid w:val="003B39BC"/>
    <w:rsid w:val="003C2E7E"/>
    <w:rsid w:val="003C6024"/>
    <w:rsid w:val="003C6174"/>
    <w:rsid w:val="003D372F"/>
    <w:rsid w:val="003D44B3"/>
    <w:rsid w:val="003D724A"/>
    <w:rsid w:val="003E1197"/>
    <w:rsid w:val="003E7CA9"/>
    <w:rsid w:val="003F0ECD"/>
    <w:rsid w:val="003F26C6"/>
    <w:rsid w:val="003F3D9D"/>
    <w:rsid w:val="004016C7"/>
    <w:rsid w:val="0041366E"/>
    <w:rsid w:val="00414EEC"/>
    <w:rsid w:val="0042525A"/>
    <w:rsid w:val="00427AAE"/>
    <w:rsid w:val="0043248E"/>
    <w:rsid w:val="004367A5"/>
    <w:rsid w:val="00437BCC"/>
    <w:rsid w:val="00437E6C"/>
    <w:rsid w:val="00442EB8"/>
    <w:rsid w:val="00443EA5"/>
    <w:rsid w:val="00452840"/>
    <w:rsid w:val="00456A60"/>
    <w:rsid w:val="004571D2"/>
    <w:rsid w:val="00464145"/>
    <w:rsid w:val="004718F5"/>
    <w:rsid w:val="004842DA"/>
    <w:rsid w:val="0048432B"/>
    <w:rsid w:val="00486781"/>
    <w:rsid w:val="0049093F"/>
    <w:rsid w:val="004A012D"/>
    <w:rsid w:val="004A6DA6"/>
    <w:rsid w:val="004B08D3"/>
    <w:rsid w:val="004B4137"/>
    <w:rsid w:val="004B539C"/>
    <w:rsid w:val="004B703D"/>
    <w:rsid w:val="004B7311"/>
    <w:rsid w:val="004B759E"/>
    <w:rsid w:val="004C2F30"/>
    <w:rsid w:val="004C6F11"/>
    <w:rsid w:val="004F0C3B"/>
    <w:rsid w:val="004F16B5"/>
    <w:rsid w:val="004F2C5F"/>
    <w:rsid w:val="00502AB4"/>
    <w:rsid w:val="005104BF"/>
    <w:rsid w:val="0051242D"/>
    <w:rsid w:val="005125E0"/>
    <w:rsid w:val="00512FB3"/>
    <w:rsid w:val="005142DB"/>
    <w:rsid w:val="00514A05"/>
    <w:rsid w:val="005158A8"/>
    <w:rsid w:val="00540161"/>
    <w:rsid w:val="00542984"/>
    <w:rsid w:val="00544ED3"/>
    <w:rsid w:val="00545602"/>
    <w:rsid w:val="00547A7E"/>
    <w:rsid w:val="005544C7"/>
    <w:rsid w:val="00557D12"/>
    <w:rsid w:val="00563796"/>
    <w:rsid w:val="00563BE5"/>
    <w:rsid w:val="00564009"/>
    <w:rsid w:val="005644B6"/>
    <w:rsid w:val="00565FA8"/>
    <w:rsid w:val="00567614"/>
    <w:rsid w:val="00567780"/>
    <w:rsid w:val="00572272"/>
    <w:rsid w:val="005805B4"/>
    <w:rsid w:val="00584A50"/>
    <w:rsid w:val="00591642"/>
    <w:rsid w:val="00593E6C"/>
    <w:rsid w:val="005951BE"/>
    <w:rsid w:val="005979DC"/>
    <w:rsid w:val="005A0A7C"/>
    <w:rsid w:val="005A75F7"/>
    <w:rsid w:val="005B6412"/>
    <w:rsid w:val="005B6980"/>
    <w:rsid w:val="005B7FFC"/>
    <w:rsid w:val="005C092A"/>
    <w:rsid w:val="005C0AB7"/>
    <w:rsid w:val="005C114C"/>
    <w:rsid w:val="005C6219"/>
    <w:rsid w:val="005C6E74"/>
    <w:rsid w:val="005D0870"/>
    <w:rsid w:val="005D129D"/>
    <w:rsid w:val="005D1A76"/>
    <w:rsid w:val="005D5DD8"/>
    <w:rsid w:val="005D65F6"/>
    <w:rsid w:val="005E12C0"/>
    <w:rsid w:val="005E3F5F"/>
    <w:rsid w:val="005F0B8B"/>
    <w:rsid w:val="005F6CC3"/>
    <w:rsid w:val="005F790C"/>
    <w:rsid w:val="00600181"/>
    <w:rsid w:val="00602F03"/>
    <w:rsid w:val="0060520E"/>
    <w:rsid w:val="00606132"/>
    <w:rsid w:val="00607309"/>
    <w:rsid w:val="00611DBA"/>
    <w:rsid w:val="006127CD"/>
    <w:rsid w:val="00617ACD"/>
    <w:rsid w:val="00621F0C"/>
    <w:rsid w:val="00625058"/>
    <w:rsid w:val="00627662"/>
    <w:rsid w:val="0063102E"/>
    <w:rsid w:val="00637400"/>
    <w:rsid w:val="00637EE8"/>
    <w:rsid w:val="00637F11"/>
    <w:rsid w:val="00641B5D"/>
    <w:rsid w:val="00645C4D"/>
    <w:rsid w:val="00650876"/>
    <w:rsid w:val="0065373B"/>
    <w:rsid w:val="006578F5"/>
    <w:rsid w:val="00660AB5"/>
    <w:rsid w:val="00664646"/>
    <w:rsid w:val="00671093"/>
    <w:rsid w:val="006738A9"/>
    <w:rsid w:val="006773E4"/>
    <w:rsid w:val="00682979"/>
    <w:rsid w:val="00695267"/>
    <w:rsid w:val="0069659E"/>
    <w:rsid w:val="00697AAB"/>
    <w:rsid w:val="006A1E15"/>
    <w:rsid w:val="006A3031"/>
    <w:rsid w:val="006A34CB"/>
    <w:rsid w:val="006A35F2"/>
    <w:rsid w:val="006A4333"/>
    <w:rsid w:val="006A7194"/>
    <w:rsid w:val="006B1673"/>
    <w:rsid w:val="006B727C"/>
    <w:rsid w:val="006C0D2C"/>
    <w:rsid w:val="006C2FFC"/>
    <w:rsid w:val="006C31FD"/>
    <w:rsid w:val="006C5FF0"/>
    <w:rsid w:val="006C6968"/>
    <w:rsid w:val="006C6E87"/>
    <w:rsid w:val="006C6F79"/>
    <w:rsid w:val="006D164B"/>
    <w:rsid w:val="006D243C"/>
    <w:rsid w:val="006D30EF"/>
    <w:rsid w:val="006D5A27"/>
    <w:rsid w:val="006D63DB"/>
    <w:rsid w:val="006E1FA1"/>
    <w:rsid w:val="006E2C90"/>
    <w:rsid w:val="006E38B0"/>
    <w:rsid w:val="006F4233"/>
    <w:rsid w:val="0070727A"/>
    <w:rsid w:val="007133C2"/>
    <w:rsid w:val="0071425C"/>
    <w:rsid w:val="00715071"/>
    <w:rsid w:val="00716D69"/>
    <w:rsid w:val="00723425"/>
    <w:rsid w:val="00724F69"/>
    <w:rsid w:val="007274E7"/>
    <w:rsid w:val="00736E61"/>
    <w:rsid w:val="00741167"/>
    <w:rsid w:val="00742CFA"/>
    <w:rsid w:val="00746DE3"/>
    <w:rsid w:val="00760658"/>
    <w:rsid w:val="00764886"/>
    <w:rsid w:val="007673E9"/>
    <w:rsid w:val="00771698"/>
    <w:rsid w:val="00772BF7"/>
    <w:rsid w:val="00775BA9"/>
    <w:rsid w:val="007775FB"/>
    <w:rsid w:val="00781607"/>
    <w:rsid w:val="00785556"/>
    <w:rsid w:val="00786E21"/>
    <w:rsid w:val="00787E91"/>
    <w:rsid w:val="007905D8"/>
    <w:rsid w:val="00790808"/>
    <w:rsid w:val="00790B4A"/>
    <w:rsid w:val="007916DE"/>
    <w:rsid w:val="007928E8"/>
    <w:rsid w:val="00792FB4"/>
    <w:rsid w:val="007930F0"/>
    <w:rsid w:val="00793DDF"/>
    <w:rsid w:val="007A0A88"/>
    <w:rsid w:val="007A4A7E"/>
    <w:rsid w:val="007A62DF"/>
    <w:rsid w:val="007B20AE"/>
    <w:rsid w:val="007B4565"/>
    <w:rsid w:val="007B6D06"/>
    <w:rsid w:val="007C1AD3"/>
    <w:rsid w:val="007D7362"/>
    <w:rsid w:val="007E7322"/>
    <w:rsid w:val="007F0D51"/>
    <w:rsid w:val="007F3FE7"/>
    <w:rsid w:val="007F493E"/>
    <w:rsid w:val="007F5877"/>
    <w:rsid w:val="00800E9C"/>
    <w:rsid w:val="00803150"/>
    <w:rsid w:val="00803AAE"/>
    <w:rsid w:val="00810D08"/>
    <w:rsid w:val="00811496"/>
    <w:rsid w:val="00813970"/>
    <w:rsid w:val="0081460F"/>
    <w:rsid w:val="008166F7"/>
    <w:rsid w:val="008252F5"/>
    <w:rsid w:val="008263BC"/>
    <w:rsid w:val="008276E4"/>
    <w:rsid w:val="008277DF"/>
    <w:rsid w:val="00833CB0"/>
    <w:rsid w:val="00840FC2"/>
    <w:rsid w:val="008410B6"/>
    <w:rsid w:val="00845540"/>
    <w:rsid w:val="008467C4"/>
    <w:rsid w:val="00851CC6"/>
    <w:rsid w:val="0085501A"/>
    <w:rsid w:val="00860DE8"/>
    <w:rsid w:val="00865CD3"/>
    <w:rsid w:val="00867E7B"/>
    <w:rsid w:val="00876289"/>
    <w:rsid w:val="008778A5"/>
    <w:rsid w:val="00886F65"/>
    <w:rsid w:val="008914E0"/>
    <w:rsid w:val="0089405C"/>
    <w:rsid w:val="00894835"/>
    <w:rsid w:val="008957E2"/>
    <w:rsid w:val="008A3551"/>
    <w:rsid w:val="008A512F"/>
    <w:rsid w:val="008A5713"/>
    <w:rsid w:val="008B072E"/>
    <w:rsid w:val="008B4148"/>
    <w:rsid w:val="008B5446"/>
    <w:rsid w:val="008C0813"/>
    <w:rsid w:val="008C0F95"/>
    <w:rsid w:val="008C3C65"/>
    <w:rsid w:val="008D1364"/>
    <w:rsid w:val="008D6A8F"/>
    <w:rsid w:val="008E0C8A"/>
    <w:rsid w:val="008E1812"/>
    <w:rsid w:val="008E1A01"/>
    <w:rsid w:val="008E20BC"/>
    <w:rsid w:val="008E362A"/>
    <w:rsid w:val="008E43EC"/>
    <w:rsid w:val="008E49C2"/>
    <w:rsid w:val="008F637E"/>
    <w:rsid w:val="00905491"/>
    <w:rsid w:val="00907B9E"/>
    <w:rsid w:val="009105A3"/>
    <w:rsid w:val="00923101"/>
    <w:rsid w:val="0092360E"/>
    <w:rsid w:val="00923C77"/>
    <w:rsid w:val="009249F3"/>
    <w:rsid w:val="009250C8"/>
    <w:rsid w:val="009301B4"/>
    <w:rsid w:val="00931015"/>
    <w:rsid w:val="00936AFB"/>
    <w:rsid w:val="00937349"/>
    <w:rsid w:val="00941768"/>
    <w:rsid w:val="00943C62"/>
    <w:rsid w:val="00947159"/>
    <w:rsid w:val="00952117"/>
    <w:rsid w:val="00952DCE"/>
    <w:rsid w:val="009536A5"/>
    <w:rsid w:val="0096259A"/>
    <w:rsid w:val="009627EF"/>
    <w:rsid w:val="00963D37"/>
    <w:rsid w:val="00964A33"/>
    <w:rsid w:val="00966724"/>
    <w:rsid w:val="00971822"/>
    <w:rsid w:val="00972BE8"/>
    <w:rsid w:val="00972E97"/>
    <w:rsid w:val="009731B2"/>
    <w:rsid w:val="0097388B"/>
    <w:rsid w:val="00974C9D"/>
    <w:rsid w:val="00975E52"/>
    <w:rsid w:val="00976F3C"/>
    <w:rsid w:val="0098035C"/>
    <w:rsid w:val="0099268B"/>
    <w:rsid w:val="009943CA"/>
    <w:rsid w:val="009A1EBD"/>
    <w:rsid w:val="009B2BA2"/>
    <w:rsid w:val="009B5F9A"/>
    <w:rsid w:val="009B6475"/>
    <w:rsid w:val="009C10E1"/>
    <w:rsid w:val="009C5349"/>
    <w:rsid w:val="009D2479"/>
    <w:rsid w:val="009D521B"/>
    <w:rsid w:val="009D7402"/>
    <w:rsid w:val="009D79B5"/>
    <w:rsid w:val="009E6B25"/>
    <w:rsid w:val="009E7013"/>
    <w:rsid w:val="009F1EA0"/>
    <w:rsid w:val="009F5385"/>
    <w:rsid w:val="009F5AD3"/>
    <w:rsid w:val="00A07E61"/>
    <w:rsid w:val="00A1379D"/>
    <w:rsid w:val="00A1729C"/>
    <w:rsid w:val="00A17E27"/>
    <w:rsid w:val="00A20761"/>
    <w:rsid w:val="00A258CF"/>
    <w:rsid w:val="00A27EC0"/>
    <w:rsid w:val="00A335C5"/>
    <w:rsid w:val="00A34E9D"/>
    <w:rsid w:val="00A41480"/>
    <w:rsid w:val="00A42C50"/>
    <w:rsid w:val="00A50328"/>
    <w:rsid w:val="00A51C5D"/>
    <w:rsid w:val="00A5205A"/>
    <w:rsid w:val="00A544DF"/>
    <w:rsid w:val="00A5676C"/>
    <w:rsid w:val="00A56EAF"/>
    <w:rsid w:val="00A579F4"/>
    <w:rsid w:val="00A6239D"/>
    <w:rsid w:val="00A62547"/>
    <w:rsid w:val="00A655C9"/>
    <w:rsid w:val="00A65C85"/>
    <w:rsid w:val="00A7100F"/>
    <w:rsid w:val="00A73E53"/>
    <w:rsid w:val="00A75F05"/>
    <w:rsid w:val="00A766D6"/>
    <w:rsid w:val="00A92658"/>
    <w:rsid w:val="00AA183B"/>
    <w:rsid w:val="00AA28A8"/>
    <w:rsid w:val="00AA2DBF"/>
    <w:rsid w:val="00AA60DE"/>
    <w:rsid w:val="00AA6129"/>
    <w:rsid w:val="00AB0909"/>
    <w:rsid w:val="00AC1208"/>
    <w:rsid w:val="00AC55B6"/>
    <w:rsid w:val="00AD06D4"/>
    <w:rsid w:val="00AD1C8F"/>
    <w:rsid w:val="00AD21C7"/>
    <w:rsid w:val="00AE06EE"/>
    <w:rsid w:val="00AE519F"/>
    <w:rsid w:val="00AE59DA"/>
    <w:rsid w:val="00AE6181"/>
    <w:rsid w:val="00AF3E7F"/>
    <w:rsid w:val="00AF79CA"/>
    <w:rsid w:val="00B004C9"/>
    <w:rsid w:val="00B04FC1"/>
    <w:rsid w:val="00B06099"/>
    <w:rsid w:val="00B1507C"/>
    <w:rsid w:val="00B16EF7"/>
    <w:rsid w:val="00B23F9B"/>
    <w:rsid w:val="00B25EA1"/>
    <w:rsid w:val="00B26938"/>
    <w:rsid w:val="00B3081C"/>
    <w:rsid w:val="00B314DB"/>
    <w:rsid w:val="00B34C05"/>
    <w:rsid w:val="00B35032"/>
    <w:rsid w:val="00B370A8"/>
    <w:rsid w:val="00B43B6A"/>
    <w:rsid w:val="00B45834"/>
    <w:rsid w:val="00B46312"/>
    <w:rsid w:val="00B52D43"/>
    <w:rsid w:val="00B54244"/>
    <w:rsid w:val="00B55A00"/>
    <w:rsid w:val="00B56A43"/>
    <w:rsid w:val="00B678C1"/>
    <w:rsid w:val="00B715D9"/>
    <w:rsid w:val="00B727E7"/>
    <w:rsid w:val="00B7441B"/>
    <w:rsid w:val="00B76080"/>
    <w:rsid w:val="00B8084D"/>
    <w:rsid w:val="00B80A63"/>
    <w:rsid w:val="00B82A2E"/>
    <w:rsid w:val="00B84805"/>
    <w:rsid w:val="00B84BF0"/>
    <w:rsid w:val="00B91F81"/>
    <w:rsid w:val="00B96625"/>
    <w:rsid w:val="00B976DD"/>
    <w:rsid w:val="00BA149A"/>
    <w:rsid w:val="00BA2D59"/>
    <w:rsid w:val="00BA6611"/>
    <w:rsid w:val="00BB0D4A"/>
    <w:rsid w:val="00BB0DA4"/>
    <w:rsid w:val="00BB242E"/>
    <w:rsid w:val="00BB31B0"/>
    <w:rsid w:val="00BB34C6"/>
    <w:rsid w:val="00BB4A02"/>
    <w:rsid w:val="00BB7CBF"/>
    <w:rsid w:val="00BC674D"/>
    <w:rsid w:val="00BD1C3E"/>
    <w:rsid w:val="00BD347F"/>
    <w:rsid w:val="00BD420B"/>
    <w:rsid w:val="00BD5289"/>
    <w:rsid w:val="00BE1D6E"/>
    <w:rsid w:val="00BE512D"/>
    <w:rsid w:val="00BE51DC"/>
    <w:rsid w:val="00BF1993"/>
    <w:rsid w:val="00BF2379"/>
    <w:rsid w:val="00BF7ED8"/>
    <w:rsid w:val="00C04F32"/>
    <w:rsid w:val="00C068B1"/>
    <w:rsid w:val="00C13C58"/>
    <w:rsid w:val="00C15815"/>
    <w:rsid w:val="00C16154"/>
    <w:rsid w:val="00C161D9"/>
    <w:rsid w:val="00C20D85"/>
    <w:rsid w:val="00C219E5"/>
    <w:rsid w:val="00C2326C"/>
    <w:rsid w:val="00C241F1"/>
    <w:rsid w:val="00C25BB6"/>
    <w:rsid w:val="00C30A0B"/>
    <w:rsid w:val="00C32243"/>
    <w:rsid w:val="00C476F1"/>
    <w:rsid w:val="00C57A81"/>
    <w:rsid w:val="00C62686"/>
    <w:rsid w:val="00C65607"/>
    <w:rsid w:val="00C70C21"/>
    <w:rsid w:val="00C774C7"/>
    <w:rsid w:val="00C77A3A"/>
    <w:rsid w:val="00C80507"/>
    <w:rsid w:val="00C8239D"/>
    <w:rsid w:val="00C834AD"/>
    <w:rsid w:val="00C87748"/>
    <w:rsid w:val="00C91898"/>
    <w:rsid w:val="00C94976"/>
    <w:rsid w:val="00CA04F2"/>
    <w:rsid w:val="00CA1403"/>
    <w:rsid w:val="00CA188B"/>
    <w:rsid w:val="00CA5BAB"/>
    <w:rsid w:val="00CB2786"/>
    <w:rsid w:val="00CB33E2"/>
    <w:rsid w:val="00CB73A1"/>
    <w:rsid w:val="00CB7581"/>
    <w:rsid w:val="00CC3AAE"/>
    <w:rsid w:val="00CC7F5B"/>
    <w:rsid w:val="00CD18EF"/>
    <w:rsid w:val="00CD50A2"/>
    <w:rsid w:val="00CD7C94"/>
    <w:rsid w:val="00CD7FCB"/>
    <w:rsid w:val="00CE3746"/>
    <w:rsid w:val="00CE7118"/>
    <w:rsid w:val="00CF3427"/>
    <w:rsid w:val="00CF3CC1"/>
    <w:rsid w:val="00CF4BB6"/>
    <w:rsid w:val="00CF4D12"/>
    <w:rsid w:val="00D0174A"/>
    <w:rsid w:val="00D115B9"/>
    <w:rsid w:val="00D248EF"/>
    <w:rsid w:val="00D27D0B"/>
    <w:rsid w:val="00D27FFE"/>
    <w:rsid w:val="00D309CE"/>
    <w:rsid w:val="00D365FD"/>
    <w:rsid w:val="00D3785D"/>
    <w:rsid w:val="00D449A4"/>
    <w:rsid w:val="00D529FC"/>
    <w:rsid w:val="00D53E6E"/>
    <w:rsid w:val="00D61242"/>
    <w:rsid w:val="00D64CF8"/>
    <w:rsid w:val="00D65546"/>
    <w:rsid w:val="00D72C64"/>
    <w:rsid w:val="00D735DB"/>
    <w:rsid w:val="00D76A1C"/>
    <w:rsid w:val="00D81E2C"/>
    <w:rsid w:val="00D83D11"/>
    <w:rsid w:val="00D91912"/>
    <w:rsid w:val="00D939A4"/>
    <w:rsid w:val="00D93CB6"/>
    <w:rsid w:val="00D95B64"/>
    <w:rsid w:val="00D96BDD"/>
    <w:rsid w:val="00D9731C"/>
    <w:rsid w:val="00D97F95"/>
    <w:rsid w:val="00DA1B78"/>
    <w:rsid w:val="00DA33C3"/>
    <w:rsid w:val="00DA5F36"/>
    <w:rsid w:val="00DB25E6"/>
    <w:rsid w:val="00DC3359"/>
    <w:rsid w:val="00DC3438"/>
    <w:rsid w:val="00DC455F"/>
    <w:rsid w:val="00DC4609"/>
    <w:rsid w:val="00DC5CB8"/>
    <w:rsid w:val="00DC6FC6"/>
    <w:rsid w:val="00DC7F9D"/>
    <w:rsid w:val="00DD2518"/>
    <w:rsid w:val="00DD6FAA"/>
    <w:rsid w:val="00DD7F4E"/>
    <w:rsid w:val="00DD7F94"/>
    <w:rsid w:val="00DE4535"/>
    <w:rsid w:val="00DE5D19"/>
    <w:rsid w:val="00DE7652"/>
    <w:rsid w:val="00DF0788"/>
    <w:rsid w:val="00DF2E9C"/>
    <w:rsid w:val="00DF4E5B"/>
    <w:rsid w:val="00E002B5"/>
    <w:rsid w:val="00E01C42"/>
    <w:rsid w:val="00E0364D"/>
    <w:rsid w:val="00E05CA1"/>
    <w:rsid w:val="00E07F4E"/>
    <w:rsid w:val="00E11113"/>
    <w:rsid w:val="00E142F1"/>
    <w:rsid w:val="00E14388"/>
    <w:rsid w:val="00E16388"/>
    <w:rsid w:val="00E1723F"/>
    <w:rsid w:val="00E2739F"/>
    <w:rsid w:val="00E3500B"/>
    <w:rsid w:val="00E36B01"/>
    <w:rsid w:val="00E45016"/>
    <w:rsid w:val="00E45E52"/>
    <w:rsid w:val="00E5304A"/>
    <w:rsid w:val="00E5478D"/>
    <w:rsid w:val="00E62952"/>
    <w:rsid w:val="00E6651A"/>
    <w:rsid w:val="00E71E0C"/>
    <w:rsid w:val="00E72765"/>
    <w:rsid w:val="00E777E6"/>
    <w:rsid w:val="00E8488C"/>
    <w:rsid w:val="00E902A5"/>
    <w:rsid w:val="00E90E5F"/>
    <w:rsid w:val="00E950EE"/>
    <w:rsid w:val="00EA1961"/>
    <w:rsid w:val="00EA5006"/>
    <w:rsid w:val="00EA59A0"/>
    <w:rsid w:val="00EA6E5C"/>
    <w:rsid w:val="00EB00B3"/>
    <w:rsid w:val="00EB0D75"/>
    <w:rsid w:val="00EB2A7F"/>
    <w:rsid w:val="00EB4D84"/>
    <w:rsid w:val="00EB534F"/>
    <w:rsid w:val="00EB5B35"/>
    <w:rsid w:val="00EB673A"/>
    <w:rsid w:val="00EC0B2B"/>
    <w:rsid w:val="00EC1FD2"/>
    <w:rsid w:val="00ED2BA3"/>
    <w:rsid w:val="00ED465D"/>
    <w:rsid w:val="00ED4900"/>
    <w:rsid w:val="00EE0332"/>
    <w:rsid w:val="00EE2529"/>
    <w:rsid w:val="00EE5FA9"/>
    <w:rsid w:val="00EE6143"/>
    <w:rsid w:val="00EF1189"/>
    <w:rsid w:val="00F00435"/>
    <w:rsid w:val="00F00EEC"/>
    <w:rsid w:val="00F05491"/>
    <w:rsid w:val="00F15EC8"/>
    <w:rsid w:val="00F20133"/>
    <w:rsid w:val="00F22678"/>
    <w:rsid w:val="00F228C8"/>
    <w:rsid w:val="00F23986"/>
    <w:rsid w:val="00F23D7D"/>
    <w:rsid w:val="00F2769D"/>
    <w:rsid w:val="00F333DD"/>
    <w:rsid w:val="00F4093D"/>
    <w:rsid w:val="00F43D8A"/>
    <w:rsid w:val="00F456B6"/>
    <w:rsid w:val="00F545DD"/>
    <w:rsid w:val="00F55482"/>
    <w:rsid w:val="00F600F7"/>
    <w:rsid w:val="00F6057D"/>
    <w:rsid w:val="00F61914"/>
    <w:rsid w:val="00F63750"/>
    <w:rsid w:val="00F72997"/>
    <w:rsid w:val="00F72FB6"/>
    <w:rsid w:val="00F75314"/>
    <w:rsid w:val="00F753D3"/>
    <w:rsid w:val="00F76FED"/>
    <w:rsid w:val="00F77DB5"/>
    <w:rsid w:val="00F81EB2"/>
    <w:rsid w:val="00F972D8"/>
    <w:rsid w:val="00F97D0E"/>
    <w:rsid w:val="00FA214D"/>
    <w:rsid w:val="00FA7584"/>
    <w:rsid w:val="00FB0171"/>
    <w:rsid w:val="00FC1F8C"/>
    <w:rsid w:val="00FD1D7C"/>
    <w:rsid w:val="00FD244A"/>
    <w:rsid w:val="00FD3329"/>
    <w:rsid w:val="00FE3A47"/>
    <w:rsid w:val="00FE60D2"/>
    <w:rsid w:val="00FF0421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8B466A2F-677E-4C05-B84F-3D973573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B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BBC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BB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2BBC"/>
    <w:pPr>
      <w:keepNext/>
      <w:jc w:val="center"/>
      <w:outlineLvl w:val="2"/>
    </w:pPr>
    <w:rPr>
      <w:b/>
      <w:bCs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3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51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715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715D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B715D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B715D9"/>
    <w:rPr>
      <w:rFonts w:ascii="Calibri" w:hAnsi="Calibri" w:cs="Times New Roman"/>
      <w:b/>
      <w:bCs/>
      <w:sz w:val="28"/>
      <w:szCs w:val="28"/>
    </w:rPr>
  </w:style>
  <w:style w:type="character" w:customStyle="1" w:styleId="Heading9Char">
    <w:name w:val="Heading 9 Char"/>
    <w:link w:val="Heading9"/>
    <w:uiPriority w:val="99"/>
    <w:semiHidden/>
    <w:locked/>
    <w:rsid w:val="00B715D9"/>
    <w:rPr>
      <w:rFonts w:ascii="Cambria" w:hAnsi="Cambria" w:cs="Times New Roman"/>
    </w:rPr>
  </w:style>
  <w:style w:type="paragraph" w:styleId="BodyText2">
    <w:name w:val="Body Text 2"/>
    <w:basedOn w:val="Normal"/>
    <w:link w:val="BodyText2Char"/>
    <w:uiPriority w:val="99"/>
    <w:rsid w:val="00362BBC"/>
    <w:rPr>
      <w:szCs w:val="20"/>
      <w:lang w:val="ro-RO"/>
    </w:rPr>
  </w:style>
  <w:style w:type="character" w:customStyle="1" w:styleId="BodyText2Char">
    <w:name w:val="Body Text 2 Char"/>
    <w:link w:val="BodyText2"/>
    <w:uiPriority w:val="99"/>
    <w:semiHidden/>
    <w:locked/>
    <w:rsid w:val="00B715D9"/>
    <w:rPr>
      <w:rFonts w:cs="Times New Roman"/>
      <w:sz w:val="24"/>
      <w:szCs w:val="24"/>
    </w:rPr>
  </w:style>
  <w:style w:type="paragraph" w:customStyle="1" w:styleId="PRAG14">
    <w:name w:val="PRAG_14"/>
    <w:basedOn w:val="Normal"/>
    <w:uiPriority w:val="99"/>
    <w:rsid w:val="00362BBC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362BBC"/>
    <w:pPr>
      <w:jc w:val="both"/>
    </w:pPr>
    <w:rPr>
      <w:i/>
      <w:szCs w:val="20"/>
      <w:lang w:val="ro-RO"/>
    </w:rPr>
  </w:style>
  <w:style w:type="character" w:customStyle="1" w:styleId="BodyText3Char">
    <w:name w:val="Body Text 3 Char"/>
    <w:link w:val="BodyText3"/>
    <w:uiPriority w:val="99"/>
    <w:semiHidden/>
    <w:locked/>
    <w:rsid w:val="00B715D9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62BBC"/>
    <w:pPr>
      <w:ind w:firstLine="360"/>
    </w:pPr>
    <w:rPr>
      <w:szCs w:val="20"/>
      <w:lang w:val="ro-RO"/>
    </w:rPr>
  </w:style>
  <w:style w:type="character" w:customStyle="1" w:styleId="BodyTextIndentChar">
    <w:name w:val="Body Text Indent Char"/>
    <w:link w:val="BodyTextIndent"/>
    <w:uiPriority w:val="99"/>
    <w:locked/>
    <w:rsid w:val="00E11113"/>
    <w:rPr>
      <w:rFonts w:cs="Times New Roman"/>
      <w:sz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rsid w:val="00362BBC"/>
    <w:pPr>
      <w:ind w:left="360"/>
    </w:pPr>
    <w:rPr>
      <w:szCs w:val="20"/>
      <w:lang w:val="ro-RO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715D9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62BBC"/>
    <w:pPr>
      <w:ind w:left="360"/>
    </w:pPr>
    <w:rPr>
      <w:sz w:val="22"/>
      <w:szCs w:val="20"/>
      <w:lang w:val="ro-RO"/>
    </w:rPr>
  </w:style>
  <w:style w:type="character" w:customStyle="1" w:styleId="BodyTextIndent3Char">
    <w:name w:val="Body Text Indent 3 Char"/>
    <w:link w:val="BodyTextIndent3"/>
    <w:uiPriority w:val="99"/>
    <w:locked/>
    <w:rsid w:val="00E8488C"/>
    <w:rPr>
      <w:rFonts w:cs="Times New Roman"/>
      <w:sz w:val="22"/>
      <w:lang w:val="ro-RO"/>
    </w:rPr>
  </w:style>
  <w:style w:type="paragraph" w:styleId="Title">
    <w:name w:val="Title"/>
    <w:basedOn w:val="Normal"/>
    <w:link w:val="TitleChar"/>
    <w:uiPriority w:val="99"/>
    <w:qFormat/>
    <w:rsid w:val="00362BBC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TitleChar">
    <w:name w:val="Title Char"/>
    <w:link w:val="Title"/>
    <w:uiPriority w:val="99"/>
    <w:locked/>
    <w:rsid w:val="00593E6C"/>
    <w:rPr>
      <w:rFonts w:cs="Times New Roman"/>
      <w:b/>
      <w:i/>
      <w:sz w:val="24"/>
      <w:lang w:val="ro-RO"/>
    </w:rPr>
  </w:style>
  <w:style w:type="paragraph" w:styleId="BlockText">
    <w:name w:val="Block Text"/>
    <w:basedOn w:val="Normal"/>
    <w:uiPriority w:val="99"/>
    <w:rsid w:val="00362BBC"/>
    <w:pPr>
      <w:ind w:left="-567" w:right="-908"/>
    </w:pPr>
    <w:rPr>
      <w:sz w:val="28"/>
      <w:szCs w:val="20"/>
      <w:lang w:val="ro-RO"/>
    </w:rPr>
  </w:style>
  <w:style w:type="paragraph" w:styleId="BodyText">
    <w:name w:val="Body Text"/>
    <w:basedOn w:val="Normal"/>
    <w:link w:val="BodyTextChar"/>
    <w:uiPriority w:val="99"/>
    <w:rsid w:val="005979DC"/>
    <w:pPr>
      <w:widowControl w:val="0"/>
      <w:spacing w:after="120"/>
      <w:ind w:firstLine="720"/>
      <w:jc w:val="both"/>
    </w:pPr>
    <w:rPr>
      <w:szCs w:val="20"/>
      <w:lang w:val="ro-RO"/>
    </w:rPr>
  </w:style>
  <w:style w:type="character" w:customStyle="1" w:styleId="BodyTextChar">
    <w:name w:val="Body Text Char"/>
    <w:link w:val="BodyText"/>
    <w:uiPriority w:val="99"/>
    <w:locked/>
    <w:rsid w:val="00E90E5F"/>
    <w:rPr>
      <w:rFonts w:cs="Times New Roman"/>
      <w:snapToGrid w:val="0"/>
      <w:sz w:val="24"/>
      <w:lang w:val="ro-RO"/>
    </w:rPr>
  </w:style>
  <w:style w:type="paragraph" w:styleId="Header">
    <w:name w:val="header"/>
    <w:basedOn w:val="Normal"/>
    <w:link w:val="HeaderChar"/>
    <w:uiPriority w:val="99"/>
    <w:rsid w:val="00193B1A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locked/>
    <w:rsid w:val="00B715D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3B1A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locked/>
    <w:rsid w:val="00B715D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9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193B1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803AAE"/>
    <w:pPr>
      <w:widowControl w:val="0"/>
    </w:pPr>
    <w:rPr>
      <w:b/>
      <w:sz w:val="28"/>
      <w:szCs w:val="20"/>
      <w:lang w:val="ro-RO"/>
    </w:rPr>
  </w:style>
  <w:style w:type="paragraph" w:customStyle="1" w:styleId="FR3">
    <w:name w:val="FR3"/>
    <w:uiPriority w:val="99"/>
    <w:rsid w:val="0004063E"/>
    <w:pPr>
      <w:widowControl w:val="0"/>
      <w:spacing w:before="340"/>
      <w:jc w:val="center"/>
    </w:pPr>
    <w:rPr>
      <w:sz w:val="32"/>
      <w:lang w:eastAsia="ru-RU"/>
    </w:rPr>
  </w:style>
  <w:style w:type="paragraph" w:styleId="List2">
    <w:name w:val="List 2"/>
    <w:basedOn w:val="Normal"/>
    <w:uiPriority w:val="99"/>
    <w:rsid w:val="0004063E"/>
    <w:pPr>
      <w:widowControl w:val="0"/>
      <w:ind w:left="566" w:hanging="283"/>
      <w:jc w:val="both"/>
    </w:pPr>
    <w:rPr>
      <w:szCs w:val="20"/>
      <w:lang w:val="ro-RO"/>
    </w:rPr>
  </w:style>
  <w:style w:type="paragraph" w:styleId="List3">
    <w:name w:val="List 3"/>
    <w:basedOn w:val="Normal"/>
    <w:uiPriority w:val="99"/>
    <w:rsid w:val="0004063E"/>
    <w:pPr>
      <w:widowControl w:val="0"/>
      <w:ind w:left="849" w:hanging="283"/>
      <w:jc w:val="both"/>
    </w:pPr>
    <w:rPr>
      <w:szCs w:val="20"/>
      <w:lang w:val="ro-RO"/>
    </w:rPr>
  </w:style>
  <w:style w:type="paragraph" w:styleId="ListContinue2">
    <w:name w:val="List Continue 2"/>
    <w:basedOn w:val="Normal"/>
    <w:uiPriority w:val="99"/>
    <w:rsid w:val="0004063E"/>
    <w:pPr>
      <w:widowControl w:val="0"/>
      <w:spacing w:after="120"/>
      <w:ind w:left="566" w:firstLine="720"/>
      <w:jc w:val="both"/>
    </w:pPr>
    <w:rPr>
      <w:szCs w:val="20"/>
      <w:lang w:val="ro-RO"/>
    </w:rPr>
  </w:style>
  <w:style w:type="paragraph" w:styleId="PlainText">
    <w:name w:val="Plain Text"/>
    <w:basedOn w:val="Normal"/>
    <w:link w:val="PlainTextChar"/>
    <w:uiPriority w:val="99"/>
    <w:rsid w:val="00CF3CC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202EBD"/>
    <w:rPr>
      <w:rFonts w:ascii="Courier New" w:hAnsi="Courier New" w:cs="Times New Roman"/>
    </w:rPr>
  </w:style>
  <w:style w:type="character" w:styleId="Hyperlink">
    <w:name w:val="Hyperlink"/>
    <w:uiPriority w:val="99"/>
    <w:rsid w:val="000F35A9"/>
    <w:rPr>
      <w:rFonts w:cs="Times New Roman"/>
      <w:color w:val="0000FF"/>
      <w:u w:val="none"/>
      <w:effect w:val="none"/>
    </w:rPr>
  </w:style>
  <w:style w:type="paragraph" w:styleId="Subtitle">
    <w:name w:val="Subtitle"/>
    <w:basedOn w:val="Normal"/>
    <w:link w:val="SubtitleChar"/>
    <w:uiPriority w:val="99"/>
    <w:qFormat/>
    <w:rsid w:val="009536A5"/>
    <w:pPr>
      <w:jc w:val="center"/>
    </w:pPr>
    <w:rPr>
      <w:b/>
      <w:sz w:val="32"/>
      <w:szCs w:val="20"/>
      <w:lang w:val="ro-RO"/>
    </w:rPr>
  </w:style>
  <w:style w:type="character" w:customStyle="1" w:styleId="SubtitleChar">
    <w:name w:val="Subtitle Char"/>
    <w:link w:val="Subtitle"/>
    <w:uiPriority w:val="99"/>
    <w:locked/>
    <w:rsid w:val="00B715D9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D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D1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2A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1012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customStyle="1" w:styleId="z1Char">
    <w:name w:val="z1 Char"/>
    <w:basedOn w:val="Normal"/>
    <w:uiPriority w:val="99"/>
    <w:semiHidden/>
    <w:rsid w:val="001012C4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customStyle="1" w:styleId="a">
    <w:name w:val="Содержимое таблицы"/>
    <w:basedOn w:val="Normal"/>
    <w:uiPriority w:val="99"/>
    <w:rsid w:val="001012C4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Bodytext310pt">
    <w:name w:val="Body text (3) + 10 pt"/>
    <w:aliases w:val="Bold,Spacing 0 pt"/>
    <w:uiPriority w:val="99"/>
    <w:rsid w:val="007D7362"/>
    <w:rPr>
      <w:rFonts w:ascii="Calibri" w:hAnsi="Calibri" w:cs="Calibri"/>
      <w:b/>
      <w:bCs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o-RO"/>
    </w:rPr>
  </w:style>
  <w:style w:type="paragraph" w:customStyle="1" w:styleId="1">
    <w:name w:val="Абзац списка1"/>
    <w:basedOn w:val="Normal"/>
    <w:uiPriority w:val="99"/>
    <w:rsid w:val="0056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ADAF2-81DD-4340-90C6-C8C35795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16</Pages>
  <Words>5164</Words>
  <Characters>29438</Characters>
  <Application>Microsoft Office Word</Application>
  <DocSecurity>0</DocSecurity>
  <Lines>245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34533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Tabuica</dc:creator>
  <cp:keywords/>
  <dc:description/>
  <cp:lastModifiedBy>Ion</cp:lastModifiedBy>
  <cp:revision>4</cp:revision>
  <cp:lastPrinted>2018-06-12T06:03:00Z</cp:lastPrinted>
  <dcterms:created xsi:type="dcterms:W3CDTF">2018-02-15T13:34:00Z</dcterms:created>
  <dcterms:modified xsi:type="dcterms:W3CDTF">2018-06-12T09:02:00Z</dcterms:modified>
</cp:coreProperties>
</file>