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D651DF" w:rsidRPr="00D651DF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51DF" w:rsidRPr="00D651DF" w:rsidRDefault="008A1BC6" w:rsidP="00706E30">
            <w:pPr>
              <w:pStyle w:val="a3"/>
              <w:rPr>
                <w:rFonts w:ascii="Times New Roman" w:hAnsi="Times New Roman"/>
                <w:szCs w:val="24"/>
                <w:lang w:val="ro-RO"/>
              </w:rPr>
            </w:pPr>
            <w:r w:rsidRPr="008A1BC6">
              <w:rPr>
                <w:rFonts w:ascii="Times New Roman" w:hAnsi="Times New Roman"/>
                <w:szCs w:val="24"/>
                <w:lang w:val="ro-RO"/>
              </w:rPr>
              <w:pict>
                <v:rect id="_x0000_s1026" style="position:absolute;left:0;text-align:left;margin-left:-59.25pt;margin-top:-.45pt;width:555.75pt;height:777.45pt;z-index:251658240" o:allowincell="f" filled="f"/>
              </w:pict>
            </w:r>
            <w:r w:rsidR="00D651DF" w:rsidRPr="00D651DF">
              <w:rPr>
                <w:rFonts w:ascii="Times New Roman" w:hAnsi="Times New Roman"/>
                <w:noProof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D651DF">
              <w:rPr>
                <w:rFonts w:ascii="Times New Roman" w:hAnsi="Times New Roman"/>
                <w:sz w:val="20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Revisione"/>
              <w:rPr>
                <w:b w:val="0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Revisione"/>
              <w:rPr>
                <w:b w:val="0"/>
                <w:sz w:val="20"/>
                <w:szCs w:val="24"/>
                <w:lang w:val="ro-RO"/>
              </w:rPr>
            </w:pPr>
          </w:p>
        </w:tc>
      </w:tr>
      <w:tr w:rsidR="00D651DF" w:rsidRPr="00D651DF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51DF" w:rsidRPr="00D651DF" w:rsidRDefault="00D651DF" w:rsidP="00706E30">
            <w:pPr>
              <w:pStyle w:val="a3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a3"/>
              <w:jc w:val="left"/>
              <w:rPr>
                <w:rStyle w:val="a5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a3"/>
              <w:jc w:val="left"/>
              <w:rPr>
                <w:rStyle w:val="a5"/>
                <w:szCs w:val="24"/>
                <w:lang w:val="ro-RO"/>
              </w:rPr>
            </w:pPr>
          </w:p>
        </w:tc>
      </w:tr>
      <w:tr w:rsidR="00D651DF" w:rsidRPr="00D651DF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1DF" w:rsidRPr="00D651DF" w:rsidRDefault="00D651DF" w:rsidP="00706E30">
            <w:pPr>
              <w:pStyle w:val="a3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a3"/>
              <w:rPr>
                <w:rStyle w:val="a5"/>
                <w:szCs w:val="24"/>
                <w:lang w:val="ro-RO"/>
              </w:rPr>
            </w:pPr>
          </w:p>
        </w:tc>
      </w:tr>
    </w:tbl>
    <w:p w:rsidR="00F915EE" w:rsidRPr="00D651DF" w:rsidRDefault="00F915EE" w:rsidP="00F915EE">
      <w:pPr>
        <w:ind w:left="2832" w:right="-5" w:firstLine="708"/>
        <w:jc w:val="center"/>
      </w:pPr>
      <w:r w:rsidRPr="00D651DF">
        <w:t>УТВЕРЖДАЮ</w:t>
      </w:r>
    </w:p>
    <w:p w:rsidR="00F915EE" w:rsidRPr="00D651DF" w:rsidRDefault="00F915EE" w:rsidP="00F915EE">
      <w:pPr>
        <w:ind w:right="-5" w:firstLine="567"/>
        <w:jc w:val="right"/>
        <w:rPr>
          <w:sz w:val="22"/>
        </w:rPr>
      </w:pPr>
      <w:r w:rsidRPr="00D651DF">
        <w:rPr>
          <w:sz w:val="22"/>
        </w:rPr>
        <w:t>Декан Стоматологического факультета</w:t>
      </w:r>
    </w:p>
    <w:p w:rsidR="00F915EE" w:rsidRDefault="00F915EE" w:rsidP="00F915EE">
      <w:pPr>
        <w:ind w:right="-5" w:firstLine="567"/>
        <w:jc w:val="center"/>
        <w:rPr>
          <w:sz w:val="22"/>
        </w:rPr>
      </w:pPr>
      <w:r w:rsidRPr="00D651DF">
        <w:rPr>
          <w:sz w:val="22"/>
          <w:lang w:val="ro-RO"/>
        </w:rPr>
        <w:t xml:space="preserve">                                         Д.х.м.н., </w:t>
      </w:r>
      <w:r w:rsidRPr="00D651DF">
        <w:rPr>
          <w:sz w:val="22"/>
        </w:rPr>
        <w:t>профессор</w:t>
      </w:r>
    </w:p>
    <w:p w:rsidR="00A83897" w:rsidRPr="00A83897" w:rsidRDefault="00A83897" w:rsidP="00F915EE">
      <w:pPr>
        <w:ind w:right="-5" w:firstLine="567"/>
        <w:jc w:val="center"/>
        <w:rPr>
          <w:sz w:val="22"/>
        </w:rPr>
      </w:pPr>
      <w:r>
        <w:rPr>
          <w:sz w:val="22"/>
        </w:rPr>
        <w:t xml:space="preserve">                                                           С</w:t>
      </w:r>
      <w:r>
        <w:rPr>
          <w:sz w:val="22"/>
          <w:lang w:val="en-US"/>
        </w:rPr>
        <w:t>.</w:t>
      </w:r>
      <w:r>
        <w:rPr>
          <w:sz w:val="22"/>
        </w:rPr>
        <w:t>Чобану</w:t>
      </w:r>
    </w:p>
    <w:p w:rsidR="00F915EE" w:rsidRPr="00A83897" w:rsidRDefault="00F915EE" w:rsidP="00F915EE">
      <w:pPr>
        <w:ind w:right="-5" w:firstLine="567"/>
        <w:jc w:val="center"/>
        <w:rPr>
          <w:sz w:val="22"/>
          <w:lang w:val="en-US"/>
        </w:rPr>
      </w:pPr>
      <w:r w:rsidRPr="00D651DF">
        <w:rPr>
          <w:sz w:val="22"/>
        </w:rPr>
        <w:t xml:space="preserve">       </w:t>
      </w:r>
      <w:r w:rsidR="00A83897">
        <w:rPr>
          <w:sz w:val="22"/>
        </w:rPr>
        <w:t xml:space="preserve">                     </w:t>
      </w:r>
      <w:r w:rsidR="00A83897">
        <w:rPr>
          <w:sz w:val="22"/>
        </w:rPr>
        <w:tab/>
      </w:r>
      <w:r w:rsidR="00A83897">
        <w:rPr>
          <w:sz w:val="22"/>
        </w:rPr>
        <w:tab/>
        <w:t xml:space="preserve"> </w:t>
      </w:r>
    </w:p>
    <w:p w:rsidR="00F915EE" w:rsidRPr="00A83897" w:rsidRDefault="00A83897" w:rsidP="00F915EE">
      <w:pPr>
        <w:ind w:right="-5" w:firstLine="567"/>
        <w:jc w:val="right"/>
        <w:rPr>
          <w:sz w:val="22"/>
        </w:rPr>
      </w:pPr>
      <w:r>
        <w:rPr>
          <w:sz w:val="22"/>
        </w:rPr>
        <w:t>25 января 2018</w:t>
      </w:r>
    </w:p>
    <w:p w:rsidR="00F915EE" w:rsidRPr="00D651DF" w:rsidRDefault="00F915EE" w:rsidP="00F915EE">
      <w:pPr>
        <w:ind w:right="-5" w:firstLine="567"/>
        <w:jc w:val="center"/>
        <w:rPr>
          <w:b/>
        </w:rPr>
      </w:pPr>
      <w:r w:rsidRPr="00D651DF">
        <w:rPr>
          <w:b/>
        </w:rPr>
        <w:t>ТЕМАТИЧЕСКИЙ  ПЛАН</w:t>
      </w:r>
    </w:p>
    <w:p w:rsidR="00F915EE" w:rsidRPr="00D651DF" w:rsidRDefault="00FC7EF5" w:rsidP="00F915EE">
      <w:pPr>
        <w:ind w:right="-5" w:firstLine="567"/>
        <w:jc w:val="center"/>
        <w:rPr>
          <w:b/>
          <w:lang w:val="ro-RO"/>
        </w:rPr>
      </w:pPr>
      <w:r w:rsidRPr="00D651DF">
        <w:rPr>
          <w:b/>
        </w:rPr>
        <w:t xml:space="preserve">Одонтология, Пародонтология и </w:t>
      </w:r>
      <w:r w:rsidRPr="00D651DF">
        <w:rPr>
          <w:sz w:val="16"/>
        </w:rPr>
        <w:t xml:space="preserve"> </w:t>
      </w:r>
      <w:r w:rsidRPr="00D651DF">
        <w:rPr>
          <w:b/>
        </w:rPr>
        <w:t xml:space="preserve">Патология полости рта </w:t>
      </w:r>
      <w:r w:rsidR="00F915EE" w:rsidRPr="00D651DF">
        <w:rPr>
          <w:b/>
        </w:rPr>
        <w:t xml:space="preserve">для студентов </w:t>
      </w:r>
      <w:r w:rsidR="00F915EE" w:rsidRPr="00D651DF">
        <w:rPr>
          <w:b/>
          <w:u w:val="single"/>
          <w:lang w:val="ro-RO"/>
        </w:rPr>
        <w:t xml:space="preserve">III </w:t>
      </w:r>
      <w:r w:rsidR="00F915EE" w:rsidRPr="00D651DF">
        <w:rPr>
          <w:b/>
          <w:u w:val="single"/>
        </w:rPr>
        <w:t xml:space="preserve">курса, </w:t>
      </w:r>
      <w:r w:rsidR="00F915EE" w:rsidRPr="00D651DF">
        <w:rPr>
          <w:b/>
          <w:u w:val="single"/>
          <w:lang w:val="ro-RO"/>
        </w:rPr>
        <w:t xml:space="preserve">VI </w:t>
      </w:r>
      <w:r w:rsidR="00F915EE" w:rsidRPr="00D651DF">
        <w:rPr>
          <w:b/>
          <w:u w:val="single"/>
        </w:rPr>
        <w:t>семестра</w:t>
      </w:r>
      <w:r w:rsidR="00F915EE" w:rsidRPr="00D651DF">
        <w:rPr>
          <w:b/>
        </w:rPr>
        <w:t xml:space="preserve">  </w:t>
      </w:r>
      <w:r w:rsidR="00E9513E">
        <w:rPr>
          <w:b/>
          <w:lang w:val="ro-RO"/>
        </w:rPr>
        <w:t>2018</w:t>
      </w:r>
    </w:p>
    <w:p w:rsidR="00417784" w:rsidRPr="00D651DF" w:rsidRDefault="00417784" w:rsidP="00F915EE">
      <w:pPr>
        <w:ind w:right="-5" w:firstLine="567"/>
        <w:jc w:val="center"/>
        <w:rPr>
          <w:b/>
        </w:rPr>
      </w:pPr>
    </w:p>
    <w:p w:rsidR="00F915EE" w:rsidRPr="00A83897" w:rsidRDefault="00F915EE" w:rsidP="00417784">
      <w:pPr>
        <w:ind w:right="-5" w:hanging="990"/>
        <w:rPr>
          <w:b/>
          <w:u w:val="single"/>
          <w:lang w:val="en-US"/>
        </w:rPr>
      </w:pPr>
      <w:r w:rsidRPr="00D651DF">
        <w:rPr>
          <w:b/>
        </w:rPr>
        <w:t>АУДИТОРИЯ № 2</w:t>
      </w:r>
      <w:r w:rsidR="00417784" w:rsidRPr="00D651DF">
        <w:rPr>
          <w:b/>
        </w:rPr>
        <w:t xml:space="preserve">   </w:t>
      </w:r>
      <w:r w:rsidR="00A83897">
        <w:rPr>
          <w:b/>
          <w:sz w:val="22"/>
        </w:rPr>
        <w:t>Понедельник</w:t>
      </w:r>
      <w:r w:rsidR="00FC7EF5" w:rsidRPr="00D651DF">
        <w:rPr>
          <w:b/>
          <w:sz w:val="22"/>
        </w:rPr>
        <w:t xml:space="preserve"> </w:t>
      </w:r>
      <w:r w:rsidR="00A83897">
        <w:rPr>
          <w:b/>
          <w:sz w:val="22"/>
        </w:rPr>
        <w:t>08</w:t>
      </w:r>
      <w:r w:rsidR="00A83897" w:rsidRPr="00A83897">
        <w:rPr>
          <w:b/>
          <w:sz w:val="22"/>
        </w:rPr>
        <w:t>:00 – 12:00</w:t>
      </w:r>
      <w:r w:rsidR="00AD5FE8" w:rsidRPr="00D651DF">
        <w:rPr>
          <w:b/>
          <w:sz w:val="22"/>
          <w:lang w:val="ro-RO"/>
        </w:rPr>
        <w:t xml:space="preserve">  </w:t>
      </w:r>
      <w:r w:rsidR="00AD5FE8" w:rsidRPr="00D651DF">
        <w:rPr>
          <w:b/>
          <w:sz w:val="22"/>
        </w:rPr>
        <w:t xml:space="preserve">блок </w:t>
      </w:r>
    </w:p>
    <w:tbl>
      <w:tblPr>
        <w:tblW w:w="10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1440"/>
        <w:gridCol w:w="6570"/>
        <w:gridCol w:w="1895"/>
      </w:tblGrid>
      <w:tr w:rsidR="00F915EE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F915EE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F915EE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ДАТА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E" w:rsidRPr="00D651DF" w:rsidRDefault="00F915EE" w:rsidP="00F915EE">
            <w:pPr>
              <w:pStyle w:val="6"/>
              <w:ind w:right="-5"/>
              <w:rPr>
                <w:sz w:val="20"/>
                <w:lang w:val="ru-RU"/>
              </w:rPr>
            </w:pPr>
            <w:r w:rsidRPr="00D651DF">
              <w:rPr>
                <w:sz w:val="20"/>
                <w:lang w:val="ru-RU"/>
              </w:rPr>
              <w:t>ТЕМА  ЛЕКЦИЙ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ЛЕКТОР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ro-RO"/>
              </w:rPr>
            </w:pPr>
            <w:r w:rsidRPr="00D651DF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  <w:r w:rsidR="00AB3868" w:rsidRPr="00D651DF">
              <w:rPr>
                <w:b/>
                <w:lang w:val="en-US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pStyle w:val="6"/>
              <w:ind w:right="-5"/>
              <w:jc w:val="left"/>
              <w:rPr>
                <w:b w:val="0"/>
                <w:sz w:val="20"/>
                <w:lang w:val="ru-RU"/>
              </w:rPr>
            </w:pPr>
            <w:r w:rsidRPr="00D651DF">
              <w:rPr>
                <w:b w:val="0"/>
                <w:sz w:val="20"/>
                <w:lang w:val="ru-RU"/>
              </w:rPr>
              <w:t>Пульпа зуба. Клинико – морфологические аспекты пульпы зуба. Возрастные особенности пульпы. Дистрофические изменения пульпы.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24C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</w:pPr>
            <w:r w:rsidRPr="00D651DF"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AB3868" w:rsidRPr="00D651DF">
              <w:rPr>
                <w:b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Пульпит. Этиология и патогенез. Классификация пульпита.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24C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</w:pPr>
            <w:r w:rsidRPr="00D651DF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AB3868" w:rsidRPr="00D651DF">
              <w:rPr>
                <w:b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Клинические проявления и диагностика острых форм пульпита. Дифференциальная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AB3868" w:rsidRPr="00D651DF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Клинические проявления и диагностика хронических форм пульпита. Дифференциальная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  <w:r w:rsidR="00AB3868" w:rsidRPr="00D651DF">
              <w:rPr>
                <w:b/>
                <w:lang w:val="en-US"/>
              </w:rPr>
              <w:t>.</w:t>
            </w:r>
            <w:r w:rsidR="00B62493">
              <w:rPr>
                <w:b/>
                <w:lang w:val="en-US"/>
              </w:rPr>
              <w:t>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Методы лечения пульпита (биологический метод лечения пульпита, витальная ампутация пульпы).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5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AB3868" w:rsidRPr="00D651DF">
              <w:rPr>
                <w:b/>
                <w:lang w:val="en-US"/>
              </w:rPr>
              <w:t>.0</w:t>
            </w:r>
            <w:r w:rsidR="00B62493">
              <w:rPr>
                <w:b/>
                <w:lang w:val="en-US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Биологический метод лечения пульпита (техника применения). Медикаментозные средства, используемые при прямом и непрямом покрытии пульпы. Механизм их действия.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24C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  <w:r w:rsidR="00AB3868" w:rsidRPr="00D651DF">
              <w:rPr>
                <w:b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Хирургические методы лечения пульпитов. Витальная экстирпация пульпы. Методы витальной экстирпации. Преимущества и недостатки метода.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AB3868" w:rsidRPr="00D651DF">
              <w:rPr>
                <w:b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B85372" w:rsidRDefault="001C7726" w:rsidP="00F915EE">
            <w:pPr>
              <w:ind w:right="-5"/>
              <w:rPr>
                <w:lang w:val="ro-RO"/>
              </w:rPr>
            </w:pPr>
            <w:r w:rsidRPr="00D651DF">
              <w:t xml:space="preserve">Методы сенсибилизации пульпы (мышяковистые и безмышяковистые). Механизм деиствия. Девитальная ампутация пульпы. Показания и противопоказания. Этапы проведения.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Бодруг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</w:t>
            </w:r>
            <w:r w:rsidR="00AB3868" w:rsidRPr="00D651DF">
              <w:rPr>
                <w:b/>
                <w:lang w:val="ro-RO"/>
              </w:rPr>
              <w:t>.0</w:t>
            </w:r>
            <w:r w:rsidR="00B62493">
              <w:rPr>
                <w:b/>
                <w:lang w:val="ro-RO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B85372" w:rsidRDefault="001C7726" w:rsidP="00F915EE">
            <w:pPr>
              <w:ind w:right="-5"/>
              <w:rPr>
                <w:lang w:val="ro-RO"/>
              </w:rPr>
            </w:pPr>
            <w:r w:rsidRPr="00D651DF">
              <w:t xml:space="preserve">Девитальная экстирпация пульпы. Показания и противопоказания. Этапы проведения (методика).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Бодруг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  <w:r w:rsidR="00AB3868" w:rsidRPr="00D651DF">
              <w:rPr>
                <w:b/>
                <w:lang w:val="ro-RO"/>
              </w:rPr>
              <w:t>.04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 xml:space="preserve">Инструментальная оброботка корневых каналов в экстерпациозном методе лечения пульпитов . Методы.  Эеапы. Инструменты.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Л. Ени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</w:pPr>
            <w:r w:rsidRPr="00D651DF">
              <w:t>11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  <w:r w:rsidR="00AB3868" w:rsidRPr="00D651DF">
              <w:rPr>
                <w:b/>
                <w:lang w:val="ro-RO"/>
              </w:rPr>
              <w:t>.04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Стерилизация корневых каналов. Химические методы. Физико-химические методы. Средства. Механизм деиствия.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Л. Ени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</w:t>
            </w:r>
            <w:r w:rsidR="00AB3868" w:rsidRPr="00D651DF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>Пломбировочные материалы для заполнения корневого канала. Химический состав. Физико-химические своиство.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24C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Л. Ени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A24CEE" w:rsidRDefault="001C7726" w:rsidP="00F915EE">
            <w:pPr>
              <w:ind w:right="-5"/>
              <w:jc w:val="center"/>
            </w:pPr>
            <w:r w:rsidRPr="00D651DF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="00AB3868" w:rsidRPr="00D651DF">
              <w:rPr>
                <w:b/>
                <w:lang w:val="ro-RO"/>
              </w:rPr>
              <w:t>.0</w:t>
            </w:r>
            <w:r w:rsidR="00B62493">
              <w:rPr>
                <w:b/>
                <w:lang w:val="ro-RO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 xml:space="preserve">Пломбирование корневых каналов: пастами, гутаперчевыми штифтами. Техника цементирования (фиксаций) штифта апикально калиброванного.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1C7726" w:rsidRPr="00D651DF" w:rsidTr="00023892">
        <w:trPr>
          <w:trHeight w:val="97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14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  <w:r w:rsidR="00AB3868" w:rsidRPr="00D651DF">
              <w:rPr>
                <w:b/>
                <w:lang w:val="ro-RO"/>
              </w:rPr>
              <w:t>.05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023892">
            <w:pPr>
              <w:ind w:right="-5"/>
            </w:pPr>
            <w:r w:rsidRPr="00D651DF">
              <w:t xml:space="preserve">Техника пломбирования корневых каналов с индивидуальном моделированием штифта. Методика латеральной конденсации с холодной гутаперкой.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1C7726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</w:t>
            </w:r>
            <w:r w:rsidR="00AB3868" w:rsidRPr="00D651DF">
              <w:rPr>
                <w:b/>
                <w:lang w:val="ro-RO"/>
              </w:rPr>
              <w:t>.05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6" w:rsidRPr="00D651DF" w:rsidRDefault="001C7726" w:rsidP="00F915EE">
            <w:pPr>
              <w:ind w:right="-5"/>
            </w:pPr>
            <w:r w:rsidRPr="00D651DF">
              <w:t xml:space="preserve">Техника вертикальной конденсации (нагревание). Термомеханическая конденсация. Метод введения гутаперчегово носителя  (термофил) и другие.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1C7726" w:rsidRPr="00A24CEE" w:rsidTr="000238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F915EE">
            <w:pPr>
              <w:ind w:right="-5"/>
              <w:jc w:val="center"/>
              <w:rPr>
                <w:lang w:val="en-US"/>
              </w:rPr>
            </w:pPr>
            <w:r w:rsidRPr="00D651DF">
              <w:t>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A83897" w:rsidP="00D76932">
            <w:pPr>
              <w:ind w:right="-81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04</w:t>
            </w:r>
            <w:r w:rsidR="00AB3868" w:rsidRPr="00D651DF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D651DF" w:rsidRDefault="001C7726" w:rsidP="00023892">
            <w:pPr>
              <w:ind w:right="-5"/>
            </w:pPr>
            <w:r w:rsidRPr="00D651DF">
              <w:t>Ошибки и осложнения в диагностике и лечение пульпитов.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6" w:rsidRPr="00A24CEE" w:rsidRDefault="00A24CEE" w:rsidP="0041778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A24CEE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Ени</w:t>
            </w:r>
          </w:p>
        </w:tc>
      </w:tr>
    </w:tbl>
    <w:p w:rsidR="005A167F" w:rsidRPr="00D651DF" w:rsidRDefault="005A167F" w:rsidP="00F915EE">
      <w:pPr>
        <w:ind w:right="-30"/>
        <w:rPr>
          <w:b/>
          <w:lang w:val="ro-RO"/>
        </w:rPr>
      </w:pPr>
    </w:p>
    <w:p w:rsidR="00606966" w:rsidRPr="00D651DF" w:rsidRDefault="00F915EE" w:rsidP="00606966">
      <w:pPr>
        <w:ind w:left="360" w:right="-30" w:hanging="450"/>
        <w:rPr>
          <w:b/>
          <w:sz w:val="18"/>
          <w:lang w:val="ro-RO"/>
        </w:rPr>
      </w:pPr>
      <w:r w:rsidRPr="00A24CEE">
        <w:rPr>
          <w:b/>
          <w:lang w:val="en-US"/>
        </w:rPr>
        <w:t xml:space="preserve">    </w:t>
      </w:r>
      <w:r w:rsidR="00606966" w:rsidRPr="00D651DF">
        <w:rPr>
          <w:b/>
          <w:sz w:val="18"/>
          <w:lang w:val="ro-RO"/>
        </w:rPr>
        <w:t xml:space="preserve"> ŞEF  CATEDRĂ</w:t>
      </w:r>
    </w:p>
    <w:p w:rsidR="00606966" w:rsidRPr="00D651DF" w:rsidRDefault="00606966" w:rsidP="00606966">
      <w:pPr>
        <w:ind w:left="360" w:right="-30" w:hanging="45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 xml:space="preserve"> D.H.Ş.M., PROFESOR UNIV.                                                       Sergiu Ciobanu</w:t>
      </w:r>
    </w:p>
    <w:p w:rsidR="00606966" w:rsidRPr="00D651DF" w:rsidRDefault="00606966" w:rsidP="00606966">
      <w:pPr>
        <w:ind w:right="-30"/>
        <w:rPr>
          <w:b/>
          <w:sz w:val="18"/>
          <w:lang w:val="ro-RO"/>
        </w:rPr>
      </w:pPr>
    </w:p>
    <w:p w:rsidR="00606966" w:rsidRPr="00D651DF" w:rsidRDefault="00606966" w:rsidP="00606966">
      <w:pPr>
        <w:ind w:left="-90" w:right="-3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 xml:space="preserve">ŞEF   STUDII                                                                                       </w:t>
      </w:r>
    </w:p>
    <w:p w:rsidR="00606966" w:rsidRPr="00D651DF" w:rsidRDefault="00606966" w:rsidP="00606966">
      <w:pPr>
        <w:ind w:left="-90" w:right="-3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>D.Ş.M., CONFERENŢIAR UNIV.                                                 Valentina Bodrug</w:t>
      </w:r>
    </w:p>
    <w:p w:rsidR="00E37517" w:rsidRPr="00D651DF" w:rsidRDefault="00E37517" w:rsidP="00606966">
      <w:pPr>
        <w:ind w:right="-30"/>
        <w:rPr>
          <w:sz w:val="16"/>
          <w:lang w:val="en-US"/>
        </w:rPr>
      </w:pPr>
    </w:p>
    <w:sectPr w:rsidR="00E37517" w:rsidRPr="00D651DF" w:rsidSect="00C878E8">
      <w:pgSz w:w="11906" w:h="16838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915EE"/>
    <w:rsid w:val="00000411"/>
    <w:rsid w:val="00023892"/>
    <w:rsid w:val="000538AE"/>
    <w:rsid w:val="000D38E6"/>
    <w:rsid w:val="00175521"/>
    <w:rsid w:val="001C7726"/>
    <w:rsid w:val="001E1055"/>
    <w:rsid w:val="00213F69"/>
    <w:rsid w:val="002A09A5"/>
    <w:rsid w:val="002E0974"/>
    <w:rsid w:val="0035211E"/>
    <w:rsid w:val="00352416"/>
    <w:rsid w:val="00417784"/>
    <w:rsid w:val="004A548B"/>
    <w:rsid w:val="005A167F"/>
    <w:rsid w:val="005A2D2B"/>
    <w:rsid w:val="005A5721"/>
    <w:rsid w:val="00606966"/>
    <w:rsid w:val="00607CE5"/>
    <w:rsid w:val="00616A4C"/>
    <w:rsid w:val="00684CA3"/>
    <w:rsid w:val="00686B6D"/>
    <w:rsid w:val="0075637A"/>
    <w:rsid w:val="00794147"/>
    <w:rsid w:val="007C6729"/>
    <w:rsid w:val="008A1BC6"/>
    <w:rsid w:val="008A3D64"/>
    <w:rsid w:val="009E3AA4"/>
    <w:rsid w:val="00A24CEE"/>
    <w:rsid w:val="00A835EE"/>
    <w:rsid w:val="00A83897"/>
    <w:rsid w:val="00AB3868"/>
    <w:rsid w:val="00AC3BA6"/>
    <w:rsid w:val="00AD5FE8"/>
    <w:rsid w:val="00B62493"/>
    <w:rsid w:val="00B85372"/>
    <w:rsid w:val="00BE7F96"/>
    <w:rsid w:val="00C5225E"/>
    <w:rsid w:val="00C878E8"/>
    <w:rsid w:val="00D651DF"/>
    <w:rsid w:val="00D72D4B"/>
    <w:rsid w:val="00D76706"/>
    <w:rsid w:val="00D979D9"/>
    <w:rsid w:val="00DA3DAD"/>
    <w:rsid w:val="00E020E5"/>
    <w:rsid w:val="00E10FD7"/>
    <w:rsid w:val="00E15649"/>
    <w:rsid w:val="00E37517"/>
    <w:rsid w:val="00E9513E"/>
    <w:rsid w:val="00ED3E0C"/>
    <w:rsid w:val="00F305E6"/>
    <w:rsid w:val="00F44358"/>
    <w:rsid w:val="00F915EE"/>
    <w:rsid w:val="00F949F9"/>
    <w:rsid w:val="00FC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E"/>
    <w:rPr>
      <w:rFonts w:ascii="Times New Roman" w:eastAsia="Times New Roman" w:hAnsi="Times New Roman"/>
      <w:lang w:val="ru-RU" w:eastAsia="ru-RU"/>
    </w:rPr>
  </w:style>
  <w:style w:type="paragraph" w:styleId="6">
    <w:name w:val="heading 6"/>
    <w:basedOn w:val="a"/>
    <w:next w:val="a"/>
    <w:link w:val="60"/>
    <w:qFormat/>
    <w:rsid w:val="00F915EE"/>
    <w:pPr>
      <w:keepNext/>
      <w:ind w:right="-1186"/>
      <w:jc w:val="center"/>
      <w:outlineLvl w:val="5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15EE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header"/>
    <w:basedOn w:val="a"/>
    <w:link w:val="a4"/>
    <w:uiPriority w:val="99"/>
    <w:rsid w:val="00D651D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51DF"/>
    <w:rPr>
      <w:rFonts w:ascii="Arial" w:eastAsia="Times New Roman" w:hAnsi="Arial"/>
      <w:b/>
      <w:lang w:val="it-IT"/>
    </w:rPr>
  </w:style>
  <w:style w:type="character" w:styleId="a5">
    <w:name w:val="page number"/>
    <w:basedOn w:val="a0"/>
    <w:rsid w:val="00D651DF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651DF"/>
    <w:rPr>
      <w:caps/>
      <w:sz w:val="24"/>
    </w:rPr>
  </w:style>
  <w:style w:type="paragraph" w:customStyle="1" w:styleId="Revisione">
    <w:name w:val="Revisione"/>
    <w:basedOn w:val="a3"/>
    <w:rsid w:val="00D651DF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D651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1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22</cp:revision>
  <cp:lastPrinted>2017-06-28T06:53:00Z</cp:lastPrinted>
  <dcterms:created xsi:type="dcterms:W3CDTF">2014-01-27T07:48:00Z</dcterms:created>
  <dcterms:modified xsi:type="dcterms:W3CDTF">2018-01-25T10:40:00Z</dcterms:modified>
</cp:coreProperties>
</file>