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8E" w:rsidRDefault="00186199" w:rsidP="00186199">
      <w:pPr>
        <w:pStyle w:val="4"/>
        <w:jc w:val="center"/>
        <w:rPr>
          <w:b w:val="0"/>
        </w:rPr>
      </w:pPr>
      <w:r>
        <w:rPr>
          <w:b w:val="0"/>
        </w:rPr>
        <w:t xml:space="preserve">                                                           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6237"/>
        <w:gridCol w:w="709"/>
        <w:gridCol w:w="992"/>
      </w:tblGrid>
      <w:tr w:rsidR="008D298E" w:rsidRPr="00127673" w:rsidTr="00706E30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8D298E" w:rsidRPr="00127673" w:rsidRDefault="001D3C99" w:rsidP="00706E30">
            <w:pPr>
              <w:pStyle w:val="a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D3C99">
              <w:rPr>
                <w:rFonts w:ascii="Times New Roman" w:hAnsi="Times New Roman"/>
                <w:sz w:val="24"/>
                <w:szCs w:val="24"/>
                <w:lang w:val="ro-RO"/>
              </w:rPr>
              <w:pict>
                <v:rect id="_x0000_s1027" style="position:absolute;left:0;text-align:left;margin-left:-72.75pt;margin-top:-.45pt;width:569.25pt;height:777.45pt;z-index:251658240" o:allowincell="f" filled="f"/>
              </w:pict>
            </w:r>
            <w:r w:rsidR="008D298E" w:rsidRPr="0012767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61975" cy="828675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98E" w:rsidRPr="00127673" w:rsidRDefault="008D298E" w:rsidP="00706E30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USMF ”Nicolae testemițanu”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298E" w:rsidRPr="00127673" w:rsidRDefault="008D298E" w:rsidP="00706E30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298E" w:rsidRPr="00127673" w:rsidRDefault="008D298E" w:rsidP="00706E30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</w:p>
        </w:tc>
      </w:tr>
      <w:tr w:rsidR="008D298E" w:rsidRPr="00127673" w:rsidTr="00706E30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D298E" w:rsidRPr="00127673" w:rsidRDefault="008D298E" w:rsidP="00706E30">
            <w:pPr>
              <w:pStyle w:val="a5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8E" w:rsidRPr="00127673" w:rsidRDefault="008D298E" w:rsidP="00706E30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8E" w:rsidRPr="00127673" w:rsidRDefault="008D298E" w:rsidP="00706E30">
            <w:pPr>
              <w:pStyle w:val="a5"/>
              <w:jc w:val="left"/>
              <w:rPr>
                <w:rStyle w:val="a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98E" w:rsidRPr="00127673" w:rsidRDefault="008D298E" w:rsidP="00706E30">
            <w:pPr>
              <w:pStyle w:val="a5"/>
              <w:jc w:val="left"/>
              <w:rPr>
                <w:rStyle w:val="a7"/>
                <w:sz w:val="24"/>
                <w:szCs w:val="24"/>
              </w:rPr>
            </w:pPr>
          </w:p>
        </w:tc>
      </w:tr>
      <w:tr w:rsidR="008D298E" w:rsidRPr="00127673" w:rsidTr="00706E30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298E" w:rsidRPr="00127673" w:rsidRDefault="008D298E" w:rsidP="00706E30">
            <w:pPr>
              <w:pStyle w:val="a5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8E" w:rsidRPr="00127673" w:rsidRDefault="008D298E" w:rsidP="00706E30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298E" w:rsidRPr="00127673" w:rsidRDefault="008D298E" w:rsidP="00706E30">
            <w:pPr>
              <w:pStyle w:val="a5"/>
              <w:rPr>
                <w:rStyle w:val="a7"/>
                <w:sz w:val="24"/>
                <w:szCs w:val="24"/>
              </w:rPr>
            </w:pPr>
          </w:p>
        </w:tc>
      </w:tr>
    </w:tbl>
    <w:p w:rsidR="00186199" w:rsidRDefault="00186199" w:rsidP="00186199">
      <w:pPr>
        <w:pStyle w:val="4"/>
        <w:jc w:val="center"/>
        <w:rPr>
          <w:b w:val="0"/>
        </w:rPr>
      </w:pPr>
      <w:r>
        <w:rPr>
          <w:b w:val="0"/>
        </w:rPr>
        <w:t xml:space="preserve">     APROB</w:t>
      </w:r>
    </w:p>
    <w:p w:rsidR="00186199" w:rsidRDefault="00186199" w:rsidP="00186199">
      <w:pPr>
        <w:ind w:right="-185" w:firstLine="567"/>
        <w:jc w:val="center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            Decanul facultăţii Stomatologie</w:t>
      </w:r>
    </w:p>
    <w:p w:rsidR="00186199" w:rsidRDefault="00186199" w:rsidP="00186199">
      <w:pPr>
        <w:ind w:right="-185" w:firstLine="567"/>
        <w:jc w:val="center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             dr.h.ş.m., profesor                  </w:t>
      </w:r>
    </w:p>
    <w:p w:rsidR="00186199" w:rsidRPr="00436327" w:rsidRDefault="00A427A1" w:rsidP="00186199">
      <w:pPr>
        <w:pStyle w:val="a4"/>
        <w:ind w:left="3537" w:right="-185"/>
        <w:jc w:val="center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S.Ciobanu</w:t>
      </w:r>
    </w:p>
    <w:p w:rsidR="00186199" w:rsidRDefault="00186199" w:rsidP="00186199">
      <w:pPr>
        <w:ind w:right="-185" w:firstLine="567"/>
        <w:jc w:val="right"/>
        <w:rPr>
          <w:sz w:val="28"/>
          <w:lang w:val="ro-RO"/>
        </w:rPr>
      </w:pPr>
    </w:p>
    <w:p w:rsidR="00186199" w:rsidRDefault="00A427A1" w:rsidP="00186199">
      <w:pPr>
        <w:ind w:right="-185" w:firstLine="567"/>
        <w:jc w:val="right"/>
        <w:rPr>
          <w:sz w:val="28"/>
          <w:lang w:val="ro-RO"/>
        </w:rPr>
      </w:pPr>
      <w:r>
        <w:rPr>
          <w:sz w:val="28"/>
          <w:lang w:val="ro-RO"/>
        </w:rPr>
        <w:t>25 ianuarie 2018</w:t>
      </w:r>
    </w:p>
    <w:p w:rsidR="00186199" w:rsidRDefault="00186199" w:rsidP="00186199">
      <w:pPr>
        <w:ind w:right="-185"/>
        <w:rPr>
          <w:b/>
          <w:sz w:val="28"/>
          <w:lang w:val="ro-RO"/>
        </w:rPr>
      </w:pPr>
    </w:p>
    <w:p w:rsidR="00186199" w:rsidRDefault="00186199" w:rsidP="00186199">
      <w:pPr>
        <w:pStyle w:val="3"/>
      </w:pPr>
      <w:r>
        <w:t>PLANUL TEMATIC AL CURSURILOR</w:t>
      </w:r>
    </w:p>
    <w:p w:rsidR="00186199" w:rsidRDefault="00186199" w:rsidP="00186199">
      <w:pPr>
        <w:ind w:right="-185" w:firstLine="567"/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 xml:space="preserve">la </w:t>
      </w:r>
      <w:r w:rsidR="007831A2" w:rsidRPr="007831A2">
        <w:rPr>
          <w:b/>
          <w:sz w:val="28"/>
          <w:lang w:val="en-US"/>
        </w:rPr>
        <w:t xml:space="preserve">Odontologie, Paradontologie și Patologie orală </w:t>
      </w:r>
      <w:r>
        <w:rPr>
          <w:b/>
          <w:sz w:val="28"/>
          <w:lang w:val="ro-RO"/>
        </w:rPr>
        <w:t xml:space="preserve">pentru studenţii </w:t>
      </w:r>
    </w:p>
    <w:p w:rsidR="00186199" w:rsidRDefault="00186199" w:rsidP="00186199">
      <w:pPr>
        <w:ind w:right="-185" w:firstLine="567"/>
        <w:jc w:val="center"/>
        <w:rPr>
          <w:b/>
          <w:sz w:val="28"/>
          <w:u w:val="single"/>
          <w:lang w:val="ro-RO"/>
        </w:rPr>
      </w:pPr>
      <w:r>
        <w:rPr>
          <w:b/>
          <w:sz w:val="28"/>
          <w:u w:val="single"/>
          <w:lang w:val="ro-RO"/>
        </w:rPr>
        <w:t>anul IV, semestrul VIII</w:t>
      </w:r>
    </w:p>
    <w:p w:rsidR="00186199" w:rsidRDefault="00D329B1" w:rsidP="00186199">
      <w:pPr>
        <w:pStyle w:val="3"/>
      </w:pPr>
      <w:r>
        <w:t xml:space="preserve">anul universitar </w:t>
      </w:r>
      <w:r w:rsidR="004078FE">
        <w:t>2018</w:t>
      </w:r>
      <w:r w:rsidR="00EF71F0">
        <w:t xml:space="preserve"> </w:t>
      </w:r>
    </w:p>
    <w:p w:rsidR="00186199" w:rsidRPr="005525F0" w:rsidRDefault="00186199" w:rsidP="00186199">
      <w:pPr>
        <w:rPr>
          <w:b/>
          <w:lang w:val="ro-RO"/>
        </w:rPr>
      </w:pPr>
      <w:r w:rsidRPr="005525F0">
        <w:rPr>
          <w:b/>
          <w:sz w:val="28"/>
          <w:lang w:val="ro-RO"/>
        </w:rPr>
        <w:t>Aula Nr. 1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768"/>
        <w:gridCol w:w="6840"/>
        <w:gridCol w:w="1980"/>
      </w:tblGrid>
      <w:tr w:rsidR="00186199" w:rsidTr="001861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Default="00186199" w:rsidP="00186199">
            <w:pPr>
              <w:ind w:right="-185"/>
              <w:rPr>
                <w:b/>
                <w:sz w:val="28"/>
              </w:rPr>
            </w:pPr>
            <w:r>
              <w:rPr>
                <w:b/>
                <w:sz w:val="28"/>
                <w:lang w:val="ro-RO"/>
              </w:rPr>
              <w:t>N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Default="00186199" w:rsidP="00186199">
            <w:pPr>
              <w:ind w:right="-185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DATA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Default="00186199" w:rsidP="00186199">
            <w:pPr>
              <w:ind w:right="-185"/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</w:rPr>
              <w:t>TEMA CURSULUI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Default="00186199" w:rsidP="00186199">
            <w:pPr>
              <w:ind w:right="-185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</w:rPr>
              <w:t>CADRUL DIDACTIC</w:t>
            </w:r>
          </w:p>
        </w:tc>
      </w:tr>
      <w:tr w:rsidR="00186199" w:rsidRPr="00DD587E" w:rsidTr="001861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186199">
            <w:pPr>
              <w:ind w:right="-185"/>
              <w:rPr>
                <w:sz w:val="28"/>
                <w:szCs w:val="28"/>
              </w:rPr>
            </w:pPr>
            <w:r w:rsidRPr="00DD587E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F66DC2" w:rsidRDefault="00186199" w:rsidP="004F6832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A427A1" w:rsidRDefault="00186199" w:rsidP="00186199">
            <w:pPr>
              <w:ind w:right="-185"/>
              <w:rPr>
                <w:color w:val="000000" w:themeColor="text1"/>
                <w:sz w:val="28"/>
                <w:szCs w:val="28"/>
                <w:lang w:val="ro-RO"/>
              </w:rPr>
            </w:pPr>
            <w:r w:rsidRPr="00A427A1">
              <w:rPr>
                <w:color w:val="000000" w:themeColor="text1"/>
                <w:sz w:val="28"/>
                <w:szCs w:val="28"/>
                <w:lang w:val="ro-RO"/>
              </w:rPr>
              <w:t>Parodonţiul. Generalităţi. Particularităţile anatomofiziologice ale ţesuturilor parodontale. Clasificarea afecţiunilor parodonţiului.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A427A1" w:rsidRDefault="00641092" w:rsidP="00186199">
            <w:pPr>
              <w:ind w:right="-185"/>
              <w:rPr>
                <w:color w:val="000000" w:themeColor="text1"/>
                <w:sz w:val="28"/>
                <w:szCs w:val="28"/>
                <w:lang w:val="ro-RO"/>
              </w:rPr>
            </w:pPr>
            <w:r w:rsidRPr="00A427A1">
              <w:rPr>
                <w:color w:val="000000" w:themeColor="text1"/>
                <w:sz w:val="28"/>
                <w:szCs w:val="28"/>
                <w:lang w:val="ro-RO"/>
              </w:rPr>
              <w:t>Nicolau Gh.</w:t>
            </w:r>
          </w:p>
        </w:tc>
      </w:tr>
      <w:tr w:rsidR="00186199" w:rsidRPr="00DD587E" w:rsidTr="001861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186199">
            <w:pPr>
              <w:ind w:right="-185"/>
              <w:rPr>
                <w:sz w:val="28"/>
                <w:szCs w:val="28"/>
              </w:rPr>
            </w:pPr>
            <w:r w:rsidRPr="00DD587E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4F6832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186199">
            <w:pPr>
              <w:ind w:right="-185"/>
              <w:rPr>
                <w:sz w:val="28"/>
                <w:szCs w:val="28"/>
                <w:lang w:val="ro-RO"/>
              </w:rPr>
            </w:pPr>
            <w:r w:rsidRPr="00DD587E">
              <w:rPr>
                <w:sz w:val="28"/>
                <w:szCs w:val="28"/>
                <w:lang w:val="ro-RO"/>
              </w:rPr>
              <w:t>Gingivite: catarală, ulceroasă, descuamativă. Etiologie şi patogenie, tablou clinic, diagnostic pozitiv şi diferenţial. Tratament. Profilaxie.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186199">
            <w:pPr>
              <w:ind w:right="-185"/>
              <w:rPr>
                <w:sz w:val="28"/>
                <w:szCs w:val="28"/>
                <w:lang w:val="ro-RO"/>
              </w:rPr>
            </w:pPr>
            <w:r w:rsidRPr="00DD587E">
              <w:rPr>
                <w:sz w:val="28"/>
                <w:szCs w:val="28"/>
                <w:lang w:val="ro-RO"/>
              </w:rPr>
              <w:t>S. Ciobanu</w:t>
            </w:r>
          </w:p>
        </w:tc>
      </w:tr>
      <w:tr w:rsidR="00186199" w:rsidRPr="00DD587E" w:rsidTr="001861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186199">
            <w:pPr>
              <w:ind w:right="-185"/>
              <w:rPr>
                <w:sz w:val="28"/>
                <w:szCs w:val="28"/>
              </w:rPr>
            </w:pPr>
            <w:r w:rsidRPr="00DD587E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4F6832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186199">
            <w:pPr>
              <w:ind w:right="-185"/>
              <w:rPr>
                <w:sz w:val="28"/>
                <w:szCs w:val="28"/>
                <w:lang w:val="ro-RO"/>
              </w:rPr>
            </w:pPr>
            <w:r w:rsidRPr="00DD587E">
              <w:rPr>
                <w:sz w:val="28"/>
                <w:szCs w:val="28"/>
                <w:lang w:val="ro-RO"/>
              </w:rPr>
              <w:t>Gingivita hiperplazică. Gingivita de sracină. Etiologie, patogenie, tablou clinic, diagnostic pozitiv şi diferenţial. Tratament. Profilaxie.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186199">
            <w:pPr>
              <w:ind w:right="-185"/>
              <w:rPr>
                <w:sz w:val="28"/>
                <w:szCs w:val="28"/>
              </w:rPr>
            </w:pPr>
            <w:r w:rsidRPr="00DD587E">
              <w:rPr>
                <w:sz w:val="28"/>
                <w:szCs w:val="28"/>
                <w:lang w:val="ro-RO"/>
              </w:rPr>
              <w:t>S. Ciobanu</w:t>
            </w:r>
          </w:p>
        </w:tc>
      </w:tr>
      <w:tr w:rsidR="00186199" w:rsidRPr="00DD587E" w:rsidTr="00186199">
        <w:trPr>
          <w:trHeight w:val="10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186199">
            <w:pPr>
              <w:ind w:right="-185"/>
              <w:rPr>
                <w:sz w:val="28"/>
                <w:szCs w:val="28"/>
              </w:rPr>
            </w:pPr>
            <w:r w:rsidRPr="00DD587E">
              <w:rPr>
                <w:sz w:val="28"/>
                <w:szCs w:val="28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4F6832">
            <w:pPr>
              <w:pStyle w:val="1"/>
              <w:jc w:val="center"/>
              <w:rPr>
                <w:b w:val="0"/>
                <w:szCs w:val="28"/>
                <w:lang w:val="ro-RO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186199">
            <w:pPr>
              <w:ind w:right="-185"/>
              <w:rPr>
                <w:sz w:val="28"/>
                <w:szCs w:val="28"/>
                <w:lang w:val="ro-RO"/>
              </w:rPr>
            </w:pPr>
            <w:r w:rsidRPr="00DD587E">
              <w:rPr>
                <w:sz w:val="28"/>
                <w:szCs w:val="28"/>
                <w:lang w:val="ro-RO"/>
              </w:rPr>
              <w:t xml:space="preserve">Parodontita. Gradul de morbiditate. </w:t>
            </w:r>
          </w:p>
          <w:p w:rsidR="00186199" w:rsidRPr="00DD587E" w:rsidRDefault="00186199" w:rsidP="00186199">
            <w:pPr>
              <w:ind w:right="-185"/>
              <w:rPr>
                <w:sz w:val="28"/>
                <w:szCs w:val="28"/>
                <w:lang w:val="ro-RO"/>
              </w:rPr>
            </w:pPr>
            <w:r w:rsidRPr="00DD587E">
              <w:rPr>
                <w:sz w:val="28"/>
                <w:szCs w:val="28"/>
                <w:lang w:val="ro-RO"/>
              </w:rPr>
              <w:t>Etiologie şi patogenie, concepţie modernă. Rolul factorilor locali şi generali în dezvoltarea acestui proces. Aspecte</w:t>
            </w:r>
          </w:p>
          <w:p w:rsidR="00186199" w:rsidRPr="00DD587E" w:rsidRDefault="00186199" w:rsidP="00186199">
            <w:pPr>
              <w:ind w:right="-185"/>
              <w:rPr>
                <w:sz w:val="28"/>
                <w:szCs w:val="28"/>
                <w:lang w:val="ro-RO"/>
              </w:rPr>
            </w:pPr>
            <w:r w:rsidRPr="00DD587E">
              <w:rPr>
                <w:sz w:val="28"/>
                <w:szCs w:val="28"/>
                <w:lang w:val="ro-RO"/>
              </w:rPr>
              <w:t>Imunologice. Tablou clinic.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186199">
            <w:pPr>
              <w:ind w:right="-185"/>
              <w:rPr>
                <w:sz w:val="28"/>
                <w:szCs w:val="28"/>
                <w:lang w:val="ro-RO"/>
              </w:rPr>
            </w:pPr>
            <w:r w:rsidRPr="00DD587E">
              <w:rPr>
                <w:sz w:val="28"/>
                <w:szCs w:val="28"/>
                <w:lang w:val="ro-RO"/>
              </w:rPr>
              <w:t>S. Ciobanu</w:t>
            </w:r>
          </w:p>
          <w:p w:rsidR="00186199" w:rsidRPr="00DD587E" w:rsidRDefault="00186199" w:rsidP="00186199">
            <w:pPr>
              <w:ind w:right="-185"/>
              <w:rPr>
                <w:sz w:val="28"/>
                <w:szCs w:val="28"/>
              </w:rPr>
            </w:pPr>
          </w:p>
        </w:tc>
      </w:tr>
      <w:tr w:rsidR="00186199" w:rsidRPr="00DD587E" w:rsidTr="001861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186199">
            <w:pPr>
              <w:ind w:right="-185"/>
              <w:rPr>
                <w:sz w:val="28"/>
                <w:szCs w:val="28"/>
              </w:rPr>
            </w:pPr>
            <w:r w:rsidRPr="00DD587E">
              <w:rPr>
                <w:sz w:val="28"/>
                <w:szCs w:val="28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4F6832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186199">
            <w:pPr>
              <w:ind w:right="-185"/>
              <w:rPr>
                <w:sz w:val="28"/>
                <w:szCs w:val="28"/>
                <w:lang w:val="ro-RO"/>
              </w:rPr>
            </w:pPr>
            <w:r w:rsidRPr="00DD587E">
              <w:rPr>
                <w:sz w:val="28"/>
                <w:szCs w:val="28"/>
                <w:lang w:val="ro-RO"/>
              </w:rPr>
              <w:t>Parodontoza. Gradul de morbiditate. Etiologie şi patogenie.</w:t>
            </w:r>
          </w:p>
          <w:p w:rsidR="00186199" w:rsidRPr="00DD587E" w:rsidRDefault="00186199" w:rsidP="00186199">
            <w:pPr>
              <w:ind w:right="-185"/>
              <w:rPr>
                <w:sz w:val="28"/>
                <w:szCs w:val="28"/>
                <w:lang w:val="ro-RO"/>
              </w:rPr>
            </w:pPr>
            <w:r w:rsidRPr="00DD587E">
              <w:rPr>
                <w:sz w:val="28"/>
                <w:szCs w:val="28"/>
                <w:lang w:val="ro-RO"/>
              </w:rPr>
              <w:t>Tablou clinic. Diagnosticul diferenţial al parodontitei şi parodontozei.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186199">
            <w:pPr>
              <w:ind w:right="-185"/>
              <w:rPr>
                <w:sz w:val="28"/>
                <w:szCs w:val="28"/>
              </w:rPr>
            </w:pPr>
            <w:r w:rsidRPr="00DD587E">
              <w:rPr>
                <w:sz w:val="28"/>
                <w:szCs w:val="28"/>
                <w:lang w:val="ro-RO"/>
              </w:rPr>
              <w:t>S. Ciobanu</w:t>
            </w:r>
          </w:p>
        </w:tc>
      </w:tr>
      <w:tr w:rsidR="00186199" w:rsidRPr="00DD587E" w:rsidTr="001861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186199">
            <w:pPr>
              <w:ind w:right="-185"/>
              <w:rPr>
                <w:sz w:val="28"/>
                <w:szCs w:val="28"/>
              </w:rPr>
            </w:pPr>
            <w:r w:rsidRPr="00DD587E">
              <w:rPr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4F6832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186199">
            <w:pPr>
              <w:ind w:right="-185"/>
              <w:rPr>
                <w:sz w:val="28"/>
                <w:szCs w:val="28"/>
                <w:lang w:val="ro-RO"/>
              </w:rPr>
            </w:pPr>
            <w:r w:rsidRPr="00DD587E">
              <w:rPr>
                <w:sz w:val="28"/>
                <w:szCs w:val="28"/>
                <w:lang w:val="ro-RO"/>
              </w:rPr>
              <w:t>Tratamentul local şi complex al parodontitelor şi parodontozei.Tratamentul general cu agenţi fizici.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186199">
            <w:pPr>
              <w:ind w:right="-185"/>
              <w:rPr>
                <w:sz w:val="28"/>
                <w:szCs w:val="28"/>
                <w:lang w:val="ro-RO"/>
              </w:rPr>
            </w:pPr>
            <w:r w:rsidRPr="00DD587E">
              <w:rPr>
                <w:sz w:val="28"/>
                <w:szCs w:val="28"/>
                <w:lang w:val="ro-RO"/>
              </w:rPr>
              <w:t>V. Bodrug</w:t>
            </w:r>
          </w:p>
        </w:tc>
      </w:tr>
      <w:tr w:rsidR="00186199" w:rsidRPr="00DD587E" w:rsidTr="001861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186199">
            <w:pPr>
              <w:ind w:right="-185"/>
              <w:rPr>
                <w:sz w:val="28"/>
                <w:szCs w:val="28"/>
                <w:lang w:val="en-US"/>
              </w:rPr>
            </w:pPr>
            <w:r w:rsidRPr="00DD587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4F6832">
            <w:pPr>
              <w:pStyle w:val="1"/>
              <w:jc w:val="center"/>
              <w:rPr>
                <w:b w:val="0"/>
                <w:szCs w:val="28"/>
                <w:lang w:val="ro-RO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186199">
            <w:pPr>
              <w:ind w:right="-185"/>
              <w:rPr>
                <w:sz w:val="28"/>
                <w:szCs w:val="28"/>
                <w:lang w:val="ro-RO"/>
              </w:rPr>
            </w:pPr>
            <w:r w:rsidRPr="00DD587E">
              <w:rPr>
                <w:sz w:val="28"/>
                <w:szCs w:val="28"/>
                <w:lang w:val="ro-RO"/>
              </w:rPr>
              <w:t>Metode de tratament chirurgical în parodontologie.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186199">
            <w:pPr>
              <w:ind w:right="-185"/>
              <w:rPr>
                <w:sz w:val="28"/>
                <w:szCs w:val="28"/>
                <w:lang w:val="ro-RO"/>
              </w:rPr>
            </w:pPr>
            <w:r w:rsidRPr="00DD587E">
              <w:rPr>
                <w:sz w:val="28"/>
                <w:szCs w:val="28"/>
                <w:lang w:val="ro-RO"/>
              </w:rPr>
              <w:t>V. Chetruş</w:t>
            </w:r>
          </w:p>
        </w:tc>
      </w:tr>
      <w:tr w:rsidR="00186199" w:rsidRPr="00DD587E" w:rsidTr="001861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186199">
            <w:pPr>
              <w:ind w:right="-185"/>
              <w:rPr>
                <w:sz w:val="28"/>
                <w:szCs w:val="28"/>
                <w:lang w:val="en-US"/>
              </w:rPr>
            </w:pPr>
            <w:r w:rsidRPr="00DD587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4F6832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186199">
            <w:pPr>
              <w:ind w:right="-185"/>
              <w:rPr>
                <w:sz w:val="28"/>
                <w:szCs w:val="28"/>
                <w:lang w:val="ro-RO"/>
              </w:rPr>
            </w:pPr>
            <w:r w:rsidRPr="00DD587E">
              <w:rPr>
                <w:sz w:val="28"/>
                <w:szCs w:val="28"/>
                <w:lang w:val="ro-RO"/>
              </w:rPr>
              <w:t>Regenerarea tisulară ghidată în tratamentul afecţiunilor parodontale. Forme de dispensarizare a pacienţilor.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186199">
            <w:pPr>
              <w:ind w:right="-185"/>
              <w:rPr>
                <w:sz w:val="28"/>
                <w:szCs w:val="28"/>
                <w:lang w:val="ro-RO"/>
              </w:rPr>
            </w:pPr>
            <w:r w:rsidRPr="00DD587E">
              <w:rPr>
                <w:sz w:val="28"/>
                <w:szCs w:val="28"/>
                <w:lang w:val="ro-RO"/>
              </w:rPr>
              <w:t>V. Chetruş</w:t>
            </w:r>
          </w:p>
        </w:tc>
      </w:tr>
    </w:tbl>
    <w:p w:rsidR="00186199" w:rsidRDefault="00186199" w:rsidP="00186199">
      <w:pPr>
        <w:pStyle w:val="a3"/>
        <w:ind w:right="-185"/>
        <w:jc w:val="left"/>
        <w:rPr>
          <w:b/>
          <w:sz w:val="24"/>
          <w:lang w:val="ro-RO"/>
        </w:rPr>
      </w:pPr>
    </w:p>
    <w:p w:rsidR="00186199" w:rsidRDefault="00186199" w:rsidP="00186199">
      <w:pPr>
        <w:ind w:right="-185"/>
        <w:rPr>
          <w:b/>
          <w:lang w:val="ro-RO"/>
        </w:rPr>
      </w:pPr>
      <w:r>
        <w:rPr>
          <w:b/>
          <w:lang w:val="ro-RO"/>
        </w:rPr>
        <w:t>ŞEF CATEDRĂ</w:t>
      </w:r>
    </w:p>
    <w:p w:rsidR="00186199" w:rsidRDefault="003E524B" w:rsidP="00186199">
      <w:pPr>
        <w:ind w:right="-185"/>
        <w:rPr>
          <w:b/>
          <w:lang w:val="ro-RO"/>
        </w:rPr>
      </w:pPr>
      <w:r>
        <w:rPr>
          <w:b/>
          <w:lang w:val="ro-RO"/>
        </w:rPr>
        <w:t>DR. H.Ş.M., PROF. UNIVERSITAR                                                            SERGIU CIOBANU</w:t>
      </w:r>
    </w:p>
    <w:p w:rsidR="00186199" w:rsidRDefault="00186199" w:rsidP="00186199">
      <w:pPr>
        <w:ind w:right="-185"/>
        <w:rPr>
          <w:b/>
          <w:sz w:val="22"/>
          <w:lang w:val="ro-RO"/>
        </w:rPr>
      </w:pPr>
    </w:p>
    <w:p w:rsidR="00186199" w:rsidRDefault="00186199" w:rsidP="00186199">
      <w:pPr>
        <w:pStyle w:val="1"/>
        <w:rPr>
          <w:sz w:val="20"/>
          <w:lang w:val="ro-RO"/>
        </w:rPr>
      </w:pPr>
      <w:r>
        <w:rPr>
          <w:sz w:val="20"/>
          <w:lang w:val="ro-RO"/>
        </w:rPr>
        <w:t>ŞEF STUDII</w:t>
      </w:r>
    </w:p>
    <w:p w:rsidR="00186199" w:rsidRDefault="00186199" w:rsidP="00186199">
      <w:pPr>
        <w:ind w:right="-185"/>
        <w:rPr>
          <w:b/>
          <w:lang w:val="ro-RO"/>
        </w:rPr>
      </w:pPr>
      <w:r>
        <w:rPr>
          <w:b/>
          <w:lang w:val="ro-RO"/>
        </w:rPr>
        <w:t>Dr.Ş.M. CONFERENŢIAR                                                                            VALENTINA  BODRUG</w:t>
      </w:r>
    </w:p>
    <w:p w:rsidR="00E37517" w:rsidRPr="00C54E1D" w:rsidRDefault="00E37517" w:rsidP="00C54E1D">
      <w:pPr>
        <w:rPr>
          <w:lang w:val="en-US"/>
        </w:rPr>
      </w:pPr>
    </w:p>
    <w:sectPr w:rsidR="00E37517" w:rsidRPr="00C54E1D" w:rsidSect="00186199">
      <w:pgSz w:w="11906" w:h="16838"/>
      <w:pgMar w:top="990" w:right="1800" w:bottom="117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186199"/>
    <w:rsid w:val="000D7C09"/>
    <w:rsid w:val="0014654A"/>
    <w:rsid w:val="00186199"/>
    <w:rsid w:val="001B7BDE"/>
    <w:rsid w:val="001D3C99"/>
    <w:rsid w:val="0038003C"/>
    <w:rsid w:val="003E524B"/>
    <w:rsid w:val="004078FE"/>
    <w:rsid w:val="00441472"/>
    <w:rsid w:val="004F6832"/>
    <w:rsid w:val="006122B8"/>
    <w:rsid w:val="00641092"/>
    <w:rsid w:val="00675AE2"/>
    <w:rsid w:val="00734475"/>
    <w:rsid w:val="007831A2"/>
    <w:rsid w:val="008D298E"/>
    <w:rsid w:val="009113A3"/>
    <w:rsid w:val="0098374A"/>
    <w:rsid w:val="009B4E29"/>
    <w:rsid w:val="00A427A1"/>
    <w:rsid w:val="00C54E1D"/>
    <w:rsid w:val="00D329B1"/>
    <w:rsid w:val="00DE4FA4"/>
    <w:rsid w:val="00E37517"/>
    <w:rsid w:val="00E6326F"/>
    <w:rsid w:val="00EF71F0"/>
    <w:rsid w:val="00F66DC2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99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rsid w:val="00186199"/>
    <w:pPr>
      <w:keepNext/>
      <w:ind w:right="-185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86199"/>
    <w:pPr>
      <w:keepNext/>
      <w:ind w:right="-185" w:firstLine="567"/>
      <w:jc w:val="center"/>
      <w:outlineLvl w:val="2"/>
    </w:pPr>
    <w:rPr>
      <w:b/>
      <w:sz w:val="28"/>
      <w:lang w:val="ro-RO"/>
    </w:rPr>
  </w:style>
  <w:style w:type="paragraph" w:styleId="4">
    <w:name w:val="heading 4"/>
    <w:basedOn w:val="a"/>
    <w:next w:val="a"/>
    <w:link w:val="40"/>
    <w:qFormat/>
    <w:rsid w:val="00186199"/>
    <w:pPr>
      <w:keepNext/>
      <w:ind w:right="-185" w:firstLine="567"/>
      <w:jc w:val="right"/>
      <w:outlineLvl w:val="3"/>
    </w:pPr>
    <w:rPr>
      <w:b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199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30">
    <w:name w:val="Заголовок 3 Знак"/>
    <w:basedOn w:val="a0"/>
    <w:link w:val="3"/>
    <w:rsid w:val="00186199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40">
    <w:name w:val="Заголовок 4 Знак"/>
    <w:basedOn w:val="a0"/>
    <w:link w:val="4"/>
    <w:rsid w:val="00186199"/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a3">
    <w:name w:val="caption"/>
    <w:basedOn w:val="a"/>
    <w:next w:val="a"/>
    <w:qFormat/>
    <w:rsid w:val="00186199"/>
    <w:pPr>
      <w:ind w:right="-313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186199"/>
    <w:pPr>
      <w:ind w:left="720"/>
      <w:contextualSpacing/>
    </w:pPr>
  </w:style>
  <w:style w:type="paragraph" w:styleId="a5">
    <w:name w:val="header"/>
    <w:basedOn w:val="a"/>
    <w:link w:val="a6"/>
    <w:uiPriority w:val="99"/>
    <w:rsid w:val="008D298E"/>
    <w:pPr>
      <w:tabs>
        <w:tab w:val="center" w:pos="4819"/>
        <w:tab w:val="right" w:pos="9638"/>
      </w:tabs>
      <w:jc w:val="center"/>
    </w:pPr>
    <w:rPr>
      <w:rFonts w:ascii="Arial" w:hAnsi="Arial"/>
      <w:b/>
      <w:lang w:val="it-IT"/>
    </w:rPr>
  </w:style>
  <w:style w:type="character" w:customStyle="1" w:styleId="a6">
    <w:name w:val="Верхний колонтитул Знак"/>
    <w:basedOn w:val="a0"/>
    <w:link w:val="a5"/>
    <w:uiPriority w:val="99"/>
    <w:rsid w:val="008D298E"/>
    <w:rPr>
      <w:rFonts w:ascii="Arial" w:eastAsia="Times New Roman" w:hAnsi="Arial"/>
      <w:b/>
      <w:lang w:val="it-IT" w:eastAsia="en-US"/>
    </w:rPr>
  </w:style>
  <w:style w:type="character" w:styleId="a7">
    <w:name w:val="page number"/>
    <w:basedOn w:val="a0"/>
    <w:rsid w:val="008D298E"/>
    <w:rPr>
      <w:rFonts w:ascii="Times New Roman" w:hAnsi="Times New Roman"/>
    </w:rPr>
  </w:style>
  <w:style w:type="paragraph" w:customStyle="1" w:styleId="Titolo1Intestazione">
    <w:name w:val="Titolo 1 Intestazione"/>
    <w:basedOn w:val="a5"/>
    <w:rsid w:val="008D298E"/>
    <w:rPr>
      <w:caps/>
      <w:sz w:val="24"/>
    </w:rPr>
  </w:style>
  <w:style w:type="paragraph" w:customStyle="1" w:styleId="Revisione">
    <w:name w:val="Revisione"/>
    <w:basedOn w:val="a5"/>
    <w:rsid w:val="008D298E"/>
    <w:pPr>
      <w:jc w:val="left"/>
    </w:pPr>
    <w:rPr>
      <w:rFonts w:ascii="Times New Roman" w:hAnsi="Times New Roman"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8D29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98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USMF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Ion</cp:lastModifiedBy>
  <cp:revision>15</cp:revision>
  <cp:lastPrinted>2018-01-31T10:02:00Z</cp:lastPrinted>
  <dcterms:created xsi:type="dcterms:W3CDTF">2014-01-28T07:44:00Z</dcterms:created>
  <dcterms:modified xsi:type="dcterms:W3CDTF">2018-01-31T10:02:00Z</dcterms:modified>
</cp:coreProperties>
</file>