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7" w:rsidRDefault="005D47A7" w:rsidP="005D47A7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A P R O B</w:t>
      </w:r>
    </w:p>
    <w:p w:rsidR="005D47A7" w:rsidRDefault="005D47A7" w:rsidP="005D47A7">
      <w:pPr>
        <w:ind w:right="-1186"/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Decanul facultăţii Stomatologie</w:t>
      </w:r>
    </w:p>
    <w:p w:rsidR="005D47A7" w:rsidRDefault="005D47A7" w:rsidP="005D47A7">
      <w:pPr>
        <w:ind w:right="-1186"/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</w:t>
      </w:r>
      <w:r w:rsidRPr="009B0D23">
        <w:rPr>
          <w:sz w:val="24"/>
          <w:lang w:val="en-US"/>
        </w:rPr>
        <w:t xml:space="preserve">        </w:t>
      </w:r>
      <w:r>
        <w:rPr>
          <w:sz w:val="24"/>
          <w:lang w:val="ro-RO"/>
        </w:rPr>
        <w:t xml:space="preserve"> dr.h.ş.m., profesor univ.</w:t>
      </w:r>
    </w:p>
    <w:p w:rsidR="005D47A7" w:rsidRPr="00D27A09" w:rsidRDefault="005D47A7" w:rsidP="005D47A7">
      <w:pPr>
        <w:pStyle w:val="a5"/>
        <w:ind w:left="6396" w:right="-1186"/>
        <w:rPr>
          <w:sz w:val="24"/>
          <w:lang w:val="en-US"/>
        </w:rPr>
      </w:pPr>
      <w:r w:rsidRPr="003B2745">
        <w:rPr>
          <w:sz w:val="24"/>
          <w:lang w:val="en-US"/>
        </w:rPr>
        <w:t xml:space="preserve">   </w:t>
      </w:r>
      <w:r w:rsidR="00D27A09">
        <w:rPr>
          <w:sz w:val="24"/>
          <w:lang w:val="en-US"/>
        </w:rPr>
        <w:t>S.Ciobanu</w:t>
      </w:r>
    </w:p>
    <w:p w:rsidR="005D47A7" w:rsidRDefault="005D47A7" w:rsidP="005D47A7">
      <w:pPr>
        <w:ind w:right="-1186"/>
        <w:jc w:val="right"/>
        <w:rPr>
          <w:sz w:val="24"/>
          <w:lang w:val="ro-RO"/>
        </w:rPr>
      </w:pPr>
    </w:p>
    <w:p w:rsidR="005D47A7" w:rsidRPr="00C242FF" w:rsidRDefault="005D47A7" w:rsidP="005D47A7">
      <w:pPr>
        <w:ind w:right="-1186"/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</w:t>
      </w:r>
      <w:r w:rsidR="00D27A09">
        <w:rPr>
          <w:sz w:val="24"/>
          <w:lang w:val="ro-RO"/>
        </w:rPr>
        <w:t xml:space="preserve">      25 january 2018</w:t>
      </w:r>
    </w:p>
    <w:p w:rsidR="005D47A7" w:rsidRDefault="005D47A7" w:rsidP="005D47A7">
      <w:pPr>
        <w:ind w:right="-1186"/>
        <w:rPr>
          <w:sz w:val="24"/>
          <w:lang w:val="ro-RO"/>
        </w:rPr>
      </w:pPr>
    </w:p>
    <w:p w:rsidR="005D47A7" w:rsidRDefault="005D47A7" w:rsidP="005D47A7">
      <w:pPr>
        <w:ind w:right="-1186"/>
        <w:rPr>
          <w:sz w:val="24"/>
          <w:lang w:val="ro-RO"/>
        </w:rPr>
      </w:pPr>
    </w:p>
    <w:p w:rsidR="005D47A7" w:rsidRPr="003F78BF" w:rsidRDefault="005D47A7" w:rsidP="005D47A7">
      <w:pPr>
        <w:pStyle w:val="a5"/>
        <w:jc w:val="center"/>
        <w:rPr>
          <w:sz w:val="28"/>
          <w:szCs w:val="24"/>
          <w:lang w:val="en-US"/>
        </w:rPr>
      </w:pPr>
      <w:r w:rsidRPr="003F78BF">
        <w:rPr>
          <w:sz w:val="28"/>
          <w:szCs w:val="24"/>
          <w:lang w:val="en-US"/>
        </w:rPr>
        <w:t>T</w:t>
      </w:r>
      <w:r>
        <w:rPr>
          <w:sz w:val="28"/>
          <w:szCs w:val="24"/>
          <w:lang w:val="en-US"/>
        </w:rPr>
        <w:t xml:space="preserve">HEMATICAL </w:t>
      </w:r>
      <w:r w:rsidRPr="003F78BF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PLAN</w:t>
      </w:r>
      <w:r w:rsidRPr="003F78BF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OF LECTURES</w:t>
      </w:r>
    </w:p>
    <w:p w:rsidR="00BC2665" w:rsidRDefault="00BC2665" w:rsidP="00BC2665">
      <w:pPr>
        <w:pStyle w:val="2"/>
        <w:rPr>
          <w:szCs w:val="24"/>
          <w:lang w:val="en-US"/>
        </w:rPr>
      </w:pPr>
      <w:r w:rsidRPr="002A3BE3">
        <w:rPr>
          <w:szCs w:val="24"/>
          <w:lang w:val="en-US"/>
        </w:rPr>
        <w:t>Odontology, Oral Pathology</w:t>
      </w:r>
      <w:r>
        <w:rPr>
          <w:szCs w:val="24"/>
          <w:lang w:val="en-US"/>
        </w:rPr>
        <w:t xml:space="preserve"> and</w:t>
      </w:r>
      <w:r w:rsidRPr="002A3BE3">
        <w:rPr>
          <w:szCs w:val="24"/>
          <w:lang w:val="en-US"/>
        </w:rPr>
        <w:t xml:space="preserve"> Periodontology </w:t>
      </w:r>
    </w:p>
    <w:p w:rsidR="005D47A7" w:rsidRPr="003F78BF" w:rsidRDefault="005D47A7" w:rsidP="005D47A7">
      <w:pPr>
        <w:pStyle w:val="2"/>
        <w:rPr>
          <w:b/>
          <w:szCs w:val="24"/>
        </w:rPr>
      </w:pPr>
      <w:r>
        <w:rPr>
          <w:szCs w:val="24"/>
        </w:rPr>
        <w:t xml:space="preserve"> V</w:t>
      </w:r>
      <w:r w:rsidRPr="005D47A7">
        <w:rPr>
          <w:szCs w:val="24"/>
          <w:vertAlign w:val="superscript"/>
        </w:rPr>
        <w:t>th</w:t>
      </w:r>
      <w:r w:rsidRPr="003F78BF">
        <w:rPr>
          <w:szCs w:val="24"/>
        </w:rPr>
        <w:t xml:space="preserve"> year, </w:t>
      </w:r>
      <w:r>
        <w:rPr>
          <w:szCs w:val="24"/>
        </w:rPr>
        <w:t>X</w:t>
      </w:r>
      <w:r w:rsidRPr="005D47A7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F78BF">
        <w:rPr>
          <w:szCs w:val="24"/>
        </w:rPr>
        <w:t xml:space="preserve"> semester</w:t>
      </w:r>
    </w:p>
    <w:p w:rsidR="005D47A7" w:rsidRPr="006C6D88" w:rsidRDefault="005D47A7" w:rsidP="005D47A7">
      <w:pPr>
        <w:rPr>
          <w:sz w:val="22"/>
          <w:lang w:val="en-US"/>
        </w:rPr>
      </w:pPr>
    </w:p>
    <w:p w:rsidR="005D47A7" w:rsidRDefault="00BB30EB" w:rsidP="003236BF">
      <w:pPr>
        <w:rPr>
          <w:lang w:val="en-US"/>
        </w:rPr>
      </w:pPr>
      <w:r>
        <w:rPr>
          <w:b/>
          <w:sz w:val="28"/>
          <w:lang w:val="ro-RO"/>
        </w:rPr>
        <w:t>Aula Nr.2</w:t>
      </w: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418"/>
        <w:gridCol w:w="6966"/>
        <w:gridCol w:w="1710"/>
      </w:tblGrid>
      <w:tr w:rsidR="005D47A7" w:rsidRPr="006C6D88" w:rsidTr="00B60ECC">
        <w:trPr>
          <w:trHeight w:val="7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6C6D88" w:rsidRDefault="005D47A7" w:rsidP="003236BF">
            <w:pPr>
              <w:ind w:right="-108"/>
              <w:rPr>
                <w:b/>
                <w:sz w:val="28"/>
                <w:szCs w:val="28"/>
              </w:rPr>
            </w:pPr>
            <w:r w:rsidRPr="006C6D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6C6D88" w:rsidRDefault="005D47A7" w:rsidP="003236BF">
            <w:pPr>
              <w:pStyle w:val="2"/>
              <w:ind w:right="-108"/>
              <w:rPr>
                <w:b/>
                <w:szCs w:val="28"/>
              </w:rPr>
            </w:pPr>
            <w:r w:rsidRPr="006C6D88">
              <w:rPr>
                <w:b/>
                <w:szCs w:val="28"/>
              </w:rPr>
              <w:t>Data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6C6D88" w:rsidRDefault="005D47A7" w:rsidP="003236BF">
            <w:pPr>
              <w:pStyle w:val="3"/>
              <w:ind w:right="-88"/>
              <w:jc w:val="center"/>
              <w:rPr>
                <w:b/>
                <w:szCs w:val="28"/>
              </w:rPr>
            </w:pPr>
            <w:r w:rsidRPr="006C6D88">
              <w:rPr>
                <w:b/>
                <w:szCs w:val="28"/>
              </w:rPr>
              <w:t>TEMA CURSULUI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6C6D88" w:rsidRDefault="005D47A7" w:rsidP="003236BF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6C6D88">
              <w:rPr>
                <w:b/>
                <w:sz w:val="28"/>
                <w:szCs w:val="28"/>
                <w:lang w:val="ro-RO"/>
              </w:rPr>
              <w:t>Cadrul</w:t>
            </w:r>
          </w:p>
          <w:p w:rsidR="005D47A7" w:rsidRPr="006C6D88" w:rsidRDefault="005D47A7" w:rsidP="003236BF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6C6D88">
              <w:rPr>
                <w:b/>
                <w:sz w:val="28"/>
                <w:szCs w:val="28"/>
                <w:lang w:val="ro-RO"/>
              </w:rPr>
              <w:t>didactic</w:t>
            </w:r>
          </w:p>
        </w:tc>
      </w:tr>
      <w:tr w:rsidR="005D47A7" w:rsidRPr="003F78BF" w:rsidTr="00B60ECC">
        <w:trPr>
          <w:trHeight w:val="6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6C6D88" w:rsidRDefault="005D47A7" w:rsidP="003236BF">
            <w:pPr>
              <w:ind w:right="-108"/>
              <w:rPr>
                <w:b/>
                <w:sz w:val="24"/>
                <w:lang w:val="ro-RO"/>
              </w:rPr>
            </w:pPr>
            <w:r w:rsidRPr="006C6D88">
              <w:rPr>
                <w:b/>
                <w:sz w:val="24"/>
                <w:lang w:val="ro-R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9B0D23" w:rsidRDefault="005D47A7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5D47A7" w:rsidRDefault="005D47A7" w:rsidP="005D47A7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Modern concept in etiology, phatogeny, diagnostic and prophylaxis of dental caries.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7" w:rsidRPr="006C6D88" w:rsidRDefault="00267B75" w:rsidP="003236BF">
            <w:pPr>
              <w:pStyle w:val="2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Musteață O</w:t>
            </w:r>
            <w:r w:rsidR="00CE5A29">
              <w:rPr>
                <w:b/>
                <w:sz w:val="24"/>
              </w:rPr>
              <w:t>.</w:t>
            </w:r>
          </w:p>
        </w:tc>
      </w:tr>
      <w:tr w:rsidR="00CE5A29" w:rsidTr="00B60ECC">
        <w:trPr>
          <w:trHeight w:val="52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en-US"/>
              </w:rPr>
            </w:pPr>
            <w:r w:rsidRPr="006C6D88">
              <w:rPr>
                <w:b/>
                <w:sz w:val="24"/>
                <w:lang w:val="ro-RO"/>
              </w:rPr>
              <w:t>2</w:t>
            </w:r>
            <w:r w:rsidRPr="006C6D88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</w:rPr>
              <w:t>New principals in endodonty.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267B75">
            <w:r>
              <w:rPr>
                <w:b/>
                <w:sz w:val="24"/>
                <w:lang w:val="ro-RO"/>
              </w:rPr>
              <w:t>Musteață O</w:t>
            </w:r>
            <w:r w:rsidR="00CE5A29" w:rsidRPr="00571523">
              <w:rPr>
                <w:b/>
                <w:sz w:val="24"/>
              </w:rPr>
              <w:t>.</w:t>
            </w:r>
          </w:p>
        </w:tc>
      </w:tr>
      <w:tr w:rsidR="00CE5A29" w:rsidTr="00B60ECC">
        <w:trPr>
          <w:trHeight w:val="4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ro-RO"/>
              </w:rPr>
            </w:pPr>
            <w:r w:rsidRPr="006C6D88">
              <w:rPr>
                <w:b/>
                <w:sz w:val="24"/>
                <w:lang w:val="ro-RO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Principles of complex treatment of patience with periodontal diseases.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CE5A29">
            <w:r w:rsidRPr="00571523">
              <w:rPr>
                <w:b/>
                <w:sz w:val="24"/>
              </w:rPr>
              <w:t>Nicolaiciuc V.</w:t>
            </w:r>
          </w:p>
        </w:tc>
      </w:tr>
      <w:tr w:rsidR="00CE5A29" w:rsidTr="00B60ECC">
        <w:trPr>
          <w:trHeight w:val="4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ro-RO"/>
              </w:rPr>
            </w:pPr>
            <w:r w:rsidRPr="006C6D88">
              <w:rPr>
                <w:b/>
                <w:sz w:val="24"/>
                <w:lang w:val="ro-RO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5D47A7">
            <w:pPr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spacing w:after="200" w:line="276" w:lineRule="auto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Etiological factors and pathogenic mechanism in evolution of oral mucosa diseases.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267B75">
            <w:r>
              <w:rPr>
                <w:b/>
                <w:sz w:val="24"/>
                <w:lang w:val="ro-RO"/>
              </w:rPr>
              <w:t>Musteață O</w:t>
            </w:r>
            <w:r w:rsidR="00CE5A29" w:rsidRPr="00571523">
              <w:rPr>
                <w:b/>
                <w:sz w:val="24"/>
              </w:rPr>
              <w:t>.</w:t>
            </w:r>
          </w:p>
        </w:tc>
      </w:tr>
      <w:tr w:rsidR="00CE5A29" w:rsidTr="00B60ECC">
        <w:trPr>
          <w:trHeight w:val="2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ro-RO"/>
              </w:rPr>
            </w:pPr>
            <w:r w:rsidRPr="006C6D88">
              <w:rPr>
                <w:b/>
                <w:sz w:val="24"/>
                <w:lang w:val="ro-RO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 xml:space="preserve">Differential diagnosis of bullous and vesicular stomatitis. </w:t>
            </w:r>
            <w:r w:rsidRPr="005D47A7">
              <w:rPr>
                <w:sz w:val="24"/>
              </w:rPr>
              <w:t>Principle of treatment.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267B75">
            <w:r>
              <w:rPr>
                <w:b/>
                <w:sz w:val="24"/>
                <w:lang w:val="ro-RO"/>
              </w:rPr>
              <w:t>Musteață O</w:t>
            </w:r>
            <w:r w:rsidR="00CE5A29" w:rsidRPr="00571523">
              <w:rPr>
                <w:b/>
                <w:sz w:val="24"/>
              </w:rPr>
              <w:t>.</w:t>
            </w:r>
          </w:p>
        </w:tc>
      </w:tr>
      <w:tr w:rsidR="00CE5A29" w:rsidTr="00B60ECC">
        <w:trPr>
          <w:trHeight w:val="4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en-US"/>
              </w:rPr>
            </w:pPr>
            <w:r w:rsidRPr="006C6D88">
              <w:rPr>
                <w:b/>
                <w:sz w:val="24"/>
              </w:rPr>
              <w:t>6</w:t>
            </w:r>
            <w:r w:rsidRPr="006C6D88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Differential diagnosis of stomatitis with necrotic phenomenon.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267B75">
            <w:r>
              <w:rPr>
                <w:b/>
                <w:sz w:val="24"/>
                <w:lang w:val="ro-RO"/>
              </w:rPr>
              <w:t>Musteață O</w:t>
            </w:r>
            <w:r w:rsidR="00CE5A29" w:rsidRPr="00571523">
              <w:rPr>
                <w:b/>
                <w:sz w:val="24"/>
              </w:rPr>
              <w:t>.</w:t>
            </w:r>
          </w:p>
        </w:tc>
      </w:tr>
      <w:tr w:rsidR="00CE5A29" w:rsidTr="00B60ECC">
        <w:trPr>
          <w:trHeight w:val="5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en-US"/>
              </w:rPr>
            </w:pPr>
            <w:r w:rsidRPr="006C6D88">
              <w:rPr>
                <w:b/>
                <w:sz w:val="24"/>
              </w:rPr>
              <w:t>7</w:t>
            </w:r>
            <w:r w:rsidRPr="006C6D88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Differential diagnosis of some precancerous diseases of oral mucosa.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267B75">
            <w:r>
              <w:rPr>
                <w:b/>
                <w:sz w:val="24"/>
                <w:lang w:val="ro-RO"/>
              </w:rPr>
              <w:t>Musteață O</w:t>
            </w:r>
            <w:r w:rsidR="00CE5A29" w:rsidRPr="00571523">
              <w:rPr>
                <w:b/>
                <w:sz w:val="24"/>
              </w:rPr>
              <w:t>.</w:t>
            </w:r>
          </w:p>
        </w:tc>
      </w:tr>
      <w:tr w:rsidR="00CE5A29" w:rsidTr="00B60ECC">
        <w:trPr>
          <w:trHeight w:val="4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6C6D88" w:rsidRDefault="00CE5A29" w:rsidP="003236BF">
            <w:pPr>
              <w:ind w:right="-108"/>
              <w:rPr>
                <w:b/>
                <w:sz w:val="24"/>
                <w:lang w:val="en-US"/>
              </w:rPr>
            </w:pPr>
            <w:r w:rsidRPr="006C6D88">
              <w:rPr>
                <w:b/>
                <w:sz w:val="24"/>
              </w:rPr>
              <w:t>8</w:t>
            </w:r>
            <w:r w:rsidRPr="006C6D88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9B0D23" w:rsidRDefault="00CE5A29" w:rsidP="003236BF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9" w:rsidRPr="005D47A7" w:rsidRDefault="00CE5A29" w:rsidP="005D47A7">
            <w:pPr>
              <w:ind w:right="-88"/>
              <w:rPr>
                <w:sz w:val="24"/>
                <w:lang w:val="ro-RO"/>
              </w:rPr>
            </w:pPr>
            <w:r w:rsidRPr="005D47A7">
              <w:rPr>
                <w:sz w:val="24"/>
              </w:rPr>
              <w:t>Dispensary in dentistry.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9" w:rsidRDefault="00CE5A29">
            <w:r w:rsidRPr="00571523">
              <w:rPr>
                <w:b/>
                <w:sz w:val="24"/>
              </w:rPr>
              <w:t>Nicolaiciuc V.</w:t>
            </w:r>
          </w:p>
        </w:tc>
      </w:tr>
    </w:tbl>
    <w:p w:rsidR="005D47A7" w:rsidRDefault="005D47A7" w:rsidP="005D47A7">
      <w:pPr>
        <w:pStyle w:val="1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B30EB" w:rsidRPr="006C6D88" w:rsidRDefault="00BB30EB" w:rsidP="00BB30EB">
      <w:pPr>
        <w:rPr>
          <w:sz w:val="22"/>
          <w:lang w:val="en-US"/>
        </w:rPr>
      </w:pPr>
    </w:p>
    <w:p w:rsidR="005D47A7" w:rsidRDefault="005D47A7" w:rsidP="005D47A7">
      <w:pPr>
        <w:ind w:right="-30"/>
        <w:rPr>
          <w:sz w:val="24"/>
          <w:lang w:val="ro-RO"/>
        </w:rPr>
      </w:pPr>
    </w:p>
    <w:p w:rsidR="005D47A7" w:rsidRDefault="005D47A7" w:rsidP="005D47A7">
      <w:pPr>
        <w:ind w:left="360" w:right="-30" w:hanging="45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 ŞEF  CATEDRĂ</w:t>
      </w:r>
    </w:p>
    <w:p w:rsidR="005D47A7" w:rsidRDefault="005D47A7" w:rsidP="005D47A7">
      <w:pPr>
        <w:ind w:left="360" w:right="-30" w:hanging="45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 D.H.Ş.M., PROFESOR UNIV</w:t>
      </w:r>
      <w:r w:rsidR="009F0759">
        <w:rPr>
          <w:b/>
          <w:sz w:val="22"/>
          <w:lang w:val="ro-RO"/>
        </w:rPr>
        <w:t>.                                                       SERGIU CIOBANU</w:t>
      </w:r>
    </w:p>
    <w:p w:rsidR="005D47A7" w:rsidRDefault="005D47A7" w:rsidP="005D47A7">
      <w:pPr>
        <w:ind w:right="-30"/>
        <w:rPr>
          <w:b/>
          <w:sz w:val="22"/>
          <w:lang w:val="ro-RO"/>
        </w:rPr>
      </w:pPr>
    </w:p>
    <w:p w:rsidR="005D47A7" w:rsidRDefault="005D47A7" w:rsidP="005D47A7">
      <w:pPr>
        <w:ind w:left="-90"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ŞEF   STUDII                                                                                       </w:t>
      </w:r>
    </w:p>
    <w:p w:rsidR="005D47A7" w:rsidRPr="003B2745" w:rsidRDefault="005D47A7" w:rsidP="005D47A7">
      <w:pPr>
        <w:ind w:left="-90"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>D.Ş.M., CONFERENŢIAR UNIV.                                                  V.  BODRUG</w:t>
      </w:r>
    </w:p>
    <w:p w:rsidR="005D47A7" w:rsidRDefault="005D47A7" w:rsidP="005D47A7">
      <w:pPr>
        <w:pStyle w:val="3"/>
        <w:jc w:val="center"/>
        <w:rPr>
          <w:b/>
          <w:sz w:val="22"/>
        </w:rPr>
      </w:pPr>
    </w:p>
    <w:p w:rsidR="005D47A7" w:rsidRPr="003B2745" w:rsidRDefault="005D47A7" w:rsidP="005D47A7">
      <w:pPr>
        <w:rPr>
          <w:lang w:val="en-US"/>
        </w:rPr>
      </w:pPr>
    </w:p>
    <w:p w:rsidR="005D47A7" w:rsidRDefault="005D47A7" w:rsidP="005D47A7"/>
    <w:p w:rsidR="00492EF8" w:rsidRPr="005D47A7" w:rsidRDefault="00492EF8">
      <w:pPr>
        <w:rPr>
          <w:lang w:val="en-US"/>
        </w:rPr>
      </w:pPr>
    </w:p>
    <w:sectPr w:rsidR="00492EF8" w:rsidRPr="005D47A7" w:rsidSect="003236BF">
      <w:pgSz w:w="11906" w:h="16838"/>
      <w:pgMar w:top="993" w:right="1983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5D47A7"/>
    <w:rsid w:val="00064B9E"/>
    <w:rsid w:val="00065083"/>
    <w:rsid w:val="00220CD4"/>
    <w:rsid w:val="00267B75"/>
    <w:rsid w:val="002E3690"/>
    <w:rsid w:val="003236BF"/>
    <w:rsid w:val="00492EF8"/>
    <w:rsid w:val="004A1E7B"/>
    <w:rsid w:val="00580AA5"/>
    <w:rsid w:val="005D47A7"/>
    <w:rsid w:val="006D27BE"/>
    <w:rsid w:val="007802BA"/>
    <w:rsid w:val="008B7712"/>
    <w:rsid w:val="00900DF0"/>
    <w:rsid w:val="009F0759"/>
    <w:rsid w:val="00B40FCD"/>
    <w:rsid w:val="00B60ECC"/>
    <w:rsid w:val="00BB30EB"/>
    <w:rsid w:val="00BC2665"/>
    <w:rsid w:val="00C242FF"/>
    <w:rsid w:val="00CE5A29"/>
    <w:rsid w:val="00D071EE"/>
    <w:rsid w:val="00D27A09"/>
    <w:rsid w:val="00F8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47A7"/>
    <w:pPr>
      <w:keepNext/>
      <w:ind w:right="-1186" w:firstLine="567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5D47A7"/>
    <w:pPr>
      <w:keepNext/>
      <w:ind w:right="-1186"/>
      <w:jc w:val="center"/>
      <w:outlineLvl w:val="1"/>
    </w:pPr>
    <w:rPr>
      <w:sz w:val="28"/>
      <w:lang w:val="ro-RO"/>
    </w:rPr>
  </w:style>
  <w:style w:type="paragraph" w:styleId="3">
    <w:name w:val="heading 3"/>
    <w:basedOn w:val="a"/>
    <w:next w:val="a"/>
    <w:link w:val="30"/>
    <w:qFormat/>
    <w:rsid w:val="005D47A7"/>
    <w:pPr>
      <w:keepNext/>
      <w:ind w:right="-1186"/>
      <w:outlineLvl w:val="2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7A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5D47A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5D47A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5D47A7"/>
    <w:pPr>
      <w:ind w:right="-1186"/>
      <w:jc w:val="center"/>
    </w:pPr>
    <w:rPr>
      <w:sz w:val="28"/>
      <w:lang w:val="ro-RO"/>
    </w:rPr>
  </w:style>
  <w:style w:type="character" w:customStyle="1" w:styleId="a4">
    <w:name w:val="Название Знак"/>
    <w:basedOn w:val="a0"/>
    <w:link w:val="a3"/>
    <w:rsid w:val="005D47A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5D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11</cp:revision>
  <cp:lastPrinted>2014-01-29T08:18:00Z</cp:lastPrinted>
  <dcterms:created xsi:type="dcterms:W3CDTF">2014-02-04T06:51:00Z</dcterms:created>
  <dcterms:modified xsi:type="dcterms:W3CDTF">2018-01-25T10:45:00Z</dcterms:modified>
</cp:coreProperties>
</file>